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3F" w:rsidRPr="003D420B" w:rsidRDefault="00D2533F" w:rsidP="003D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b/>
          <w:sz w:val="28"/>
          <w:szCs w:val="28"/>
        </w:rPr>
      </w:pPr>
      <w:r w:rsidRPr="003D420B">
        <w:rPr>
          <w:rFonts w:ascii="Times New Roman" w:eastAsia="AGaramondPro-Regular" w:hAnsi="Times New Roman" w:cs="Times New Roman"/>
          <w:b/>
          <w:sz w:val="28"/>
          <w:szCs w:val="28"/>
        </w:rPr>
        <w:t>A Törökszentmiklós-Szakállas melletti ártéren lévő Fekete nyár természetvédelmi kezelési terve</w:t>
      </w:r>
    </w:p>
    <w:p w:rsidR="00D2533F" w:rsidRPr="00925778" w:rsidRDefault="00D2533F" w:rsidP="00D2533F">
      <w:pPr>
        <w:autoSpaceDE w:val="0"/>
        <w:autoSpaceDN w:val="0"/>
        <w:adjustRightInd w:val="0"/>
        <w:spacing w:after="0" w:line="24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D2533F" w:rsidRPr="003D420B" w:rsidRDefault="003D420B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Elhelyezkedés: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D2533F" w:rsidRPr="003D420B">
        <w:rPr>
          <w:rFonts w:ascii="Times New Roman" w:eastAsia="AGaramondPro-Regular" w:hAnsi="Times New Roman" w:cs="Times New Roman"/>
          <w:sz w:val="24"/>
          <w:szCs w:val="24"/>
        </w:rPr>
        <w:t>Törökszentmiklós-Szakállas melletti ártér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en, általános mezőgazdasági területen, mezőgazdasági út mellett</w:t>
      </w:r>
    </w:p>
    <w:p w:rsidR="00D2533F" w:rsidRPr="003D420B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Érintett helyrejzi számok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: </w:t>
      </w:r>
      <w:r w:rsidR="00753DD6">
        <w:rPr>
          <w:rFonts w:ascii="Times New Roman" w:eastAsia="AGaramondPro-Regular" w:hAnsi="Times New Roman" w:cs="Times New Roman"/>
          <w:sz w:val="24"/>
          <w:szCs w:val="24"/>
        </w:rPr>
        <w:t xml:space="preserve">Törökszentmiklós külterület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0353/5, 0358/13</w:t>
      </w:r>
    </w:p>
    <w:p w:rsid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Térkép vázlata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:</w:t>
      </w: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1149350</wp:posOffset>
            </wp:positionH>
            <wp:positionV relativeFrom="margin">
              <wp:posOffset>1707515</wp:posOffset>
            </wp:positionV>
            <wp:extent cx="3764915" cy="4318000"/>
            <wp:effectExtent l="19050" t="19050" r="26035" b="25400"/>
            <wp:wrapSquare wrapText="bothSides"/>
            <wp:docPr id="1" name="Kép 0" descr="nyá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árf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431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P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785BC7" w:rsidRP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2C528F">
        <w:rPr>
          <w:rFonts w:ascii="Times New Roman" w:eastAsia="AGaramondPro-Regular" w:hAnsi="Times New Roman" w:cs="Times New Roman"/>
          <w:b/>
          <w:sz w:val="24"/>
          <w:szCs w:val="24"/>
        </w:rPr>
        <w:t>Természetvédelmi kezelési terv</w:t>
      </w:r>
    </w:p>
    <w:p w:rsidR="009F55FD" w:rsidRPr="003D420B" w:rsidRDefault="002C528F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55FD"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gyakorlati célkitűzések</w:t>
      </w:r>
    </w:p>
    <w:p w:rsidR="009F55FD" w:rsidRPr="003D420B" w:rsidRDefault="003D420B" w:rsidP="003D420B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 xml:space="preserve">a botanikai értékű és tájképi jelentőségű idős fa </w:t>
      </w:r>
      <w:r>
        <w:rPr>
          <w:rFonts w:ascii="Times New Roman" w:hAnsi="Times New Roman" w:cs="Times New Roman"/>
          <w:iCs/>
          <w:sz w:val="24"/>
          <w:szCs w:val="24"/>
        </w:rPr>
        <w:t>fennmaradásának biztosítása</w:t>
      </w:r>
    </w:p>
    <w:p w:rsidR="009F55FD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fá</w:t>
      </w:r>
      <w:r>
        <w:rPr>
          <w:rFonts w:ascii="Times New Roman" w:hAnsi="Times New Roman" w:cs="Times New Roman"/>
          <w:iCs/>
          <w:sz w:val="24"/>
          <w:szCs w:val="24"/>
        </w:rPr>
        <w:t>hoz kötődő állatvilág megőrzése</w:t>
      </w:r>
    </w:p>
    <w:p w:rsidR="003D420B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természeti érték bemutatásának biztosítása</w:t>
      </w:r>
    </w:p>
    <w:p w:rsidR="00925778" w:rsidRPr="003D420B" w:rsidRDefault="009F55FD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stratégiák</w:t>
      </w:r>
    </w:p>
    <w:p w:rsidR="003D420B" w:rsidRDefault="00925778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 xml:space="preserve">A szükséges egészségügyi, </w:t>
      </w:r>
      <w:r w:rsidR="003D420B" w:rsidRPr="003D420B">
        <w:rPr>
          <w:rFonts w:ascii="Times New Roman" w:hAnsi="Times New Roman" w:cs="Times New Roman"/>
          <w:iCs/>
          <w:sz w:val="24"/>
          <w:szCs w:val="24"/>
        </w:rPr>
        <w:t>állapot-fenntartási</w:t>
      </w:r>
      <w:r w:rsidRPr="003D420B">
        <w:rPr>
          <w:rFonts w:ascii="Times New Roman" w:hAnsi="Times New Roman" w:cs="Times New Roman"/>
          <w:iCs/>
          <w:sz w:val="24"/>
          <w:szCs w:val="24"/>
        </w:rPr>
        <w:t xml:space="preserve"> beavatkozások folyamatos biztosítása a faegyeden.</w:t>
      </w:r>
    </w:p>
    <w:p w:rsidR="008A35DA" w:rsidRDefault="008A35DA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35DA" w:rsidRPr="003D420B" w:rsidRDefault="008A35DA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3C8D" w:rsidRPr="003D420B" w:rsidRDefault="002A3C8D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Természetvédelmi kezelési módok, korlátozások és tilalmak</w:t>
      </w:r>
    </w:p>
    <w:p w:rsidR="00925778" w:rsidRPr="003D420B" w:rsidRDefault="002A3C8D" w:rsidP="0057130C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Természetvédelmi beavatkozáson kívül egyéb beavatkozások nem végezhetők el a védett területen.</w:t>
      </w:r>
    </w:p>
    <w:p w:rsidR="00D83284" w:rsidRPr="003D420B" w:rsidRDefault="003D420B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Látogatás</w:t>
      </w:r>
    </w:p>
    <w:p w:rsidR="002C528F" w:rsidRPr="003D420B" w:rsidRDefault="00D83284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Cs/>
          <w:iCs/>
          <w:sz w:val="24"/>
          <w:szCs w:val="24"/>
        </w:rPr>
        <w:t>A védett természeti érték szabadon látogatható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Oktatás és bemutatás</w:t>
      </w:r>
    </w:p>
    <w:p w:rsidR="002C528F" w:rsidRPr="003D420B" w:rsidRDefault="00D83284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Az oktatást és bemutatást elősegítő új információs tábla kihelyezése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iCs/>
          <w:sz w:val="24"/>
          <w:szCs w:val="24"/>
        </w:rPr>
        <w:t>Kutatás, vizsgálatok</w:t>
      </w:r>
    </w:p>
    <w:p w:rsidR="002C528F" w:rsidRPr="003D420B" w:rsidRDefault="00997A37" w:rsidP="008A35DA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 egészén jogerős természetvédelmi hatósági engedéllyel lehet kutatást végezni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Terület és földhasználat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minden ipari és bányászati tevékenység tilos.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területen új épület és egyéb új építmény csak úgy helyezhető el, ha az a fát és gyökérzetét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infrastruktúra hálózat csak úgy építhető, ha az a fát és gyökérzetét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infrastruktúra hálózat karbantartása során az eredeti állapotot minden esetben helyre kell állítani.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közmű csak úgy építhető, ha az a fát és gyökérzetét nem érinti.</w:t>
      </w:r>
    </w:p>
    <w:p w:rsidR="00997A37" w:rsidRPr="008A35DA" w:rsidRDefault="00D83284" w:rsidP="008A35D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közművek karbantartása során az eredeti állapotot minden esetben helyre kell állítani.</w:t>
      </w:r>
    </w:p>
    <w:p w:rsidR="00997A37" w:rsidRPr="0057130C" w:rsidRDefault="00997A37" w:rsidP="0057130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130C">
        <w:rPr>
          <w:rFonts w:ascii="Times New Roman" w:hAnsi="Times New Roman" w:cs="Times New Roman"/>
          <w:b/>
          <w:bCs/>
          <w:iCs/>
          <w:sz w:val="24"/>
          <w:szCs w:val="24"/>
        </w:rPr>
        <w:t>A faj védelmét szolgáló kezelési előírások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értek termőterülete védőövezetnek tekintendő. A védőövezet 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törzs és a lombkorona szé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le által meghatározott terület függőleges vetülete, körben 2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méterrel megnövelve.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fát kivágni, élő ágait, gallyait eltávolítani, azt bármi módon károsítani.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talajfelszín letermelése, illetve a további földfeltöltés.</w:t>
      </w:r>
    </w:p>
    <w:p w:rsidR="00997A37" w:rsidRPr="003D420B" w:rsidRDefault="00C21004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A védett fa 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jelentős mértékű megváltoztatásának engedélyezéséhez a képviselő-testület hozzájárulása szükséges, kivéve, ha a fakivágás balesetveszély-elhárítás érdekében történik.</w:t>
      </w:r>
    </w:p>
    <w:p w:rsidR="00997A37" w:rsidRPr="003D420B" w:rsidRDefault="00C21004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fa kivágásá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hoz hozzájárulás csak annak biológiai pusztulása esetén adható ki, valamint akkor, ha annak állapota a környezetre károsodással járó veszélyt jelent.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Szükséges a fa egyszeri</w:t>
      </w:r>
      <w:r w:rsidR="00E77191" w:rsidRPr="003D420B">
        <w:rPr>
          <w:rFonts w:ascii="Times New Roman" w:eastAsia="AGaramondPro-Regular" w:hAnsi="Times New Roman" w:cs="Times New Roman"/>
          <w:sz w:val="24"/>
          <w:szCs w:val="24"/>
        </w:rPr>
        <w:t>, teljes növény-egészségügyi kezelése, nyesése, odvak kitisztítása, tömedékelése, száraz ágak eltávolítása.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lastRenderedPageBreak/>
        <w:t>Szükséges a fenntartó jellegű beavatk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ozások folyamatos biztosítása (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hullott ágak és levelek összegyűjtése, esetlegesen bekövetkező, a fa vitalitását súlyosan veszélyeztető rovar- vagy gombafertőzések elleni védekezés; a megfelelő élettér – és a lombkoronának megfelelő földterület – állandó gyommentességének biztosítása).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fán és környezetében növényvédő szereket és más vegyi anyagokat csa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a Természetvédelmi Hatóság hozzájárulásával szabad alkalmazni.</w:t>
      </w:r>
    </w:p>
    <w:p w:rsidR="00E77191" w:rsidRPr="003D420B" w:rsidRDefault="00E77191" w:rsidP="008A35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beavatkozásokat (odúkezelés, száradékolás) vegetációs időszakon kívül kell végezni.</w:t>
      </w:r>
    </w:p>
    <w:p w:rsidR="005574CD" w:rsidRPr="008A35DA" w:rsidRDefault="005574CD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Közlekedést érintő kezelési előírások</w:t>
      </w:r>
    </w:p>
    <w:p w:rsidR="007904CB" w:rsidRPr="003D420B" w:rsidRDefault="007904CB" w:rsidP="007904C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A fa mellett található mezőgazdasági út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nyomvonalát, széles</w:t>
      </w:r>
      <w:r>
        <w:rPr>
          <w:rFonts w:ascii="Times New Roman" w:eastAsia="AGaramondPro-Regular" w:hAnsi="Times New Roman" w:cs="Times New Roman"/>
          <w:sz w:val="24"/>
          <w:szCs w:val="24"/>
        </w:rPr>
        <w:t>ségét csak abban az esetben lehet megváltoztatni, ha az a fát és gyökérzetét nem érinti.</w:t>
      </w:r>
    </w:p>
    <w:p w:rsidR="005574CD" w:rsidRPr="003D420B" w:rsidRDefault="005574C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Gépjárművel parkíroznia 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fa környezetében tilos.</w:t>
      </w:r>
    </w:p>
    <w:p w:rsidR="003D420B" w:rsidRPr="003D420B" w:rsidRDefault="00222ECA" w:rsidP="008A35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gépjárműforgalommal és parkolással kapcsolatos tiltások nem vonatkoznak a kezelési és hatósági feladatokat ellátó gépjárművekre.</w:t>
      </w:r>
    </w:p>
    <w:p w:rsidR="00222ECA" w:rsidRPr="008A35DA" w:rsidRDefault="00222ECA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Adminisztráció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Védetté nyilvánítás, védelem feloldása.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jegyző korlátozhatja, felfüggesztheti vagy megtilthatja a védett természeti értéket károsító, vagy súlyosan veszélyeztető tevékenységet. A határozat a jogorvoslatra tekintet nélkül azonnal végrehajthatóvá nyilvánítható.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Törvény értelmében fel kell oldani a természeti érték védettségét, ha annak fenntartását természetvédelmi szempontok a továbbiakban nem indokolják. A helyi védett természeti érték</w:t>
      </w:r>
      <w:r w:rsidR="00D74803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védettségének feloldásához az illetékes természetvédelmi hatóság véleményét be kell szerezni.</w:t>
      </w:r>
    </w:p>
    <w:p w:rsidR="00AF1AE0" w:rsidRPr="003D420B" w:rsidRDefault="00D74803" w:rsidP="008A35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helyi védetté nyilvánítás esetén a települési önkormányzat jegyzőjének a védetté nyilvánító, illetve a védettség feloldásáról rendelkező önkormányzati rendeletet hivatalból el kell küldenie az illetékes természetvédelmi hatóságnak.</w:t>
      </w:r>
    </w:p>
    <w:p w:rsidR="009F6991" w:rsidRPr="008A35DA" w:rsidRDefault="009F6991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Munkaterv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850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Középtávú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érvényességi idejére (2015-2019) vonatkozó időszak alatt a következő eredményeket kell elérni: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egészségi állapotának stabilizálása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környezetének rendbe tétele</w:t>
      </w:r>
    </w:p>
    <w:p w:rsidR="009F6991" w:rsidRDefault="009F6991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8A35DA" w:rsidRDefault="008A35DA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8A35DA" w:rsidRPr="003D420B" w:rsidRDefault="008A35DA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hanging="80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lastRenderedPageBreak/>
        <w:t>Éves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2015: A </w:t>
      </w:r>
      <w:r w:rsidR="00855EEA">
        <w:rPr>
          <w:rFonts w:ascii="Times New Roman" w:eastAsia="AGaramondPro-Regular" w:hAnsi="Times New Roman" w:cs="Times New Roman"/>
          <w:sz w:val="24"/>
          <w:szCs w:val="24"/>
        </w:rPr>
        <w:t xml:space="preserve">Törökszentmiklós, külterület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0353/5 és 0358/13. helyrajzi számú telkek tulajdonosainak értesítése a védett természeti értékről és az ebből adódó korlátozásokról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>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védettséget jelző tábla kihelyezése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Száraz, lehullott gallyak és a lehullott levelek összegyűjtése, gyommentesítés.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 Sarjak eltávolítása.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2016: Száraz, lehullott gallyak és a lehullott levele</w:t>
      </w:r>
      <w:r w:rsidR="00855EEA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2017: Száraz, lehullott gallyak és a lehullott levele</w:t>
      </w:r>
      <w:r w:rsidR="00855EEA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2018: Száraz, lehullott gallyak és a lehullott levele</w:t>
      </w:r>
      <w:r w:rsidR="00855EEA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925778" w:rsidRPr="008A35DA" w:rsidRDefault="009F6991" w:rsidP="008A35D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2019: Száraz, lehullott gallyak és a lehullott levele</w:t>
      </w:r>
      <w:r w:rsidR="00855EEA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biztosítása. A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kezelési eredmények összegzése. A kezelési terv felülvizsgálata és a következő öt éves ciklusra való elkészítés</w:t>
      </w:r>
      <w:r w:rsidR="00925778" w:rsidRPr="003D420B">
        <w:rPr>
          <w:rFonts w:ascii="Times New Roman" w:eastAsia="AGaramondPro-Regular" w:hAnsi="Times New Roman" w:cs="Times New Roman"/>
          <w:sz w:val="24"/>
          <w:szCs w:val="24"/>
        </w:rPr>
        <w:t>e.</w:t>
      </w:r>
    </w:p>
    <w:p w:rsidR="0057130C" w:rsidRPr="0057130C" w:rsidRDefault="00925778" w:rsidP="0057130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 természetvédelmi kezelési terv végrehajtásának ellenőrzése és a terv felülvizsgálata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kezelési tervben foglaltakat Törökszentmiklós Város Jegyzője ellenőrzi.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felülvizsgálatának időpontja: 2019.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Az új kezelési terv életbe lépésének időpontja: 2020.</w:t>
      </w:r>
    </w:p>
    <w:p w:rsidR="00D2533F" w:rsidRPr="003D420B" w:rsidRDefault="00D2533F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sectPr w:rsidR="00D2533F" w:rsidRPr="003D420B" w:rsidSect="0072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81"/>
    <w:multiLevelType w:val="multilevel"/>
    <w:tmpl w:val="D730E7C0"/>
    <w:lvl w:ilvl="0">
      <w:start w:val="4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eastAsia"/>
        <w:b w:val="0"/>
      </w:rPr>
    </w:lvl>
  </w:abstractNum>
  <w:abstractNum w:abstractNumId="1">
    <w:nsid w:val="23EA76D0"/>
    <w:multiLevelType w:val="hybridMultilevel"/>
    <w:tmpl w:val="C1E0317A"/>
    <w:lvl w:ilvl="0" w:tplc="732CCFEA">
      <w:start w:val="3"/>
      <w:numFmt w:val="bullet"/>
      <w:lvlText w:val="-"/>
      <w:lvlJc w:val="left"/>
      <w:pPr>
        <w:ind w:left="720" w:hanging="360"/>
      </w:pPr>
      <w:rPr>
        <w:rFonts w:ascii="AGaramondPro-Regular" w:eastAsia="AGaramondPro-Regular" w:hAnsi="AGaramondPro-Bold" w:cs="AGaramondPro-Regular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07D"/>
    <w:multiLevelType w:val="multilevel"/>
    <w:tmpl w:val="FC1E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2DF5"/>
    <w:multiLevelType w:val="multilevel"/>
    <w:tmpl w:val="DA6E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6EE92BC1"/>
    <w:multiLevelType w:val="multilevel"/>
    <w:tmpl w:val="98544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2533F"/>
    <w:rsid w:val="00006A7B"/>
    <w:rsid w:val="000C6287"/>
    <w:rsid w:val="00136B99"/>
    <w:rsid w:val="00222ECA"/>
    <w:rsid w:val="002A3C8D"/>
    <w:rsid w:val="002C528F"/>
    <w:rsid w:val="003C6C57"/>
    <w:rsid w:val="003D420B"/>
    <w:rsid w:val="003E1BC4"/>
    <w:rsid w:val="005574CD"/>
    <w:rsid w:val="0057130C"/>
    <w:rsid w:val="005D52ED"/>
    <w:rsid w:val="00726F5E"/>
    <w:rsid w:val="00753DD6"/>
    <w:rsid w:val="00785BC7"/>
    <w:rsid w:val="007904CB"/>
    <w:rsid w:val="00803A18"/>
    <w:rsid w:val="00854A8F"/>
    <w:rsid w:val="00855EEA"/>
    <w:rsid w:val="008A35DA"/>
    <w:rsid w:val="00925778"/>
    <w:rsid w:val="00997A37"/>
    <w:rsid w:val="009F55FD"/>
    <w:rsid w:val="009F6991"/>
    <w:rsid w:val="00AE7093"/>
    <w:rsid w:val="00AF1AE0"/>
    <w:rsid w:val="00B9518D"/>
    <w:rsid w:val="00C21004"/>
    <w:rsid w:val="00D2533F"/>
    <w:rsid w:val="00D74803"/>
    <w:rsid w:val="00D83284"/>
    <w:rsid w:val="00E77191"/>
    <w:rsid w:val="00FE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3C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monoki_bernadett</cp:lastModifiedBy>
  <cp:revision>2</cp:revision>
  <cp:lastPrinted>2015-10-12T06:15:00Z</cp:lastPrinted>
  <dcterms:created xsi:type="dcterms:W3CDTF">2015-10-20T11:35:00Z</dcterms:created>
  <dcterms:modified xsi:type="dcterms:W3CDTF">2015-10-20T11:35:00Z</dcterms:modified>
</cp:coreProperties>
</file>