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bookmarkStart w:id="0" w:name="_GoBack"/>
      <w:bookmarkEnd w:id="0"/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F85F3A">
        <w:rPr>
          <w:rFonts w:ascii="Times New Roman" w:hAnsi="Times New Roman"/>
          <w:b/>
        </w:rPr>
        <w:t>testületének 2017. december 21-é</w:t>
      </w:r>
      <w:r w:rsidR="006650D5">
        <w:rPr>
          <w:rFonts w:ascii="Times New Roman" w:hAnsi="Times New Roman"/>
          <w:b/>
        </w:rPr>
        <w:t>n megtartott</w:t>
      </w:r>
      <w:r w:rsidR="00A646F6">
        <w:rPr>
          <w:rFonts w:ascii="Times New Roman" w:hAnsi="Times New Roman"/>
          <w:b/>
        </w:rPr>
        <w:t xml:space="preserve"> </w:t>
      </w:r>
      <w:r w:rsidR="00577FF9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289</w:t>
      </w:r>
      <w:r w:rsidRPr="00B85C18">
        <w:rPr>
          <w:rFonts w:ascii="Times New Roman" w:hAnsi="Times New Roman"/>
          <w:b/>
          <w:szCs w:val="24"/>
        </w:rPr>
        <w:t>/2017</w:t>
      </w:r>
      <w:r>
        <w:rPr>
          <w:rFonts w:ascii="Times New Roman" w:hAnsi="Times New Roman"/>
          <w:b/>
          <w:szCs w:val="24"/>
        </w:rPr>
        <w:t>. (XII. 21.</w:t>
      </w:r>
      <w:r w:rsidRPr="00B85C18">
        <w:rPr>
          <w:rFonts w:ascii="Times New Roman" w:hAnsi="Times New Roman"/>
          <w:b/>
          <w:szCs w:val="24"/>
        </w:rPr>
        <w:t>) Kt.</w:t>
      </w:r>
    </w:p>
    <w:p w:rsidR="00B85C18" w:rsidRPr="00B85C18" w:rsidRDefault="00B85C18" w:rsidP="00B85C18">
      <w:pPr>
        <w:rPr>
          <w:rFonts w:ascii="Times New Roman" w:hAnsi="Times New Roman"/>
          <w:b/>
          <w:szCs w:val="24"/>
        </w:rPr>
      </w:pPr>
    </w:p>
    <w:p w:rsidR="00B85C18" w:rsidRPr="00B85C18" w:rsidRDefault="00B85C18" w:rsidP="00B85C18">
      <w:pPr>
        <w:rPr>
          <w:rFonts w:ascii="Times New Roman" w:hAnsi="Times New Roman"/>
          <w:b/>
          <w:szCs w:val="24"/>
        </w:rPr>
      </w:pPr>
      <w:proofErr w:type="gramStart"/>
      <w:r w:rsidRPr="00B85C18">
        <w:rPr>
          <w:rFonts w:ascii="Times New Roman" w:hAnsi="Times New Roman"/>
          <w:b/>
          <w:szCs w:val="24"/>
        </w:rPr>
        <w:t>határozat</w:t>
      </w:r>
      <w:proofErr w:type="gramEnd"/>
    </w:p>
    <w:p w:rsidR="00B85C18" w:rsidRPr="00B85C18" w:rsidRDefault="00B85C18" w:rsidP="00B85C18">
      <w:pPr>
        <w:rPr>
          <w:rFonts w:ascii="Times New Roman" w:hAnsi="Times New Roman"/>
          <w:szCs w:val="24"/>
        </w:rPr>
      </w:pPr>
    </w:p>
    <w:p w:rsidR="00B85C18" w:rsidRPr="00B85C18" w:rsidRDefault="00B85C18" w:rsidP="00B85C18">
      <w:pPr>
        <w:rPr>
          <w:rFonts w:ascii="Times New Roman" w:hAnsi="Times New Roman"/>
          <w:b/>
          <w:szCs w:val="24"/>
        </w:rPr>
      </w:pPr>
    </w:p>
    <w:p w:rsidR="00B85C18" w:rsidRPr="00B85C18" w:rsidRDefault="00B85C18" w:rsidP="00B85C18">
      <w:pPr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b/>
          <w:bCs/>
          <w:color w:val="000000"/>
          <w:szCs w:val="24"/>
        </w:rPr>
        <w:t>TM</w:t>
      </w:r>
      <w:proofErr w:type="gramStart"/>
      <w:r w:rsidRPr="00B85C18">
        <w:rPr>
          <w:rFonts w:ascii="Times New Roman" w:hAnsi="Times New Roman"/>
          <w:b/>
          <w:bCs/>
          <w:color w:val="000000"/>
          <w:szCs w:val="24"/>
        </w:rPr>
        <w:t>.GF</w:t>
      </w:r>
      <w:proofErr w:type="gramEnd"/>
      <w:r w:rsidRPr="00B85C18">
        <w:rPr>
          <w:rFonts w:ascii="Times New Roman" w:hAnsi="Times New Roman"/>
          <w:b/>
          <w:bCs/>
          <w:color w:val="000000"/>
          <w:szCs w:val="24"/>
        </w:rPr>
        <w:t xml:space="preserve"> Törökszentmiklósi Gazdaságfejlesztő Kft. 2017 - 2020. évi üzleti tervének felülvizsgálatáról</w:t>
      </w:r>
    </w:p>
    <w:p w:rsidR="00B85C18" w:rsidRPr="00B85C18" w:rsidRDefault="00B85C18" w:rsidP="00B85C18">
      <w:pPr>
        <w:rPr>
          <w:rFonts w:ascii="Times New Roman" w:hAnsi="Times New Roman"/>
          <w:szCs w:val="24"/>
        </w:rPr>
      </w:pPr>
    </w:p>
    <w:p w:rsidR="00B85C18" w:rsidRPr="00B85C18" w:rsidRDefault="00B85C18" w:rsidP="00B85C18">
      <w:pPr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szCs w:val="24"/>
        </w:rPr>
        <w:t>Törökszentmiklós Városi Önkormányzat Képviselő-testülete, mint a TM</w:t>
      </w:r>
      <w:proofErr w:type="gramStart"/>
      <w:r w:rsidRPr="00B85C18">
        <w:rPr>
          <w:rFonts w:ascii="Times New Roman" w:hAnsi="Times New Roman"/>
          <w:szCs w:val="24"/>
        </w:rPr>
        <w:t>.GF</w:t>
      </w:r>
      <w:proofErr w:type="gramEnd"/>
      <w:r w:rsidRPr="00B85C18">
        <w:rPr>
          <w:rFonts w:ascii="Times New Roman" w:hAnsi="Times New Roman"/>
          <w:szCs w:val="24"/>
        </w:rPr>
        <w:t xml:space="preserve"> Törökszentmiklósi Gazdaságfejlesztő Kft. alapítói jogainak gyakorlója a TM.GF Törökszentmiklósi Gazdaságfejlesztő Kft. 2017-2020. évekre vonatkozó üzleti tervének módosítását elfogadja, és a módosítással egységes szerkezetbe foglalt 2017-2020. évekre vonatkozó üzleti tervét a határozat 1. számú melléklete szerint elfogadja.</w:t>
      </w:r>
    </w:p>
    <w:p w:rsidR="00B85C18" w:rsidRPr="00B85C18" w:rsidRDefault="00B85C18" w:rsidP="00B85C18">
      <w:pPr>
        <w:rPr>
          <w:rFonts w:ascii="Times New Roman" w:hAnsi="Times New Roman"/>
          <w:szCs w:val="24"/>
        </w:rPr>
      </w:pPr>
    </w:p>
    <w:p w:rsidR="00B85C18" w:rsidRPr="00B85C18" w:rsidRDefault="00B85C18" w:rsidP="00B85C18">
      <w:pPr>
        <w:ind w:firstLine="360"/>
        <w:outlineLvl w:val="0"/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szCs w:val="24"/>
          <w:u w:val="single"/>
        </w:rPr>
        <w:t>Erről értesülnek:</w:t>
      </w:r>
    </w:p>
    <w:p w:rsidR="00B85C18" w:rsidRPr="00B85C18" w:rsidRDefault="00B85C18" w:rsidP="00B85C18">
      <w:pPr>
        <w:numPr>
          <w:ilvl w:val="0"/>
          <w:numId w:val="1"/>
        </w:numPr>
        <w:rPr>
          <w:rFonts w:ascii="Times New Roman" w:hAnsi="Times New Roman"/>
          <w:szCs w:val="24"/>
        </w:rPr>
      </w:pPr>
      <w:smartTag w:uri="urn:schemas-microsoft-com:office:smarttags" w:element="PersonName">
        <w:smartTagPr>
          <w:attr w:name="ProductID" w:val="Mark￳t Imre"/>
        </w:smartTagPr>
        <w:r w:rsidRPr="00B85C18">
          <w:rPr>
            <w:rFonts w:ascii="Times New Roman" w:hAnsi="Times New Roman"/>
            <w:szCs w:val="24"/>
          </w:rPr>
          <w:t>Markót Imre</w:t>
        </w:r>
      </w:smartTag>
      <w:r w:rsidRPr="00B85C18">
        <w:rPr>
          <w:rFonts w:ascii="Times New Roman" w:hAnsi="Times New Roman"/>
          <w:szCs w:val="24"/>
        </w:rPr>
        <w:t xml:space="preserve"> polgármestere</w:t>
      </w:r>
    </w:p>
    <w:p w:rsidR="00B85C18" w:rsidRPr="00B85C18" w:rsidRDefault="00B85C18" w:rsidP="00B85C1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szCs w:val="24"/>
        </w:rPr>
        <w:t>Dr. Libor Imre jegyző</w:t>
      </w:r>
    </w:p>
    <w:p w:rsidR="00B85C18" w:rsidRPr="00B85C18" w:rsidRDefault="00B85C18" w:rsidP="00B85C18">
      <w:pPr>
        <w:numPr>
          <w:ilvl w:val="0"/>
          <w:numId w:val="1"/>
        </w:numPr>
        <w:rPr>
          <w:rFonts w:ascii="Times New Roman" w:hAnsi="Times New Roman"/>
          <w:szCs w:val="24"/>
        </w:rPr>
      </w:pPr>
      <w:smartTag w:uri="urn:schemas-microsoft-com:office:smarttags" w:element="PersonName">
        <w:smartTagPr>
          <w:attr w:name="ProductID" w:val="Marsi P￩ter"/>
        </w:smartTagPr>
        <w:r w:rsidRPr="00B85C18">
          <w:rPr>
            <w:rFonts w:ascii="Times New Roman" w:hAnsi="Times New Roman"/>
            <w:szCs w:val="24"/>
          </w:rPr>
          <w:t>Marsi Péter</w:t>
        </w:r>
      </w:smartTag>
      <w:r w:rsidRPr="00B85C18">
        <w:rPr>
          <w:rFonts w:ascii="Times New Roman" w:hAnsi="Times New Roman"/>
          <w:szCs w:val="24"/>
        </w:rPr>
        <w:t xml:space="preserve"> ügyvezető 5200 Törökszentmiklós, Kossuth Lajos utca 135.</w:t>
      </w:r>
    </w:p>
    <w:p w:rsidR="00B85C18" w:rsidRPr="00B85C18" w:rsidRDefault="00B85C18" w:rsidP="00B85C1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szCs w:val="24"/>
        </w:rPr>
        <w:t>Felügyelő Bizottság 5200 Törökszentmiklós, Kossuth Lajos utca 135.</w:t>
      </w:r>
    </w:p>
    <w:p w:rsidR="00B85C18" w:rsidRPr="00B85C18" w:rsidRDefault="00B85C18" w:rsidP="00B85C1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szCs w:val="24"/>
        </w:rPr>
        <w:t>Belső ellenőr helyben</w:t>
      </w:r>
    </w:p>
    <w:p w:rsidR="00B85C18" w:rsidRPr="00B85C18" w:rsidRDefault="00B85C18" w:rsidP="00B85C1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B85C18">
        <w:rPr>
          <w:rFonts w:ascii="Times New Roman" w:hAnsi="Times New Roman"/>
          <w:szCs w:val="24"/>
        </w:rPr>
        <w:t>Irattár</w:t>
      </w:r>
    </w:p>
    <w:p w:rsidR="00B85C18" w:rsidRPr="00B85C18" w:rsidRDefault="00B85C18" w:rsidP="00B85C18">
      <w:pPr>
        <w:rPr>
          <w:rFonts w:ascii="Times New Roman" w:hAnsi="Times New Roman"/>
          <w:szCs w:val="24"/>
        </w:rPr>
      </w:pPr>
    </w:p>
    <w:p w:rsidR="006768F3" w:rsidRPr="00B85C18" w:rsidRDefault="006768F3" w:rsidP="006768F3">
      <w:pPr>
        <w:rPr>
          <w:rFonts w:ascii="Times New Roman" w:hAnsi="Times New Roman"/>
        </w:rPr>
      </w:pPr>
    </w:p>
    <w:p w:rsidR="00F7749B" w:rsidRPr="00B85C18" w:rsidRDefault="00F7749B">
      <w:pPr>
        <w:rPr>
          <w:rFonts w:ascii="Times New Roman" w:hAnsi="Times New Roman"/>
        </w:rPr>
      </w:pPr>
    </w:p>
    <w:p w:rsidR="00F7749B" w:rsidRPr="00B85C18" w:rsidRDefault="00F7749B" w:rsidP="00F7749B">
      <w:pPr>
        <w:jc w:val="center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K. </w:t>
      </w:r>
      <w:proofErr w:type="gramStart"/>
      <w:r w:rsidRPr="00B85C18">
        <w:rPr>
          <w:rFonts w:ascii="Times New Roman" w:hAnsi="Times New Roman"/>
        </w:rPr>
        <w:t>m</w:t>
      </w:r>
      <w:proofErr w:type="gramEnd"/>
      <w:r w:rsidRPr="00B85C18">
        <w:rPr>
          <w:rFonts w:ascii="Times New Roman" w:hAnsi="Times New Roman"/>
        </w:rPr>
        <w:t xml:space="preserve">. </w:t>
      </w:r>
      <w:proofErr w:type="gramStart"/>
      <w:r w:rsidRPr="00B85C18">
        <w:rPr>
          <w:rFonts w:ascii="Times New Roman" w:hAnsi="Times New Roman"/>
        </w:rPr>
        <w:t>f</w:t>
      </w:r>
      <w:proofErr w:type="gramEnd"/>
      <w:r w:rsidRPr="00B85C18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B85C18" w:rsidRDefault="00B85C18">
      <w:pPr>
        <w:jc w:val="left"/>
        <w:rPr>
          <w:rFonts w:ascii="Times New Roman" w:hAnsi="Times New Roman"/>
        </w:rPr>
        <w:sectPr w:rsidR="00B85C18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B85C18" w:rsidRPr="00B85C18" w:rsidRDefault="00B85C18" w:rsidP="00B85C18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289</w:t>
      </w:r>
      <w:r w:rsidRPr="00B85C18">
        <w:rPr>
          <w:rFonts w:ascii="Times New Roman" w:hAnsi="Times New Roman"/>
        </w:rPr>
        <w:t>/2017</w:t>
      </w:r>
      <w:r>
        <w:rPr>
          <w:rFonts w:ascii="Times New Roman" w:hAnsi="Times New Roman"/>
        </w:rPr>
        <w:t>. (XII.21.</w:t>
      </w:r>
      <w:r w:rsidRPr="00B85C18">
        <w:rPr>
          <w:rFonts w:ascii="Times New Roman" w:hAnsi="Times New Roman"/>
        </w:rPr>
        <w:t xml:space="preserve">) </w:t>
      </w:r>
      <w:proofErr w:type="spellStart"/>
      <w:r w:rsidRPr="00B85C18">
        <w:rPr>
          <w:rFonts w:ascii="Times New Roman" w:hAnsi="Times New Roman"/>
        </w:rPr>
        <w:t>Kt</w:t>
      </w:r>
      <w:proofErr w:type="spellEnd"/>
      <w:r w:rsidRPr="00B85C18">
        <w:rPr>
          <w:rFonts w:ascii="Times New Roman" w:hAnsi="Times New Roman"/>
        </w:rPr>
        <w:t xml:space="preserve"> határozat 1. számú melléklete</w:t>
      </w:r>
    </w:p>
    <w:p w:rsidR="00B85C18" w:rsidRPr="00B85C18" w:rsidRDefault="00B85C18" w:rsidP="00B85C18">
      <w:pPr>
        <w:jc w:val="center"/>
        <w:outlineLvl w:val="0"/>
        <w:rPr>
          <w:rFonts w:ascii="Times New Roman" w:hAnsi="Times New Roman"/>
        </w:rPr>
      </w:pPr>
    </w:p>
    <w:p w:rsidR="00B85C18" w:rsidRPr="00B85C18" w:rsidRDefault="00B85C18" w:rsidP="00B85C18">
      <w:pPr>
        <w:jc w:val="center"/>
        <w:outlineLvl w:val="0"/>
        <w:rPr>
          <w:rFonts w:ascii="Times New Roman" w:hAnsi="Times New Roman"/>
        </w:rPr>
      </w:pPr>
    </w:p>
    <w:p w:rsidR="00B85C18" w:rsidRPr="00B85C18" w:rsidRDefault="00B85C18" w:rsidP="00B85C18">
      <w:pPr>
        <w:jc w:val="center"/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TM</w:t>
      </w:r>
      <w:proofErr w:type="gramStart"/>
      <w:r w:rsidRPr="00B85C18">
        <w:rPr>
          <w:rFonts w:ascii="Times New Roman" w:hAnsi="Times New Roman"/>
          <w:b/>
        </w:rPr>
        <w:t>.GF</w:t>
      </w:r>
      <w:proofErr w:type="gramEnd"/>
      <w:r w:rsidRPr="00B85C18">
        <w:rPr>
          <w:rFonts w:ascii="Times New Roman" w:hAnsi="Times New Roman"/>
          <w:b/>
        </w:rPr>
        <w:t xml:space="preserve"> Törökszentmiklósi Gazdaságfejlesztő Kft.</w:t>
      </w:r>
    </w:p>
    <w:p w:rsidR="00B85C18" w:rsidRPr="00B85C18" w:rsidRDefault="00B85C18" w:rsidP="00B85C18">
      <w:pPr>
        <w:jc w:val="center"/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Üzleti terve 2017-2020.</w:t>
      </w:r>
    </w:p>
    <w:p w:rsidR="00B85C18" w:rsidRPr="00B85C18" w:rsidRDefault="00B85C18" w:rsidP="00B85C18">
      <w:pPr>
        <w:jc w:val="center"/>
        <w:rPr>
          <w:rFonts w:ascii="Times New Roman" w:hAnsi="Times New Roman"/>
          <w:b/>
        </w:rPr>
      </w:pPr>
    </w:p>
    <w:p w:rsidR="00B85C18" w:rsidRPr="00B85C18" w:rsidRDefault="00B85C18" w:rsidP="00B85C18">
      <w:pPr>
        <w:jc w:val="center"/>
        <w:rPr>
          <w:rFonts w:ascii="Times New Roman" w:hAnsi="Times New Roman"/>
          <w:b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Előzmények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85C18">
        <w:rPr>
          <w:rFonts w:ascii="Times New Roman" w:hAnsi="Times New Roman"/>
        </w:rPr>
        <w:t>A Törökszentmiklós Városi Önkormányzat a város-rehabilitációs feladatok és az elnyert pályázatok végrehajtására a középtávon meghatározott projekt tervek megvalósítása érdekében 189/2008 (IX. 30.) Kt. számú határozata alapján 2008. szeptember 30-val megalakította a TM</w:t>
      </w:r>
      <w:proofErr w:type="gramStart"/>
      <w:r w:rsidRPr="00B85C18">
        <w:rPr>
          <w:rFonts w:ascii="Times New Roman" w:hAnsi="Times New Roman"/>
        </w:rPr>
        <w:t>.GF</w:t>
      </w:r>
      <w:proofErr w:type="gramEnd"/>
      <w:r w:rsidRPr="00B85C18">
        <w:rPr>
          <w:rFonts w:ascii="Times New Roman" w:hAnsi="Times New Roman"/>
        </w:rPr>
        <w:t xml:space="preserve"> </w:t>
      </w:r>
      <w:r w:rsidRPr="00B85C18">
        <w:rPr>
          <w:rFonts w:ascii="Times New Roman" w:hAnsi="Times New Roman"/>
          <w:bCs/>
        </w:rPr>
        <w:t>Törökszentmiklósi Gazdaságfejlesztő Korlátolt Felelősségű Társaságát (TM.GF Kft).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társaság alapítási döntését követően 2008. október 13-án jegyezték be az új társaságot. A társaság tevékenységének megkezdése érdekében </w:t>
      </w:r>
      <w:proofErr w:type="gramStart"/>
      <w:r w:rsidRPr="00B85C18">
        <w:rPr>
          <w:rFonts w:ascii="Times New Roman" w:hAnsi="Times New Roman"/>
        </w:rPr>
        <w:t>2008. novemberében</w:t>
      </w:r>
      <w:proofErr w:type="gramEnd"/>
      <w:r w:rsidRPr="00B85C18">
        <w:rPr>
          <w:rFonts w:ascii="Times New Roman" w:hAnsi="Times New Roman"/>
        </w:rPr>
        <w:t xml:space="preserve"> könyvelői, illetve könyvvizsgálói szerződéseket kötött, illetve az alapvető számviteli szabályokat megalkotta.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Mindezeket az adminisztratív feladatokat követően 2008. év végén, 2009. év elején kezdte meg gazdasági tevékenységét a Kft. </w:t>
      </w:r>
      <w:proofErr w:type="gramStart"/>
      <w:r w:rsidRPr="00B85C18">
        <w:rPr>
          <w:rFonts w:ascii="Times New Roman" w:hAnsi="Times New Roman"/>
        </w:rPr>
        <w:t>A</w:t>
      </w:r>
      <w:proofErr w:type="gramEnd"/>
      <w:r w:rsidRPr="00B85C18">
        <w:rPr>
          <w:rFonts w:ascii="Times New Roman" w:hAnsi="Times New Roman"/>
        </w:rPr>
        <w:t xml:space="preserve"> tevékenysége megalapozására 2009. márciusában a Képviselő-testület elfogadta a Társaság 2009-2010. évre szóló üzleti tervét, majd 2011-2012. évre szólót, a 2013-2014., és legutóbb a 2015-2016. évekre szólót. </w:t>
      </w:r>
      <w:proofErr w:type="gramStart"/>
      <w:r w:rsidRPr="00B85C18">
        <w:rPr>
          <w:rFonts w:ascii="Times New Roman" w:hAnsi="Times New Roman"/>
        </w:rPr>
        <w:t>2017. májusában</w:t>
      </w:r>
      <w:proofErr w:type="gramEnd"/>
      <w:r w:rsidRPr="00B85C18">
        <w:rPr>
          <w:rFonts w:ascii="Times New Roman" w:hAnsi="Times New Roman"/>
        </w:rPr>
        <w:t xml:space="preserve"> azért nem került elkészítésre az üzleti terv, mivel a 2016. évben benyújtott támogatási kérelmek közül csak egyet bíráltak el 2016. decemberében, míg további négy kérelemről csak 2017. májusában született döntés. A korábbi időszakhoz képest a jelenlegi szabályozás alapján csak az állami, vagy önkormányzati tulajdonban lévő gazdasági társaságok bízhatóak meg menedzsment feladatokkal, ugyanakkor azt is leszabályozták, hogy még alvállalkozókat sem vonhat be a Kft, csak alkalmazottakkal, vagy megbízási jogviszonnyal vonhat be erőforrásokat a feladat ellátásába. Az is új előírás, hogy csak a projekthez közvetlenül kapcsolódó kiadások számolhatóak el a bevételek terhére, illetve az igazolt közvetett költségek. Ez alapján egy projektből nem lehet a Kft alapműködését finanszírozni, mivel – még ha takarékosan is, alacsony költségekkel is működik a Kft - egy-egy feladatra nem lehet a Kft alapműködési kiadásait terhelni, így a költségek egy része fedezet nélkül maradt volna. Ezért vártunk a benyújtott támogatási kérelmek elbírálására, hogy az éves kiadásokat projektarányosan szétosztva teremtődjön meg a Kft működési kiadásainak fedezete, ne keljen az alapítónak </w:t>
      </w:r>
      <w:proofErr w:type="gramStart"/>
      <w:r w:rsidRPr="00B85C18">
        <w:rPr>
          <w:rFonts w:ascii="Times New Roman" w:hAnsi="Times New Roman"/>
        </w:rPr>
        <w:t>befizetést eszközölnie</w:t>
      </w:r>
      <w:proofErr w:type="gramEnd"/>
      <w:r w:rsidRPr="00B85C18">
        <w:rPr>
          <w:rFonts w:ascii="Times New Roman" w:hAnsi="Times New Roman"/>
        </w:rPr>
        <w:t xml:space="preserve"> a társaság működésére.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Az Önkormányzat az elmúlt hónapokban több projekt menedzsment tevékenységével bízta meg a Kft-t, illetve két projekt előkészítésével is megbízta. Jelenleg már futó projekt a Helyi Foglalkoztatási együttműködések projekt, melyben a megvalósíthatósági tanulmány, és a projektmenedzsment feladatokkal bízta meg az Önkormányzat a Kft-t, míg a később született támogatási döntések közül a komplex programban az előkészítéssel, illetve projektmenedzsmenttel, az ipari terület fejlesztését, a belvíz elvezetési hálózat részleges rekonstrukciójánál, Zöld város és az ASP rendszer bevezetésénél a projektmenedzsment tevékenységről született döntés.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  <w:r w:rsidRPr="00B85C18">
        <w:rPr>
          <w:rFonts w:ascii="Times New Roman" w:hAnsi="Times New Roman"/>
          <w:b/>
          <w:bCs/>
        </w:rPr>
        <w:t>Az TM</w:t>
      </w:r>
      <w:proofErr w:type="gramStart"/>
      <w:r w:rsidRPr="00B85C18">
        <w:rPr>
          <w:rFonts w:ascii="Times New Roman" w:hAnsi="Times New Roman"/>
          <w:b/>
          <w:bCs/>
        </w:rPr>
        <w:t>.GF</w:t>
      </w:r>
      <w:proofErr w:type="gramEnd"/>
      <w:r w:rsidRPr="00B85C18">
        <w:rPr>
          <w:rFonts w:ascii="Times New Roman" w:hAnsi="Times New Roman"/>
          <w:b/>
          <w:bCs/>
        </w:rPr>
        <w:t xml:space="preserve"> Törökszentmiklósi Gazdaságfejlesztő Kft célkitűzése</w:t>
      </w: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2017 - 2020 évre vonatkozóan elsődleges cél, hogy biztosítva legyen a kiegyensúlyozott működés, és a korábbi években felhalmozott – elhatárolt – veszteség fedezetét a társság biztosítsa, kiegyensúlyozott gazdálkodás mellett eredményes legyen a társaság. A tervezett bevételek lehetőséget biztosítanak a kiegyensúlyozott gazdálkodásra. Célunk továbbá a projektek hatékony végrehajtásához szükséges feltételek megteremtése, az új induló fejlesztésekhez szükséges szolgáltatásokat biztosítása. (A TM</w:t>
      </w:r>
      <w:proofErr w:type="gramStart"/>
      <w:r w:rsidRPr="00B85C18">
        <w:rPr>
          <w:rFonts w:ascii="Times New Roman" w:hAnsi="Times New Roman"/>
        </w:rPr>
        <w:t>.GF</w:t>
      </w:r>
      <w:proofErr w:type="gramEnd"/>
      <w:r w:rsidRPr="00B85C18">
        <w:rPr>
          <w:rFonts w:ascii="Times New Roman" w:hAnsi="Times New Roman"/>
        </w:rPr>
        <w:t xml:space="preserve"> Törökszentmiklósi Gazdaságfejlesztő Kft. feladatorientált szervezeti struktúrával rendelkezik. Az ügyvezetőn kívül csak a konkrét projektfeladathoz vesz igénybe külső erőforrást. Ezt alapvetően megbízási szerződéssel történik a jelenlegi szabályozás alapján, de nem kizárt, hogy egyes feladatoknál alvállalkozók bevonására is sor kerülhet.) </w:t>
      </w: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lastRenderedPageBreak/>
        <w:t>Hosszútávon a cél a városfejlesztési feladatok és az ezzel összefüggő önkormányzati fejlesztési elképzelések eredményes megvalósítása. További városfejlesztési javaslatok kidolgozása. Az ingatlanfejlesztésekből képződő haszon visszaforgatása a további fejlesztésekre.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  <w:r w:rsidRPr="00B85C18">
        <w:rPr>
          <w:rFonts w:ascii="Times New Roman" w:hAnsi="Times New Roman"/>
          <w:b/>
          <w:bCs/>
        </w:rPr>
        <w:t>A városfejlesztő társaság missziója</w:t>
      </w: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városfejlesztés gazdája, a stratégiai irányok kijelölője az Önkormányzat. A Társaság az integrált településfejlesztési stratégia (ITS), az erre épülő akcióterületi tervek (ATT), valamint konkrét fejlesztési-beruházási projektek végrehajtásának eszköze. Az Önkormányzat megbízásából és nevében közfeladatot lát el. Célja, hogy az Önkormányzat és a város közössége számára legkedvezőbb módon hajtsa végre a településfejlesztési feladatokat.</w:t>
      </w: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Társaságnak tehát főként az operatív végrehajtási folyamatot kell eredményesen irányítania.</w:t>
      </w: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Tevékenysége azonban kiterjeszthető a városfejlesztés komplex folyamatában való proaktív részvételre: a stratégiaalkotás, tervezés, előkészítés fázisaira. Munkája során sokrétű, bonyolult és esetenként egymásnak ellentmondó követelményeknek megfelelve kell eredményesen végigvinni a fejlesztést, a kezdetektől annak végső elszámolásáig, de akár működtetéséig. Éppen ezért fontos, hogy mindazon szakmai kompetenciákkal és jogokkal rendelkezzen, melyek révén küldetését közmegelégedésre végezheti.</w:t>
      </w:r>
    </w:p>
    <w:p w:rsidR="00B85C18" w:rsidRPr="00B85C18" w:rsidRDefault="00B85C18" w:rsidP="00B85C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Szervezeti felépítés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társaság szervezeti struktúrája jelenleg rendkívül egyszerű. Az általános adminisztratív feladatokat egy megbízott ügyvezető látja el. A könyvelést, és számviteli feladatokat alvállalkozóként egy külső cég végzi KOVINTAX Bt.. A tulajdonos megbízásából az ellenőrzési tevékenység a háromtagú Felügyelő Bizottság és a könyvvizsgáló feladata.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Kft. folyamatos könyvvizsgálat alatt van. A Kft. könyvvizsgálója </w:t>
      </w:r>
      <w:smartTag w:uri="urn:schemas-microsoft-com:office:smarttags" w:element="PersonName">
        <w:smartTagPr>
          <w:attr w:name="ProductID" w:val="Megyesi Tibor"/>
        </w:smartTagPr>
        <w:r w:rsidRPr="00B85C18">
          <w:rPr>
            <w:rFonts w:ascii="Times New Roman" w:hAnsi="Times New Roman"/>
          </w:rPr>
          <w:t>Megyesi Tibor</w:t>
        </w:r>
      </w:smartTag>
      <w:r w:rsidRPr="00B85C18">
        <w:rPr>
          <w:rFonts w:ascii="Times New Roman" w:hAnsi="Times New Roman"/>
        </w:rPr>
        <w:t xml:space="preserve"> ev.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Felügyelő Bizottság a tulajdonos döntése alapján háromtagú, amely saját tagjai közül elnököt választott. A Felügyelő Bizottság elnöke Dr. </w:t>
      </w:r>
      <w:r>
        <w:rPr>
          <w:rFonts w:ascii="Times New Roman" w:hAnsi="Times New Roman"/>
        </w:rPr>
        <w:t>Monoki Bernadett</w:t>
      </w:r>
      <w:r w:rsidRPr="00B85C18">
        <w:rPr>
          <w:rFonts w:ascii="Times New Roman" w:hAnsi="Times New Roman"/>
        </w:rPr>
        <w:t xml:space="preserve">, tagok Fejér Ilona és Szőkéné Szabó Erika.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Az egyes feladatok felmerülésekor a jelenlegi szerződéses állomány által el nem végezhető feladatokra a társaság alvállalkozási szerződéseket és megbízási szerződéseket köt, illetve a</w:t>
      </w:r>
      <w:r w:rsidRPr="00B85C18">
        <w:rPr>
          <w:rFonts w:ascii="Times New Roman" w:hAnsi="Times New Roman"/>
          <w:i/>
        </w:rPr>
        <w:t xml:space="preserve"> </w:t>
      </w:r>
      <w:r w:rsidRPr="00B85C18">
        <w:rPr>
          <w:rFonts w:ascii="Times New Roman" w:hAnsi="Times New Roman"/>
        </w:rPr>
        <w:t>városfejlesztési projekt keretében egyes kompetenciák tekintetében alkalmazott foglalkoztatására (megbízási szerződéssel) is sor kerülhet. Ezekkel biztosítja a társaság, hogy a feladat ellátáshoz szükséges kapacitásrendelkezésre álljon, és csak addig kösse le a kapacitást, ameddig finanszírozza az adott feladat. A jelenlegi jogszabályi környezet alapján a jelenlegi terv időszakában elsősorban megbízási szerződésekkel von be külső erőforrásokat a társaság.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 Kft. szervezeti felépítését a Kft Szervezeti és Működési Szabályzata tartalmazza.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Üzemeltetési terv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szervezet jelenleg egy ügyvezetőből, illetve egy alvállalkozó könyvelőből, valamint az ellátandó feladatokra bevont személyekből, valamint Felügyelő Bizottságból, könyvvizsgálóból áll. A jelenlegi feladat ellátás szerint az ügyvezető végzi a Kft. adminisztratív feladatait, illetve a szakmai feladatokat egy részét is, illetve azok koordinációját. Kapacitás hiány, vagy speciális szakmai ismeret igény (műszaki ellenőrzés, mérnöki szolgáltatások, stb.) esetén az ügyvezető von be alvállalkozót, vagy alvállalkozókat a feladat ellátására, vagy megbízott személyeket.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Az egyes projektek végrehajtásoknál a pályázat előírásainak megfelelően projektmenedzsert és pénzügyi vezetőt kell alkalmazni, de az egyes infrastrukturális projekteknél szükségessé válhat műszaki szakértelemmel kollégák bevonása is. A városfejlesztési struktúrából adódóan, a végrehajtás irányítása minden esetben az ügyvezető kezében van. Így a projektek projektmenedzsere az ügyvezető. Egyes projekteknél az ügyvezető bízhat meg más személyt is az operatív menedzseri feladatokkal, de a projektirányítás ebben az esetben is az ügyvezető feladata.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Tervezett feladatok végrehajtás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 Kft. 2017-2020. évi üzleti tervében a 2016. és 2017. évben – a terv készítéséig – támogatásban részesített projektek szerepelnek. Későbbiekben kapott megbízások esetén jelen tervben meghatározott elvek, és feladat meghatározások alapján történik a végrehajtás. Azok a projektek jelentek meg a tervben, amelyekről már a Képviselő-testület döntött. A futó projektek a következők: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TOP-5.1.2-15-JN1-2016-00001 „Helyi Foglalkoztatási Együttműködések megvalósítása a Törökszentmiklósi Járásban”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TOP-5.2.1-15-JN1-2016-00005 </w:t>
      </w:r>
      <w:proofErr w:type="gramStart"/>
      <w:r w:rsidRPr="00B85C18">
        <w:rPr>
          <w:rFonts w:ascii="Times New Roman" w:hAnsi="Times New Roman"/>
        </w:rPr>
        <w:t>A</w:t>
      </w:r>
      <w:proofErr w:type="gramEnd"/>
      <w:r w:rsidRPr="00B85C18">
        <w:rPr>
          <w:rFonts w:ascii="Times New Roman" w:hAnsi="Times New Roman"/>
        </w:rPr>
        <w:t xml:space="preserve"> társadalmi együttműködés erősítését szolgáló helyi szintű komplex programok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KÖFOP-1.2.1-VEKOP-16-2017-01256 „Törökszentmiklós Városi Önkormányzat ASP központhoz való csatlakozása”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TOP-1.1.1-15-JN1-2016-00005 „Törökszentmiklós iparterületének fejlesztése”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TOP-2.1.3-15-JN1-2016-00019 „Törökszentmiklós csapadékcsatorna-hálózat fejlesztése”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TOP-2.1.2-15-JN1-2016-00012 „Törökszentmiklós zöld város”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TOP-3.2.1-15-JN1-2016-00086 „Önkormányzati épületek energetikai korszerűsítése Törökszentmiklóson”</w:t>
      </w:r>
    </w:p>
    <w:p w:rsidR="00B85C18" w:rsidRPr="00B85C18" w:rsidRDefault="00B85C18" w:rsidP="00B85C18">
      <w:pPr>
        <w:numPr>
          <w:ilvl w:val="0"/>
          <w:numId w:val="3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VP6-7.4.1.1.-16 pályázati felhívás keretében támogatott 1778668731 számú iratazonosítóval rendelkező „</w:t>
      </w:r>
      <w:r w:rsidRPr="00B85C18">
        <w:rPr>
          <w:rFonts w:ascii="Times New Roman" w:hAnsi="Times New Roman"/>
          <w:i/>
        </w:rPr>
        <w:t xml:space="preserve">Barta 0195/2 hrsz. alatt Népház kialakítása volt </w:t>
      </w:r>
      <w:proofErr w:type="spellStart"/>
      <w:r w:rsidRPr="00B85C18">
        <w:rPr>
          <w:rFonts w:ascii="Times New Roman" w:hAnsi="Times New Roman"/>
          <w:i/>
        </w:rPr>
        <w:t>kéttantermes</w:t>
      </w:r>
      <w:proofErr w:type="spellEnd"/>
      <w:r w:rsidRPr="00B85C18">
        <w:rPr>
          <w:rFonts w:ascii="Times New Roman" w:hAnsi="Times New Roman"/>
          <w:i/>
        </w:rPr>
        <w:t xml:space="preserve"> és tanító lakás </w:t>
      </w:r>
      <w:proofErr w:type="gramStart"/>
      <w:r w:rsidRPr="00B85C18">
        <w:rPr>
          <w:rFonts w:ascii="Times New Roman" w:hAnsi="Times New Roman"/>
          <w:i/>
        </w:rPr>
        <w:t>iskola épületben</w:t>
      </w:r>
      <w:proofErr w:type="gramEnd"/>
      <w:r w:rsidRPr="00B85C18">
        <w:rPr>
          <w:rFonts w:ascii="Times New Roman" w:hAnsi="Times New Roman"/>
        </w:rPr>
        <w:t xml:space="preserve"> "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Ezen projektek megvalósításában vállalt szerepet a Kft., mellyel a tulajdonos Önkormányzat bízta meg. A legtöbb projektben végzett tevékenység értéke nem éri el a közbeszerzési értékhatárt, de az </w:t>
      </w:r>
      <w:proofErr w:type="spellStart"/>
      <w:r w:rsidRPr="00B85C18">
        <w:rPr>
          <w:rFonts w:ascii="Times New Roman" w:hAnsi="Times New Roman"/>
        </w:rPr>
        <w:t>in</w:t>
      </w:r>
      <w:proofErr w:type="spellEnd"/>
      <w:r w:rsidRPr="00B85C18">
        <w:rPr>
          <w:rFonts w:ascii="Times New Roman" w:hAnsi="Times New Roman"/>
        </w:rPr>
        <w:t xml:space="preserve"> house beszerzés érdekében a társaság – az alapítási célkitűzéseknek megfelelően – alapvetően csak az Önkormányzatnak végez szolgáltatásokat, csak Önkormányzati megrendeléseket hajt végre.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TOP-5.1.2-15-JN1-2016-00001 „Helyi Foglalkoztatási Együttműködések megvalósítása a Törökszentmiklósi Járásban”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Jelenleg megvalósítás alatt van a projekt. Az Önkormányzat 2016. augusztus végén nyújtotta be a támogatási kérelmet, mely kérelemről 2016. december végén döntött az Irányító Hatóság. A támogatási szerződés megkötését követően 2017. év elején kezdődött el a projekt megvalósítása, mely során </w:t>
      </w:r>
      <w:proofErr w:type="gramStart"/>
      <w:r w:rsidRPr="00B85C18">
        <w:rPr>
          <w:rFonts w:ascii="Times New Roman" w:hAnsi="Times New Roman"/>
        </w:rPr>
        <w:t>2016. januárjában</w:t>
      </w:r>
      <w:proofErr w:type="gramEnd"/>
      <w:r w:rsidRPr="00B85C18">
        <w:rPr>
          <w:rFonts w:ascii="Times New Roman" w:hAnsi="Times New Roman"/>
        </w:rPr>
        <w:t xml:space="preserve"> megbízta az Önkormányzat a Kft-t a menedzseri feladatok ellátásával. Jelenleg a projekt a második mérföldkőnél art, most záródik az előkészítési tevékenység. A projekthez projektmenedzser és pénzügyi vezetőt biztosít a Kft megbízásos jogviszonyban.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projekt támogatási kérelem benyújtásának első körben támasztott feltétele a projekt megvalósíthatósági tanulmány elkészítése. Az Önkormányzat </w:t>
      </w:r>
      <w:proofErr w:type="gramStart"/>
      <w:r w:rsidRPr="00B85C18">
        <w:rPr>
          <w:rFonts w:ascii="Times New Roman" w:hAnsi="Times New Roman"/>
        </w:rPr>
        <w:t>2016. júliusában</w:t>
      </w:r>
      <w:proofErr w:type="gramEnd"/>
      <w:r w:rsidRPr="00B85C18">
        <w:rPr>
          <w:rFonts w:ascii="Times New Roman" w:hAnsi="Times New Roman"/>
        </w:rPr>
        <w:t xml:space="preserve"> megbízta ezzel a feladattal a Kft-t. A megvalósíthatósági tanulmány készítésébe öt magánszemélyt vont be a társaság, akik elkészítették a projekt terv szerint a foglalkoztatási stratégiát, és a projekt megvalósíthatósági tanulmányát.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 xml:space="preserve">TOP-5.2.1-15-JN1-2016-00005 </w:t>
      </w:r>
      <w:proofErr w:type="gramStart"/>
      <w:r w:rsidRPr="00B85C18">
        <w:rPr>
          <w:rFonts w:ascii="Times New Roman" w:hAnsi="Times New Roman"/>
          <w:b/>
        </w:rPr>
        <w:t>A</w:t>
      </w:r>
      <w:proofErr w:type="gramEnd"/>
      <w:r w:rsidRPr="00B85C18">
        <w:rPr>
          <w:rFonts w:ascii="Times New Roman" w:hAnsi="Times New Roman"/>
          <w:b/>
        </w:rPr>
        <w:t xml:space="preserve"> társadalmi együttműködés erősítését szolgáló helyi szintű komplex programok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Ezen projekt támogatási kérelme 2016. július végén került benyújtásra. A projektterv szerint is már a menedzsment tevékenységet a társaság végzi. Időközben döntött a Képviselő-testület, hogy a projekt-előkészítési tevékenységet a társság végezze el. Ennek keretében el kell készíteni a projekt ún. </w:t>
      </w:r>
      <w:proofErr w:type="gramStart"/>
      <w:r w:rsidRPr="00B85C18">
        <w:rPr>
          <w:rFonts w:ascii="Times New Roman" w:hAnsi="Times New Roman"/>
        </w:rPr>
        <w:t>közösségi</w:t>
      </w:r>
      <w:proofErr w:type="gramEnd"/>
      <w:r w:rsidRPr="00B85C18">
        <w:rPr>
          <w:rFonts w:ascii="Times New Roman" w:hAnsi="Times New Roman"/>
        </w:rPr>
        <w:t xml:space="preserve"> beavatkozási tervét, illetve vizsgálni szükséges az </w:t>
      </w:r>
      <w:proofErr w:type="spellStart"/>
      <w:r w:rsidRPr="00B85C18">
        <w:rPr>
          <w:rFonts w:ascii="Times New Roman" w:hAnsi="Times New Roman"/>
        </w:rPr>
        <w:t>ITS-hez</w:t>
      </w:r>
      <w:proofErr w:type="spellEnd"/>
      <w:r w:rsidRPr="00B85C18">
        <w:rPr>
          <w:rFonts w:ascii="Times New Roman" w:hAnsi="Times New Roman"/>
        </w:rPr>
        <w:t xml:space="preserve"> és a </w:t>
      </w:r>
      <w:proofErr w:type="spellStart"/>
      <w:r w:rsidRPr="00B85C18">
        <w:rPr>
          <w:rFonts w:ascii="Times New Roman" w:hAnsi="Times New Roman"/>
        </w:rPr>
        <w:t>HEP-hez</w:t>
      </w:r>
      <w:proofErr w:type="spellEnd"/>
      <w:r w:rsidRPr="00B85C18">
        <w:rPr>
          <w:rFonts w:ascii="Times New Roman" w:hAnsi="Times New Roman"/>
        </w:rPr>
        <w:t xml:space="preserve"> való illeszkedését. A projektmenedzsment tevékenység keretében egy projektmenedzsert és egy pénzügyi vezetőt kell biztosítani a Kft-nek megbízási jogviszonyban.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KÖFOP-1.2.1-VEKOP-16-2017-01256 „Törökszentmiklós Városi Önkormányzat ASP központhoz való csatlakozása”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Az Önkormányzat </w:t>
      </w:r>
      <w:proofErr w:type="gramStart"/>
      <w:r w:rsidRPr="00B85C18">
        <w:rPr>
          <w:rFonts w:ascii="Times New Roman" w:hAnsi="Times New Roman"/>
        </w:rPr>
        <w:t>2017. márciusában</w:t>
      </w:r>
      <w:proofErr w:type="gramEnd"/>
      <w:r w:rsidRPr="00B85C18">
        <w:rPr>
          <w:rFonts w:ascii="Times New Roman" w:hAnsi="Times New Roman"/>
        </w:rPr>
        <w:t xml:space="preserve"> nyújtott be támogatási kérelmet az ASP rendszerhez történő csatlakozás költségeinek biztosítására. A támogatási kérelemben rögzítettek szerint az Önkormányzat </w:t>
      </w:r>
      <w:r w:rsidRPr="00B85C18">
        <w:rPr>
          <w:rFonts w:ascii="Times New Roman" w:hAnsi="Times New Roman"/>
        </w:rPr>
        <w:lastRenderedPageBreak/>
        <w:t>a Kft-t bízta meg a projektmenedzseri feladatok ellátásával. Megbízási szerződés keretében biztosítja a projektmenedzsert a Kft.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TOP-1.1.1-15-JN1-2016-00005 „Törökszentmiklós iparterületének fejlesztése”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Az elmúlt év során nyújtotta be az Önkormányzat támogatási kérelmét a volt VEGYTEK telephely fejlesztésére. Ezen projekt </w:t>
      </w:r>
      <w:proofErr w:type="gramStart"/>
      <w:r w:rsidRPr="00B85C18">
        <w:rPr>
          <w:rFonts w:ascii="Times New Roman" w:hAnsi="Times New Roman"/>
        </w:rPr>
        <w:t>2017. májusában</w:t>
      </w:r>
      <w:proofErr w:type="gramEnd"/>
      <w:r w:rsidRPr="00B85C18">
        <w:rPr>
          <w:rFonts w:ascii="Times New Roman" w:hAnsi="Times New Roman"/>
        </w:rPr>
        <w:t xml:space="preserve"> kapott támogatást. Az Önkormányzat </w:t>
      </w:r>
      <w:proofErr w:type="gramStart"/>
      <w:r w:rsidRPr="00B85C18">
        <w:rPr>
          <w:rFonts w:ascii="Times New Roman" w:hAnsi="Times New Roman"/>
        </w:rPr>
        <w:t>2017. júniusában</w:t>
      </w:r>
      <w:proofErr w:type="gramEnd"/>
      <w:r w:rsidRPr="00B85C18">
        <w:rPr>
          <w:rFonts w:ascii="Times New Roman" w:hAnsi="Times New Roman"/>
        </w:rPr>
        <w:t xml:space="preserve"> döntött, hogy a projekt megvalósítás menedzsment feladatait a Kft-re bízza. A projekt keretében projektmenedzsert és pénzügyi vezetőt kell kiállítani, melyet megbízási szerződéssel biztosít a Kft a projekt megvalósítás idejére. Egy műszaki kolléga bevonására is különítettünk el forrást a projekt zökkenőmentes lebonyolítása érdekében.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TOP-2.1.3-15-JN1-2016-00019 „Törökszentmiklós csapadékcsatorna-hálózat fejlesztése”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Az elmúlt év során nyújtotta be az Önkormányzat támogatási kérelmét a Vásárhelyi Pál utcai csatorna átépítésére, fejlesztésére. Ezen projekt </w:t>
      </w:r>
      <w:proofErr w:type="gramStart"/>
      <w:r w:rsidRPr="00B85C18">
        <w:rPr>
          <w:rFonts w:ascii="Times New Roman" w:hAnsi="Times New Roman"/>
        </w:rPr>
        <w:t>2017. májusában</w:t>
      </w:r>
      <w:proofErr w:type="gramEnd"/>
      <w:r w:rsidRPr="00B85C18">
        <w:rPr>
          <w:rFonts w:ascii="Times New Roman" w:hAnsi="Times New Roman"/>
        </w:rPr>
        <w:t xml:space="preserve"> kapott támogatást. Az Önkormányzat </w:t>
      </w:r>
      <w:proofErr w:type="gramStart"/>
      <w:r w:rsidRPr="00B85C18">
        <w:rPr>
          <w:rFonts w:ascii="Times New Roman" w:hAnsi="Times New Roman"/>
        </w:rPr>
        <w:t>2017. júniusában</w:t>
      </w:r>
      <w:proofErr w:type="gramEnd"/>
      <w:r w:rsidRPr="00B85C18">
        <w:rPr>
          <w:rFonts w:ascii="Times New Roman" w:hAnsi="Times New Roman"/>
        </w:rPr>
        <w:t xml:space="preserve"> döntött, hogy a projekt megvalósítás menedzsment feladatait a Kft-re bízza. A projekt keretében projektmenedzsert és pénzügyi vezetőt kell kiállítani, melyet megbízási szerződéssel biztosít a Kft a projekt megvalósítás idejére. Egy műszaki kolléga bevonására is különítettünk el forrást a projekt zökkenőmentes lebonyolítása érdekében.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TOP-2.1.2-15-JN1-2016-00012 „Törökszentmiklós zöld város”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Az elmúlt év során nyújtotta be az Önkormányzat támogatási kérelmét a piac és a Vásárhelyi Pál utca első harmadának fejlesztésére. Ezen projekt </w:t>
      </w:r>
      <w:proofErr w:type="gramStart"/>
      <w:r w:rsidRPr="00B85C18">
        <w:rPr>
          <w:rFonts w:ascii="Times New Roman" w:hAnsi="Times New Roman"/>
        </w:rPr>
        <w:t>2017. májusában</w:t>
      </w:r>
      <w:proofErr w:type="gramEnd"/>
      <w:r w:rsidRPr="00B85C18">
        <w:rPr>
          <w:rFonts w:ascii="Times New Roman" w:hAnsi="Times New Roman"/>
        </w:rPr>
        <w:t xml:space="preserve"> kapott támogatást. Az Önkormányzat </w:t>
      </w:r>
      <w:proofErr w:type="gramStart"/>
      <w:r w:rsidRPr="00B85C18">
        <w:rPr>
          <w:rFonts w:ascii="Times New Roman" w:hAnsi="Times New Roman"/>
        </w:rPr>
        <w:t>2017. júniusában</w:t>
      </w:r>
      <w:proofErr w:type="gramEnd"/>
      <w:r w:rsidRPr="00B85C18">
        <w:rPr>
          <w:rFonts w:ascii="Times New Roman" w:hAnsi="Times New Roman"/>
        </w:rPr>
        <w:t xml:space="preserve"> döntött, hogy a projekt megvalósítás menedzsment feladatait a Kft-re bízza. A projekt keretében projektmenedzsert és pénzügyi vezetőt kell kiállítani, melyet megbízási szerződéssel biztosít a Kft a projekt megvalósítás idejére. Egy műszaki kolléga bevonására is különítettünk el forrást a projekt zökkenőmentes lebonyolítása érdekében.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TOP-3.2.1-15-JN1-2016-00086 „Önkormányzati épületek energetikai korszerűsítése Törökszentmiklóson”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Az elmúlt év során (</w:t>
      </w:r>
      <w:proofErr w:type="gramStart"/>
      <w:r w:rsidRPr="00B85C18">
        <w:rPr>
          <w:rFonts w:ascii="Times New Roman" w:hAnsi="Times New Roman"/>
        </w:rPr>
        <w:t>2016. szeptemberében</w:t>
      </w:r>
      <w:proofErr w:type="gramEnd"/>
      <w:r w:rsidRPr="00B85C18">
        <w:rPr>
          <w:rFonts w:ascii="Times New Roman" w:hAnsi="Times New Roman"/>
        </w:rPr>
        <w:t xml:space="preserve">) nyújtotta be az Önkormányzat támogatási kérelmét négy önkormányzati tulajdonában és fenntartásában lévő épület energetikai korszerűsítésére. A projekt </w:t>
      </w:r>
      <w:proofErr w:type="gramStart"/>
      <w:r w:rsidRPr="00B85C18">
        <w:rPr>
          <w:rFonts w:ascii="Times New Roman" w:hAnsi="Times New Roman"/>
        </w:rPr>
        <w:t>2017. augusztusában</w:t>
      </w:r>
      <w:proofErr w:type="gramEnd"/>
      <w:r w:rsidRPr="00B85C18">
        <w:rPr>
          <w:rFonts w:ascii="Times New Roman" w:hAnsi="Times New Roman"/>
        </w:rPr>
        <w:t xml:space="preserve"> kapott támogatást. Az Önkormányzat </w:t>
      </w:r>
      <w:proofErr w:type="gramStart"/>
      <w:r w:rsidRPr="00B85C18">
        <w:rPr>
          <w:rFonts w:ascii="Times New Roman" w:hAnsi="Times New Roman"/>
        </w:rPr>
        <w:t>2017. októberében</w:t>
      </w:r>
      <w:proofErr w:type="gramEnd"/>
      <w:r w:rsidRPr="00B85C18">
        <w:rPr>
          <w:rFonts w:ascii="Times New Roman" w:hAnsi="Times New Roman"/>
        </w:rPr>
        <w:t xml:space="preserve"> döntött a projektmenedzseri feladatokról, melyben megbízta a Kft. a feladatok ellátásával. A projekt keretében projektmenedzsert és pénzügyi vezetőt kell biztosítani, melyet megbízási szerződéssel biztosít a Kft a projekt megvalósítás idejére. Egy műszaki kolléga bevonására is különítettünk el forrást a projekt zökkenőmentes lebonyolítása érdekében.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VP6-7.4.1.1.-16 pályázati felhívás keretében támogatott 1778668731 számú iratazonosítóval rendelkező „</w:t>
      </w:r>
      <w:r w:rsidRPr="00B85C18">
        <w:rPr>
          <w:rFonts w:ascii="Times New Roman" w:hAnsi="Times New Roman"/>
          <w:b/>
          <w:i/>
        </w:rPr>
        <w:t xml:space="preserve">Barta 0195/2 hrsz. alatt Népház kialakítása volt </w:t>
      </w:r>
      <w:proofErr w:type="spellStart"/>
      <w:r w:rsidRPr="00B85C18">
        <w:rPr>
          <w:rFonts w:ascii="Times New Roman" w:hAnsi="Times New Roman"/>
          <w:b/>
          <w:i/>
        </w:rPr>
        <w:t>kéttantermes</w:t>
      </w:r>
      <w:proofErr w:type="spellEnd"/>
      <w:r w:rsidRPr="00B85C18">
        <w:rPr>
          <w:rFonts w:ascii="Times New Roman" w:hAnsi="Times New Roman"/>
          <w:b/>
          <w:i/>
        </w:rPr>
        <w:t xml:space="preserve"> és tanító lakás </w:t>
      </w:r>
      <w:proofErr w:type="gramStart"/>
      <w:r w:rsidRPr="00B85C18">
        <w:rPr>
          <w:rFonts w:ascii="Times New Roman" w:hAnsi="Times New Roman"/>
          <w:b/>
          <w:i/>
        </w:rPr>
        <w:t>iskola épületben</w:t>
      </w:r>
      <w:proofErr w:type="gramEnd"/>
      <w:r w:rsidRPr="00B85C18">
        <w:rPr>
          <w:rFonts w:ascii="Times New Roman" w:hAnsi="Times New Roman"/>
          <w:b/>
        </w:rPr>
        <w:t xml:space="preserve"> "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Az elmúlt év során (</w:t>
      </w:r>
      <w:proofErr w:type="gramStart"/>
      <w:r w:rsidRPr="00B85C18">
        <w:rPr>
          <w:rFonts w:ascii="Times New Roman" w:hAnsi="Times New Roman"/>
        </w:rPr>
        <w:t>2016. májusában</w:t>
      </w:r>
      <w:proofErr w:type="gramEnd"/>
      <w:r w:rsidRPr="00B85C18">
        <w:rPr>
          <w:rFonts w:ascii="Times New Roman" w:hAnsi="Times New Roman"/>
        </w:rPr>
        <w:t xml:space="preserve">) nyújtotta be az Önkormányzat támogatási kérelmét a Bartai iskola felújítására. A projekt </w:t>
      </w:r>
      <w:proofErr w:type="gramStart"/>
      <w:r w:rsidRPr="00B85C18">
        <w:rPr>
          <w:rFonts w:ascii="Times New Roman" w:hAnsi="Times New Roman"/>
        </w:rPr>
        <w:t>2017. augusztusában</w:t>
      </w:r>
      <w:proofErr w:type="gramEnd"/>
      <w:r w:rsidRPr="00B85C18">
        <w:rPr>
          <w:rFonts w:ascii="Times New Roman" w:hAnsi="Times New Roman"/>
        </w:rPr>
        <w:t xml:space="preserve"> kapott támogatást. Az Önkormányzat </w:t>
      </w:r>
      <w:proofErr w:type="gramStart"/>
      <w:r w:rsidRPr="00B85C18">
        <w:rPr>
          <w:rFonts w:ascii="Times New Roman" w:hAnsi="Times New Roman"/>
        </w:rPr>
        <w:t>2017. októberében</w:t>
      </w:r>
      <w:proofErr w:type="gramEnd"/>
      <w:r w:rsidRPr="00B85C18">
        <w:rPr>
          <w:rFonts w:ascii="Times New Roman" w:hAnsi="Times New Roman"/>
        </w:rPr>
        <w:t xml:space="preserve"> döntött a projektmenedzseri feladatokról, melyben megbízta a Kft. a feladatok ellátásával. A projekt keretében projektmenedzsert és pénzügyi vezetőt kell biztosítani, melyet megbízási szerződéssel biztosít a Kft a projekt megvalósítás idejére.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Projektekben vállalt szakmai feladatok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projektek esetében a szolgáltatási projektelemek végrehajtása lehet a Kft. feladat köre. Ezen belül a rendelkezésre álló kapacitások, és alvállalkozók segítségével a szakmai tanulmányok készítése, </w:t>
      </w:r>
      <w:r w:rsidRPr="00B85C18">
        <w:rPr>
          <w:rFonts w:ascii="Times New Roman" w:hAnsi="Times New Roman"/>
        </w:rPr>
        <w:lastRenderedPageBreak/>
        <w:t>projektmenedzsment, nyilvánosság, rendezvényszervezés, képzések szervezése azon feladatok, amelyeket fel tud vállalni a társaság. Ezeket megbízással alkalmazottakkal, egyes feladatokat alvállalkozókkal, illetve az ügyvezető által tudja végrehajtani. Alvállalkozókat inkább a tanulmányok készítésére tud bevonni, mivel a menedzsment feladatokat csak magánszemélyek alkalmazásával oldhat meg a jelenlegi szabályozás szerint.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Pénzügyi terv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 működtetés két nagyobb elemből áll. Egyrészt az alapműködtetési kiadások, általános költségek, illetve a szakmai projekt megvalósításhoz kapcsolódó feladatok.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  <w:i/>
        </w:rPr>
      </w:pPr>
      <w:r w:rsidRPr="00B85C18">
        <w:rPr>
          <w:rFonts w:ascii="Times New Roman" w:hAnsi="Times New Roman"/>
          <w:b/>
          <w:i/>
        </w:rPr>
        <w:t>Általános költségek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Általános működési feltételek biztosításához szükséges alvállalkozói szerződések, illetve megbízási díjak a következők:</w:t>
      </w:r>
    </w:p>
    <w:p w:rsidR="00B85C18" w:rsidRPr="00B85C18" w:rsidRDefault="00B85C18" w:rsidP="00B85C18">
      <w:pPr>
        <w:numPr>
          <w:ilvl w:val="0"/>
          <w:numId w:val="2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Könyvvizsgálói díj: </w:t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  <w:t>200 000 Ft/év</w:t>
      </w:r>
    </w:p>
    <w:p w:rsidR="00B85C18" w:rsidRPr="00B85C18" w:rsidRDefault="00B85C18" w:rsidP="00B85C18">
      <w:pPr>
        <w:numPr>
          <w:ilvl w:val="0"/>
          <w:numId w:val="2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Könyvelés, számviteli szolgáltatás</w:t>
      </w:r>
      <w:proofErr w:type="gramStart"/>
      <w:r w:rsidRPr="00B85C18">
        <w:rPr>
          <w:rFonts w:ascii="Times New Roman" w:hAnsi="Times New Roman"/>
        </w:rPr>
        <w:t>:</w:t>
      </w:r>
      <w:r w:rsidRPr="00B85C18">
        <w:rPr>
          <w:rFonts w:ascii="Times New Roman" w:hAnsi="Times New Roman"/>
        </w:rPr>
        <w:tab/>
        <w:t xml:space="preserve">  40</w:t>
      </w:r>
      <w:proofErr w:type="gramEnd"/>
      <w:r w:rsidRPr="00B85C18">
        <w:rPr>
          <w:rFonts w:ascii="Times New Roman" w:hAnsi="Times New Roman"/>
        </w:rPr>
        <w:t xml:space="preserve"> 000 Ft/hó + ÁFA </w:t>
      </w:r>
    </w:p>
    <w:p w:rsidR="00B85C18" w:rsidRPr="00B85C18" w:rsidRDefault="00B85C18" w:rsidP="00B85C18">
      <w:pPr>
        <w:numPr>
          <w:ilvl w:val="0"/>
          <w:numId w:val="2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Ügyvezető alap megbízási díja</w:t>
      </w:r>
      <w:proofErr w:type="gramStart"/>
      <w:r w:rsidRPr="00B85C18">
        <w:rPr>
          <w:rFonts w:ascii="Times New Roman" w:hAnsi="Times New Roman"/>
        </w:rPr>
        <w:t>:</w:t>
      </w:r>
      <w:r w:rsidRPr="00B85C18">
        <w:rPr>
          <w:rFonts w:ascii="Times New Roman" w:hAnsi="Times New Roman"/>
        </w:rPr>
        <w:tab/>
        <w:t xml:space="preserve">  20</w:t>
      </w:r>
      <w:proofErr w:type="gramEnd"/>
      <w:r w:rsidRPr="00B85C18">
        <w:rPr>
          <w:rFonts w:ascii="Times New Roman" w:hAnsi="Times New Roman"/>
        </w:rPr>
        <w:t> 000 Ft/hó + járulékok</w:t>
      </w:r>
    </w:p>
    <w:p w:rsidR="00B85C18" w:rsidRPr="00B85C18" w:rsidRDefault="00B85C18" w:rsidP="00B85C18">
      <w:pPr>
        <w:numPr>
          <w:ilvl w:val="0"/>
          <w:numId w:val="2"/>
        </w:numPr>
        <w:rPr>
          <w:rFonts w:ascii="Times New Roman" w:hAnsi="Times New Roman"/>
        </w:rPr>
      </w:pPr>
      <w:r w:rsidRPr="00B85C18">
        <w:rPr>
          <w:rFonts w:ascii="Times New Roman" w:hAnsi="Times New Roman"/>
        </w:rPr>
        <w:t>FB elnök és tagok tisztelet díja</w:t>
      </w:r>
      <w:proofErr w:type="gramStart"/>
      <w:r w:rsidRPr="00B85C18">
        <w:rPr>
          <w:rFonts w:ascii="Times New Roman" w:hAnsi="Times New Roman"/>
        </w:rPr>
        <w:t>:</w:t>
      </w:r>
      <w:r w:rsidRPr="00B85C18">
        <w:rPr>
          <w:rFonts w:ascii="Times New Roman" w:hAnsi="Times New Roman"/>
        </w:rPr>
        <w:tab/>
        <w:t xml:space="preserve">  50</w:t>
      </w:r>
      <w:proofErr w:type="gramEnd"/>
      <w:r w:rsidRPr="00B85C18">
        <w:rPr>
          <w:rFonts w:ascii="Times New Roman" w:hAnsi="Times New Roman"/>
        </w:rPr>
        <w:t xml:space="preserve"> 000 Ft/hó + járulékok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könyvvizsgáló szerződés 2009. január 1-től folyamatos szolgáltatást vesz igénybe a Kft. </w:t>
      </w:r>
      <w:proofErr w:type="gramStart"/>
      <w:r w:rsidRPr="00B85C18">
        <w:rPr>
          <w:rFonts w:ascii="Times New Roman" w:hAnsi="Times New Roman"/>
        </w:rPr>
        <w:t>A</w:t>
      </w:r>
      <w:proofErr w:type="gramEnd"/>
      <w:r w:rsidRPr="00B85C18">
        <w:rPr>
          <w:rFonts w:ascii="Times New Roman" w:hAnsi="Times New Roman"/>
        </w:rPr>
        <w:t xml:space="preserve"> Kft könyvvizsgálójának szerződése 2015. májusában lett meghosszabbítva. A könyvvizsgálói tevékenység díjazása évi 200 000 Ft, amit a beszámoló elfogadását követően kell megfizetni.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könyvelői díjazás 2009. január 1-től folyamatos külső szolgáltatásként veszi igénybe. A szolgáltatót 2012. évben váltotta le a társaság. Az alapszolgáltatásra tekintettel a havi nettó díj 40 000 Ft/hó, illetve beszámoló készítésekor egy nettó 40 000 Ft-os díj esedékes. Ez az összeg évi 520 000 Ft+ÁFA (bruttó </w:t>
      </w:r>
      <w:smartTag w:uri="urn:schemas-microsoft-com:office:smarttags" w:element="metricconverter">
        <w:smartTagPr>
          <w:attr w:name="ProductID" w:val="660ﾠ400 Ft"/>
        </w:smartTagPr>
        <w:r w:rsidRPr="00B85C18">
          <w:rPr>
            <w:rFonts w:ascii="Times New Roman" w:hAnsi="Times New Roman"/>
            <w:b/>
          </w:rPr>
          <w:t>660 400 Ft</w:t>
        </w:r>
      </w:smartTag>
      <w:r w:rsidRPr="00B85C18">
        <w:rPr>
          <w:rFonts w:ascii="Times New Roman" w:hAnsi="Times New Roman"/>
        </w:rPr>
        <w:t xml:space="preserve">).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Ezen feladatok esetében bruttó pénzforgalmi elszámolással kalkuláltam, mivel nem kapcsolódik hozzá olyan tevékenység, amely alapján az ÁFA visszaigénylés megalapozható lenne. Így a Kft-nél ez teljes egészében költségként jelentkezik.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tiszteletdíjak tekintetében az ügyvezető számára elvárt az adminisztratív feladatok érdekében tiszteletdíj fizetése. Ez tiszteletdíjként havi </w:t>
      </w:r>
      <w:smartTag w:uri="urn:schemas-microsoft-com:office:smarttags" w:element="metricconverter">
        <w:smartTagPr>
          <w:attr w:name="ProductID" w:val="20ﾠ000 Ft"/>
        </w:smartTagPr>
        <w:r w:rsidRPr="00B85C18">
          <w:rPr>
            <w:rFonts w:ascii="Times New Roman" w:hAnsi="Times New Roman"/>
          </w:rPr>
          <w:t>20 000 Ft</w:t>
        </w:r>
      </w:smartTag>
      <w:r w:rsidRPr="00B85C18">
        <w:rPr>
          <w:rFonts w:ascii="Times New Roman" w:hAnsi="Times New Roman"/>
        </w:rPr>
        <w:t xml:space="preserve"> + járulék költséget jelent a Kft-nek.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Felügyelő Bizottság tiszteletdíja havi </w:t>
      </w:r>
      <w:smartTag w:uri="urn:schemas-microsoft-com:office:smarttags" w:element="metricconverter">
        <w:smartTagPr>
          <w:attr w:name="ProductID" w:val="50ﾠ000 Ft"/>
        </w:smartTagPr>
        <w:r w:rsidRPr="00B85C18">
          <w:rPr>
            <w:rFonts w:ascii="Times New Roman" w:hAnsi="Times New Roman"/>
          </w:rPr>
          <w:t>50 000 Ft</w:t>
        </w:r>
      </w:smartTag>
      <w:r w:rsidRPr="00B85C18">
        <w:rPr>
          <w:rFonts w:ascii="Times New Roman" w:hAnsi="Times New Roman"/>
        </w:rPr>
        <w:t xml:space="preserve"> + járulékok.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Mindezek alapján a Kft. általános üzemeltetési, igazgatási költségei a következők: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</w:tblGrid>
      <w:tr w:rsidR="00B85C18" w:rsidRPr="00B85C18" w:rsidTr="00007FBF">
        <w:tc>
          <w:tcPr>
            <w:tcW w:w="352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Költségek</w:t>
            </w:r>
          </w:p>
        </w:tc>
        <w:tc>
          <w:tcPr>
            <w:tcW w:w="2340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2017. évi kiadások</w:t>
            </w:r>
          </w:p>
        </w:tc>
      </w:tr>
      <w:tr w:rsidR="00B85C18" w:rsidRPr="00B85C18" w:rsidTr="00007FBF">
        <w:tc>
          <w:tcPr>
            <w:tcW w:w="352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Könyvvizsgálat</w:t>
            </w:r>
          </w:p>
        </w:tc>
        <w:tc>
          <w:tcPr>
            <w:tcW w:w="234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200 000 Ft</w:t>
            </w:r>
          </w:p>
        </w:tc>
      </w:tr>
      <w:tr w:rsidR="00B85C18" w:rsidRPr="00B85C18" w:rsidTr="00007FBF">
        <w:tc>
          <w:tcPr>
            <w:tcW w:w="352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Könyvelés</w:t>
            </w:r>
          </w:p>
        </w:tc>
        <w:tc>
          <w:tcPr>
            <w:tcW w:w="234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60 400 Ft"/>
              </w:smartTagPr>
              <w:r w:rsidRPr="00B85C18">
                <w:rPr>
                  <w:rFonts w:ascii="Times New Roman" w:hAnsi="Times New Roman"/>
                </w:rPr>
                <w:t>660 400 Ft</w:t>
              </w:r>
            </w:smartTag>
          </w:p>
        </w:tc>
      </w:tr>
      <w:tr w:rsidR="00B85C18" w:rsidRPr="00B85C18" w:rsidTr="00007FBF">
        <w:tc>
          <w:tcPr>
            <w:tcW w:w="352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FB tagok és ügyvezető díjazása</w:t>
            </w:r>
          </w:p>
        </w:tc>
        <w:tc>
          <w:tcPr>
            <w:tcW w:w="234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1 038 000Ft</w:t>
            </w:r>
          </w:p>
        </w:tc>
      </w:tr>
      <w:tr w:rsidR="00B85C18" w:rsidRPr="00B85C18" w:rsidTr="00007FBF">
        <w:tc>
          <w:tcPr>
            <w:tcW w:w="352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234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1 898 400 Ft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 Kft. ügyvezetője csak 2017. december 31-ig van megbízva, de mind a könyvvizsgáló, mind a felügyelő bizottság 2020-ig, így ezen kiadást éves szinten állandónak vettem a terv készítésénél 2017. – 2020. között.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Mindezekhez kapcsolódik az alapműködtetéshez kapcsolódó dologi kiadások. Itt feltételezve, hogy költségtakarékos megoldásokat alkalmazunk a havi, papír, írószer, nyomtatvány, postaköltség, bankköltség, stb. alapüzemeltetési költség átlagosan havi bruttó 20 000 Ft-ban megállapítva éves szinten </w:t>
      </w:r>
      <w:smartTag w:uri="urn:schemas-microsoft-com:office:smarttags" w:element="metricconverter">
        <w:smartTagPr>
          <w:attr w:name="ProductID" w:val="240ﾠ000 Ft"/>
        </w:smartTagPr>
        <w:r w:rsidRPr="00B85C18">
          <w:rPr>
            <w:rFonts w:ascii="Times New Roman" w:hAnsi="Times New Roman"/>
            <w:b/>
          </w:rPr>
          <w:t>240 000 Ft</w:t>
        </w:r>
      </w:smartTag>
      <w:r w:rsidRPr="00B85C18">
        <w:rPr>
          <w:rFonts w:ascii="Times New Roman" w:hAnsi="Times New Roman"/>
          <w:b/>
        </w:rPr>
        <w:t>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Ezen költségek finanszírozási forrása a projektmenedzsment feladatokból elért fedezet.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  <w:i/>
        </w:rPr>
      </w:pPr>
      <w:r w:rsidRPr="00B85C18">
        <w:rPr>
          <w:rFonts w:ascii="Times New Roman" w:hAnsi="Times New Roman"/>
          <w:b/>
          <w:i/>
        </w:rPr>
        <w:t>Szakmai feladatok bevételei és kiadásai: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A projektek megvalósításánál a pályázatban biztosított költségvetés alapján készíti el a cég az árajánlatot. Ez több esetben a piaci áron lett megállapítva, illetve a projektben elszámolható mérték egyes esetekben ez alatti árat eredményez, de a kiadásnál minden esetben figyelembe lett véve a bevétel, hogy a projektmenedzsmentre, és a szolgáltatásokra biztosított források összességében nyújtsanak fedezetet a költségekre, illetve 0-10 % fedezetet termeljenek az általános költségek finanszírozásához.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>A futó projektek esetében a még ki nem számlázott tételeket vettük figyelembe. Mindezek alapján az egyes projektek tervezhető bevételei és kiadásai: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TOP-5.1.2-15-JN1-2016-00001 „Helyi Foglalkoztatási Együttműködések megvalósítása a Törökszentmiklósi Járásban”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 xml:space="preserve">1 920 479 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2 095 068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2 095 082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6 110 629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Mt. készítés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6 100 000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6 100 000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8 020 479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2 095 068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2 095 082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12 210 629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1 630 200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1 778 400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1 778 400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5 187 000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Mt. készítés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4 846 000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4 846 000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6 476 200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1 778 400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1 778 400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10 033 000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8 020 479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2 095 068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2 095 082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12 210 629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6 476 200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1 778 400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1 778 400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tabs>
                <w:tab w:val="center" w:pos="742"/>
                <w:tab w:val="right" w:pos="1485"/>
              </w:tabs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10 033 000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1 544 279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316 668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316 682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2 177 629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 xml:space="preserve">TOP-5.2.1-15-JN1-2016-00005 </w:t>
      </w:r>
      <w:proofErr w:type="gramStart"/>
      <w:r w:rsidRPr="00B85C18">
        <w:rPr>
          <w:rFonts w:ascii="Times New Roman" w:hAnsi="Times New Roman"/>
          <w:b/>
        </w:rPr>
        <w:t>A</w:t>
      </w:r>
      <w:proofErr w:type="gramEnd"/>
      <w:r w:rsidRPr="00B85C18">
        <w:rPr>
          <w:rFonts w:ascii="Times New Roman" w:hAnsi="Times New Roman"/>
          <w:b/>
        </w:rPr>
        <w:t xml:space="preserve"> társadalmi együttműködés erősítését szolgáló helyi szintű komplex programok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314 960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944 880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708 663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1 968 503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 előkészítő tevékenységek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3 937 008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3 937 008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4 251 968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944 880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708 663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5 905 511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291 460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874 380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655 785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1 821 625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 előkészítő tevékenységek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3 887 049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3 887 049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4 178 509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874 380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655 785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5 708 674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4 251 968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944 880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708 663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5 905 511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4 178 509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874 380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655 785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5 708 674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73 459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70 500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52 878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196 837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KÖFOP-1.2.1-VEKOP-16-2017-01256 „Törökszentmiklós Városi Önkormányzat ASP központhoz való csatlakozása”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98 425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78 740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177 165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98 425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78 740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177 165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50 000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90 000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98 425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78 740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177 165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48 425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38 740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87 165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  <w:b/>
        </w:rPr>
        <w:t>TOP-1.1.1-15-JN1-2016-00005 „Törökszentmiklós iparterületének fejlesztése”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1 867 500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7 470 000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7 470 000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3 112 500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19 920 000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1 867 500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7 470 000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7 470 000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3 112 500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19 920 000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lastRenderedPageBreak/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1 155 000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4 620 000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4 620 000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1 925 000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12 320 000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1 155 000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4 620 000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4 620 000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1 925 000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12 320 000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1 867 500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7 470 000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7 470 000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3 112 500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19 920 000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1 155 000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4 620 000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4 620 000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1 925 000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12 320 000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712 500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2 850 000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2 850 000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1 187 500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7 600 000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TOP-2.1.3-15-JN1-2016-00019 „Törökszentmiklós csapadékcsatorna-hálózat fejlesztése”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484 971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1 848 000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1 848 000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770 001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4 950 972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484 971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1 848 000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1 848 000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770 001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4 950 972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285 000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1 140 000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475 000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3 040 000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285 000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1 140 000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1 140 000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475 000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3 040 000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484 971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1 848 000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1 848 000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770 001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4 950 972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285 000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1 140 000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475 000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3 040 000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199 971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708 000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708 000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295 001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1 910 972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TOP-2.1.2-15-JN1-2016-00012 „Törökszentmiklós zöld város”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364 420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1 457 616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1 457 616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607 340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3 886 992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364 420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1 457 616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1 457 616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607 340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3 886 992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247 500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990 000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990 000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412 500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2 640 000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lastRenderedPageBreak/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247 500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990 000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990 000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412 500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2 640 000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364 420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1 457 616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1 457 616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607 340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3 886 992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247 500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990 000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990 000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412 500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2 640 000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116 920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467 616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467 616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194 840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1 246 992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TOP-3.2.1-15-JN1-2016-00086 „Önkormányzati épületek energetikai korszerűsítése Törökszentmiklóson”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566 000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2 264 000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2 830 000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566 000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2 264 000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2 830 000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324 187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1 296 750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1 620 937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324 187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1 296 750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1 620 937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566 000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2 264 000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2 830 000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324 187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1 296 750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1 620 937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241 813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967 250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1 209 063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VP6-7.4.1.1.-16 pályázati felhívás keretében támogatott 1778668731 számú iratazonosítóval rendelkező „</w:t>
      </w:r>
      <w:r w:rsidRPr="00B85C18">
        <w:rPr>
          <w:rFonts w:ascii="Times New Roman" w:hAnsi="Times New Roman"/>
          <w:b/>
          <w:i/>
        </w:rPr>
        <w:t xml:space="preserve">Barta 0195/2 hrsz. alatt Népház kialakítása volt </w:t>
      </w:r>
      <w:proofErr w:type="spellStart"/>
      <w:r w:rsidRPr="00B85C18">
        <w:rPr>
          <w:rFonts w:ascii="Times New Roman" w:hAnsi="Times New Roman"/>
          <w:b/>
          <w:i/>
        </w:rPr>
        <w:t>kéttantermes</w:t>
      </w:r>
      <w:proofErr w:type="spellEnd"/>
      <w:r w:rsidRPr="00B85C18">
        <w:rPr>
          <w:rFonts w:ascii="Times New Roman" w:hAnsi="Times New Roman"/>
          <w:b/>
          <w:i/>
        </w:rPr>
        <w:t xml:space="preserve"> és tanító lakás </w:t>
      </w:r>
      <w:proofErr w:type="gramStart"/>
      <w:r w:rsidRPr="00B85C18">
        <w:rPr>
          <w:rFonts w:ascii="Times New Roman" w:hAnsi="Times New Roman"/>
          <w:b/>
          <w:i/>
        </w:rPr>
        <w:t>iskola épületben</w:t>
      </w:r>
      <w:proofErr w:type="gramEnd"/>
      <w:r w:rsidRPr="00B85C18">
        <w:rPr>
          <w:rFonts w:ascii="Times New Roman" w:hAnsi="Times New Roman"/>
          <w:b/>
        </w:rPr>
        <w:t xml:space="preserve"> "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bevételek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Bevételek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453 935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453 935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453 935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453 935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 projekt során tervezett kiadások alakulása.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Kiadások nettó módon szerepelnek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lastRenderedPageBreak/>
              <w:t>projektmenedzsment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100 000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100 000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100 000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100 000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Projekt szinten tervezett egyenleg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Bevétel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453 935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453 935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100 000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100 000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Egyenleg (fedezet)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353 935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353 935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  <w:u w:val="single"/>
        </w:rPr>
      </w:pPr>
      <w:r w:rsidRPr="00B85C18">
        <w:rPr>
          <w:rFonts w:ascii="Times New Roman" w:hAnsi="Times New Roman"/>
          <w:b/>
          <w:u w:val="single"/>
        </w:rPr>
        <w:t>Az egyes projektek által termelt fedezet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Projekt megnevezése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TOP-5.1.2-15-JN1-2016-00001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1 544 279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316 668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316 682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2 177 629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TOP-5.2.1-15-JN1-2016-00005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73 459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70 500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52 878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196 837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KÖFOP-1.2.1-VEKOP-16-2017-01256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48 425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38 740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87 165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TOP-1.1.1-15-JN1-2016-00005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712 500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2 850 000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2 850 000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1 187 500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7 600 000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TOP-2.1.3-15-JN1-2016-00019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199 971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708 000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708 000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295 001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1 910 972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TOP-2.1.2-15-JN1-2016-00012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116 920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467 616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467 616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194 840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1 246 992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TOP-3.2.1-15-JN1-2016-00086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241 813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967 250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1 209 063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VP6-7.4.1.1.-16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353 935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353 935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2 937 367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5 772 709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4 395 176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1 677 341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14 782 593</w:t>
            </w:r>
          </w:p>
        </w:tc>
      </w:tr>
    </w:tbl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Társaság általános költségei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275"/>
        <w:gridCol w:w="1701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Projekt megnevezése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Igazgatási költség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1 898 400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1 898 400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1 898 400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 xml:space="preserve">1 898 400 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7 593 6000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Egyéb dologi kiadás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240 000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240 000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240 000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960 000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2 138 400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2 138 400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2 138 400</w:t>
            </w:r>
          </w:p>
        </w:tc>
        <w:tc>
          <w:tcPr>
            <w:tcW w:w="1275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2 138 400</w:t>
            </w:r>
          </w:p>
        </w:tc>
        <w:tc>
          <w:tcPr>
            <w:tcW w:w="1701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8 553 600</w:t>
            </w:r>
          </w:p>
        </w:tc>
      </w:tr>
    </w:tbl>
    <w:p w:rsidR="00B85C18" w:rsidRPr="00B85C18" w:rsidRDefault="00B85C18" w:rsidP="00B85C18">
      <w:pPr>
        <w:outlineLvl w:val="0"/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Bevétel kiadás egyenlege</w:t>
      </w:r>
    </w:p>
    <w:p w:rsidR="00B85C18" w:rsidRPr="00B85C18" w:rsidRDefault="00B85C18" w:rsidP="00B85C18">
      <w:pPr>
        <w:outlineLvl w:val="0"/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r w:rsidRPr="00B85C18">
        <w:rPr>
          <w:rFonts w:ascii="Times New Roman" w:hAnsi="Times New Roman"/>
        </w:rPr>
        <w:tab/>
      </w:r>
      <w:proofErr w:type="gramStart"/>
      <w:r w:rsidRPr="00B85C18">
        <w:rPr>
          <w:rFonts w:ascii="Times New Roman" w:hAnsi="Times New Roman"/>
        </w:rPr>
        <w:t>adatok</w:t>
      </w:r>
      <w:proofErr w:type="gramEnd"/>
      <w:r w:rsidRPr="00B85C18">
        <w:rPr>
          <w:rFonts w:ascii="Times New Roman" w:hAnsi="Times New Roman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74"/>
        <w:gridCol w:w="1276"/>
        <w:gridCol w:w="1276"/>
        <w:gridCol w:w="1417"/>
        <w:gridCol w:w="1580"/>
      </w:tblGrid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Projekt megnevezése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7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580" w:type="dxa"/>
          </w:tcPr>
          <w:p w:rsidR="00B85C18" w:rsidRPr="00B85C18" w:rsidRDefault="00B85C18" w:rsidP="00007FBF">
            <w:pPr>
              <w:jc w:val="center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Fedezet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2 937 367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5 772 709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4 395 176</w:t>
            </w:r>
          </w:p>
        </w:tc>
        <w:tc>
          <w:tcPr>
            <w:tcW w:w="1417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1 677 341</w:t>
            </w:r>
          </w:p>
        </w:tc>
        <w:tc>
          <w:tcPr>
            <w:tcW w:w="158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14 782 593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Gazdasági általános költség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2 138 400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2 138 400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2 138 400</w:t>
            </w:r>
          </w:p>
        </w:tc>
        <w:tc>
          <w:tcPr>
            <w:tcW w:w="1417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</w:rPr>
              <w:t>2 138 400</w:t>
            </w:r>
          </w:p>
        </w:tc>
        <w:tc>
          <w:tcPr>
            <w:tcW w:w="158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</w:rPr>
            </w:pPr>
            <w:r w:rsidRPr="00B85C18">
              <w:rPr>
                <w:rFonts w:ascii="Times New Roman" w:hAnsi="Times New Roman"/>
                <w:b/>
              </w:rPr>
              <w:t>8 553 600</w:t>
            </w:r>
          </w:p>
        </w:tc>
      </w:tr>
      <w:tr w:rsidR="00B85C18" w:rsidRPr="00B85C18" w:rsidTr="00007FBF">
        <w:tc>
          <w:tcPr>
            <w:tcW w:w="2278" w:type="dxa"/>
          </w:tcPr>
          <w:p w:rsidR="00B85C18" w:rsidRPr="00B85C18" w:rsidRDefault="00B85C18" w:rsidP="00007FBF">
            <w:pPr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374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798 967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3 634 309</w:t>
            </w:r>
          </w:p>
        </w:tc>
        <w:tc>
          <w:tcPr>
            <w:tcW w:w="1276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2 256 776</w:t>
            </w:r>
          </w:p>
        </w:tc>
        <w:tc>
          <w:tcPr>
            <w:tcW w:w="1417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-461 059</w:t>
            </w:r>
          </w:p>
        </w:tc>
        <w:tc>
          <w:tcPr>
            <w:tcW w:w="1580" w:type="dxa"/>
          </w:tcPr>
          <w:p w:rsidR="00B85C18" w:rsidRPr="00B85C18" w:rsidRDefault="00B85C18" w:rsidP="00007FBF">
            <w:pPr>
              <w:jc w:val="right"/>
              <w:rPr>
                <w:rFonts w:ascii="Times New Roman" w:hAnsi="Times New Roman"/>
                <w:b/>
              </w:rPr>
            </w:pPr>
            <w:r w:rsidRPr="00B85C18">
              <w:rPr>
                <w:rFonts w:ascii="Times New Roman" w:hAnsi="Times New Roman"/>
                <w:b/>
              </w:rPr>
              <w:t>6 228 993</w:t>
            </w:r>
          </w:p>
        </w:tc>
      </w:tr>
    </w:tbl>
    <w:p w:rsidR="00B85C18" w:rsidRPr="00B85C18" w:rsidRDefault="00B85C18" w:rsidP="00B85C18">
      <w:pPr>
        <w:outlineLvl w:val="0"/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lastRenderedPageBreak/>
        <w:t xml:space="preserve">A társaság üzemi eredménye várhatóan az első három évben pozitív lesz, de 2020-ban már negatív, azonban annyi forrást fel is halmozódhat fel, hogy a társaság működése 2020. év végéig biztosított legyen. </w:t>
      </w: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2020. évben a projektek kifutása miatt már várható, hogy negatív lesz az üzemi eredmény, de finanszírozási gondok még nem merülnek fel. A második körben benyújtott TOP projektek, illetve egyéb (pl.: EFOP) projektek támogatása, és 2020 évi kifutása biztosíthatja a társaság finanszírozhatóságát, pozitív eredményét 2020 évben is.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  <w:r w:rsidRPr="00B85C18">
        <w:rPr>
          <w:rFonts w:ascii="Times New Roman" w:hAnsi="Times New Roman"/>
        </w:rPr>
        <w:t xml:space="preserve">Mindezek alapján megállapítható, hogy a megfelelő színvonalú projektvégrehajtás mellett a Kft. általános kiadásainak fedezete is megtermelhető. Jelentősen nagyobb bevételre és pénzügyi eredményre </w:t>
      </w:r>
      <w:proofErr w:type="gramStart"/>
      <w:r w:rsidRPr="00B85C18">
        <w:rPr>
          <w:rFonts w:ascii="Times New Roman" w:hAnsi="Times New Roman"/>
        </w:rPr>
        <w:t>a</w:t>
      </w:r>
      <w:proofErr w:type="gramEnd"/>
      <w:r w:rsidRPr="00B85C18">
        <w:rPr>
          <w:rFonts w:ascii="Times New Roman" w:hAnsi="Times New Roman"/>
        </w:rPr>
        <w:t xml:space="preserve"> ipari terület fejlesztési projekt keretében tervezett források jelenthetnek, illetve a társaság alkalmas lehet a megfelelő képzettségű, és felkészültségű szakemberek összegyűjtésére, és a munkájuk pénzügyi elismerésére. 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  <w:r w:rsidRPr="00B85C18">
        <w:rPr>
          <w:rFonts w:ascii="Times New Roman" w:hAnsi="Times New Roman"/>
          <w:b/>
          <w:bCs/>
        </w:rPr>
        <w:t>Az Üzleti Terv végrehajthatósága</w:t>
      </w:r>
    </w:p>
    <w:p w:rsidR="00B85C18" w:rsidRPr="00B85C18" w:rsidRDefault="00B85C18" w:rsidP="00B85C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</w:rPr>
      </w:pPr>
    </w:p>
    <w:p w:rsidR="00B85C18" w:rsidRPr="00B85C18" w:rsidRDefault="00B85C18" w:rsidP="00B85C18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B85C18">
        <w:rPr>
          <w:rFonts w:ascii="Times New Roman" w:hAnsi="Times New Roman"/>
        </w:rPr>
        <w:t>Az TM</w:t>
      </w:r>
      <w:proofErr w:type="gramStart"/>
      <w:r w:rsidRPr="00B85C18">
        <w:rPr>
          <w:rFonts w:ascii="Times New Roman" w:hAnsi="Times New Roman"/>
        </w:rPr>
        <w:t>.GF</w:t>
      </w:r>
      <w:proofErr w:type="gramEnd"/>
      <w:r w:rsidRPr="00B85C18">
        <w:rPr>
          <w:rFonts w:ascii="Times New Roman" w:hAnsi="Times New Roman"/>
        </w:rPr>
        <w:t xml:space="preserve"> Kft 2017. és 2020. évi Üzleti Tervét a rendelkezésünkre álló Képviselő-testületi döntések és szerződések, rendeletek, határozatok és információk alapján állítottuk össze. A tervezés során, a bizonytalansági tényezők ellenére, törekedtünk a biztonságos működés feltételeinek megteremtésére. Az üzleti terv végrehajtása során a terv megvalósítása érdekében szükséges megbízási szerződések, vállalkozási szerződések megkötése az ügyvezető feladata, amelyre az alapítói jogokat gyakorló Képviselő-testület az üzleti terv elfogadásával az ügyvezetőt felhatalmazza.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rPr>
          <w:rFonts w:ascii="Times New Roman" w:hAnsi="Times New Roman"/>
        </w:rPr>
      </w:pPr>
    </w:p>
    <w:p w:rsidR="00B85C18" w:rsidRPr="00B85C18" w:rsidRDefault="00B85C18" w:rsidP="00B85C18">
      <w:pPr>
        <w:outlineLvl w:val="0"/>
        <w:rPr>
          <w:rFonts w:ascii="Times New Roman" w:hAnsi="Times New Roman"/>
          <w:b/>
        </w:rPr>
      </w:pPr>
      <w:r w:rsidRPr="00B85C18">
        <w:rPr>
          <w:rFonts w:ascii="Times New Roman" w:hAnsi="Times New Roman"/>
          <w:b/>
        </w:rPr>
        <w:t>A terv készítésének időpontja: Törökszentmiklós, 2017. december 10.</w:t>
      </w:r>
    </w:p>
    <w:p w:rsidR="00B85C18" w:rsidRPr="00B85C18" w:rsidRDefault="00B85C18" w:rsidP="00B85C18">
      <w:pPr>
        <w:rPr>
          <w:rFonts w:ascii="Times New Roman" w:hAnsi="Times New Roman"/>
        </w:rPr>
      </w:pPr>
    </w:p>
    <w:p w:rsidR="001C4338" w:rsidRPr="00B85C18" w:rsidRDefault="001C4338">
      <w:pPr>
        <w:jc w:val="left"/>
        <w:rPr>
          <w:rFonts w:ascii="Times New Roman" w:hAnsi="Times New Roman"/>
        </w:rPr>
      </w:pPr>
    </w:p>
    <w:sectPr w:rsidR="001C4338" w:rsidRPr="00B85C18" w:rsidSect="00187D0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539" w:left="1417" w:header="708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A8" w:rsidRDefault="00EA21A8" w:rsidP="00A11324">
      <w:r>
        <w:separator/>
      </w:r>
    </w:p>
  </w:endnote>
  <w:endnote w:type="continuationSeparator" w:id="0">
    <w:p w:rsidR="00EA21A8" w:rsidRDefault="00EA21A8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2" w:rsidRDefault="00B85C1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E90">
      <w:rPr>
        <w:noProof/>
      </w:rPr>
      <w:t>11</w:t>
    </w:r>
    <w:r>
      <w:fldChar w:fldCharType="end"/>
    </w:r>
  </w:p>
  <w:p w:rsidR="00B724B2" w:rsidRDefault="00BE4E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2" w:rsidRDefault="00BE4E90">
    <w:pPr>
      <w:pStyle w:val="llb"/>
      <w:jc w:val="right"/>
    </w:pPr>
  </w:p>
  <w:p w:rsidR="00B724B2" w:rsidRDefault="00BE4E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A8" w:rsidRDefault="00EA21A8" w:rsidP="00A11324">
      <w:r>
        <w:separator/>
      </w:r>
    </w:p>
  </w:footnote>
  <w:footnote w:type="continuationSeparator" w:id="0">
    <w:p w:rsidR="00EA21A8" w:rsidRDefault="00EA21A8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2" w:rsidRDefault="00B85C18" w:rsidP="00187D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24B2" w:rsidRDefault="00BE4E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2" w:rsidRDefault="00B85C18" w:rsidP="00187D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4E90">
      <w:rPr>
        <w:rStyle w:val="Oldalszm"/>
        <w:noProof/>
      </w:rPr>
      <w:t>11</w:t>
    </w:r>
    <w:r>
      <w:rPr>
        <w:rStyle w:val="Oldalszm"/>
      </w:rPr>
      <w:fldChar w:fldCharType="end"/>
    </w:r>
  </w:p>
  <w:p w:rsidR="00B724B2" w:rsidRDefault="00BE4E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DAC309E"/>
    <w:multiLevelType w:val="hybridMultilevel"/>
    <w:tmpl w:val="9A30A76A"/>
    <w:lvl w:ilvl="0" w:tplc="9CA00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F1C93"/>
    <w:multiLevelType w:val="hybridMultilevel"/>
    <w:tmpl w:val="EE6A20F6"/>
    <w:lvl w:ilvl="0" w:tplc="940632C6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3565E"/>
    <w:multiLevelType w:val="hybridMultilevel"/>
    <w:tmpl w:val="230606F8"/>
    <w:lvl w:ilvl="0" w:tplc="DF0419D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667F7"/>
    <w:rsid w:val="00373E7C"/>
    <w:rsid w:val="00380D45"/>
    <w:rsid w:val="00391EBA"/>
    <w:rsid w:val="00401088"/>
    <w:rsid w:val="004025DC"/>
    <w:rsid w:val="00425F5F"/>
    <w:rsid w:val="00435331"/>
    <w:rsid w:val="00437366"/>
    <w:rsid w:val="00441C99"/>
    <w:rsid w:val="0044303F"/>
    <w:rsid w:val="004F6BCB"/>
    <w:rsid w:val="00516835"/>
    <w:rsid w:val="00534902"/>
    <w:rsid w:val="005477A5"/>
    <w:rsid w:val="00577FF9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C19B5"/>
    <w:rsid w:val="006F7794"/>
    <w:rsid w:val="006F7A63"/>
    <w:rsid w:val="00706361"/>
    <w:rsid w:val="007162D4"/>
    <w:rsid w:val="00745FC3"/>
    <w:rsid w:val="0075528E"/>
    <w:rsid w:val="007839AF"/>
    <w:rsid w:val="00792BD1"/>
    <w:rsid w:val="007A2660"/>
    <w:rsid w:val="007B3343"/>
    <w:rsid w:val="007E0ADB"/>
    <w:rsid w:val="007E53D9"/>
    <w:rsid w:val="007E5F1C"/>
    <w:rsid w:val="008527DD"/>
    <w:rsid w:val="008557D0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9E72D3"/>
    <w:rsid w:val="00A0289E"/>
    <w:rsid w:val="00A11324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6C70"/>
    <w:rsid w:val="00AA691F"/>
    <w:rsid w:val="00AA693C"/>
    <w:rsid w:val="00AA79F0"/>
    <w:rsid w:val="00AC357D"/>
    <w:rsid w:val="00AE3491"/>
    <w:rsid w:val="00B07DCF"/>
    <w:rsid w:val="00B2420E"/>
    <w:rsid w:val="00B4293D"/>
    <w:rsid w:val="00B4614C"/>
    <w:rsid w:val="00B56C45"/>
    <w:rsid w:val="00B74173"/>
    <w:rsid w:val="00B85C18"/>
    <w:rsid w:val="00BA1DAD"/>
    <w:rsid w:val="00BB66D3"/>
    <w:rsid w:val="00BD398B"/>
    <w:rsid w:val="00BD5A31"/>
    <w:rsid w:val="00BE4E90"/>
    <w:rsid w:val="00BF37C0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D01FE4"/>
    <w:rsid w:val="00D14A3D"/>
    <w:rsid w:val="00D91F01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A21A8"/>
    <w:rsid w:val="00EB5F0E"/>
    <w:rsid w:val="00EF75AC"/>
    <w:rsid w:val="00F245A9"/>
    <w:rsid w:val="00F30BD3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B85C18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B85C18"/>
    <w:rPr>
      <w:rFonts w:eastAsia="Calibri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85C18"/>
  </w:style>
  <w:style w:type="table" w:styleId="Rcsostblzat">
    <w:name w:val="Table Grid"/>
    <w:basedOn w:val="Normltblzat"/>
    <w:rsid w:val="00B85C18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3E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E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B85C18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B85C18"/>
    <w:rPr>
      <w:rFonts w:eastAsia="Calibri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85C18"/>
  </w:style>
  <w:style w:type="table" w:styleId="Rcsostblzat">
    <w:name w:val="Table Grid"/>
    <w:basedOn w:val="Normltblzat"/>
    <w:rsid w:val="00B85C18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3E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E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45B7-30FD-46B2-8B64-13FBDD94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3743</Words>
  <Characters>25833</Characters>
  <Application>Microsoft Office Word</Application>
  <DocSecurity>4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Nagy Dóra</cp:lastModifiedBy>
  <cp:revision>2</cp:revision>
  <cp:lastPrinted>2018-01-03T17:07:00Z</cp:lastPrinted>
  <dcterms:created xsi:type="dcterms:W3CDTF">2018-05-16T14:13:00Z</dcterms:created>
  <dcterms:modified xsi:type="dcterms:W3CDTF">2018-05-16T14:13:00Z</dcterms:modified>
</cp:coreProperties>
</file>