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2F" w:rsidRPr="00B53C4B" w:rsidRDefault="00AC6E2F" w:rsidP="00F97B07">
      <w:pPr>
        <w:contextualSpacing/>
        <w:jc w:val="both"/>
        <w:rPr>
          <w:bCs/>
          <w:i/>
          <w:color w:val="000000"/>
          <w:sz w:val="22"/>
          <w:szCs w:val="22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AC6E2F" w:rsidRPr="00B53C4B" w:rsidTr="00260A63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6E2F" w:rsidRPr="00B53C4B" w:rsidRDefault="00E65D96" w:rsidP="0007363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E2F" w:rsidRPr="0007363F" w:rsidRDefault="006630AE" w:rsidP="00F97B07">
            <w:pPr>
              <w:tabs>
                <w:tab w:val="left" w:pos="975"/>
              </w:tabs>
              <w:jc w:val="righ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  <w:r w:rsidR="0007363F">
              <w:rPr>
                <w:b/>
                <w:sz w:val="72"/>
                <w:szCs w:val="72"/>
              </w:rPr>
              <w:t>.</w:t>
            </w:r>
          </w:p>
        </w:tc>
      </w:tr>
      <w:tr w:rsidR="00AC6E2F" w:rsidRPr="00B53C4B" w:rsidTr="00260A63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3C4B">
              <w:rPr>
                <w:b/>
                <w:sz w:val="22"/>
                <w:szCs w:val="22"/>
              </w:rPr>
              <w:t>TÖRÖKSZENTMIKLÓS VÁROS POLGÁRMESTERÉTŐL</w:t>
            </w:r>
          </w:p>
        </w:tc>
      </w:tr>
      <w:tr w:rsidR="00AC6E2F" w:rsidRPr="00B53C4B" w:rsidTr="00260A63">
        <w:trPr>
          <w:trHeight w:val="851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D626A9" w:rsidRDefault="00D626A9" w:rsidP="00F97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 Ü R G Ő S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É G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I  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N D Í T V Á N Y </w:t>
            </w:r>
          </w:p>
          <w:p w:rsidR="00AC6E2F" w:rsidRPr="00B53C4B" w:rsidRDefault="00AC6E2F" w:rsidP="00F97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C4B">
              <w:rPr>
                <w:b/>
                <w:bCs/>
                <w:color w:val="000000"/>
                <w:sz w:val="22"/>
                <w:szCs w:val="22"/>
              </w:rPr>
              <w:t>E L Ő T E R J E S Z T É S</w:t>
            </w:r>
          </w:p>
        </w:tc>
      </w:tr>
      <w:tr w:rsidR="00AC6E2F" w:rsidRPr="00B53C4B" w:rsidTr="00260A63">
        <w:trPr>
          <w:trHeight w:val="851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53C4B"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3230A8" w:rsidRPr="00B53C4B">
              <w:rPr>
                <w:bCs/>
                <w:color w:val="000000"/>
                <w:sz w:val="22"/>
                <w:szCs w:val="22"/>
              </w:rPr>
              <w:t>5</w:t>
            </w:r>
            <w:r w:rsidRPr="00B53C4B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A661DC" w:rsidRPr="00B53C4B">
              <w:rPr>
                <w:bCs/>
                <w:color w:val="000000"/>
                <w:sz w:val="22"/>
                <w:szCs w:val="22"/>
              </w:rPr>
              <w:t>november 26</w:t>
            </w:r>
            <w:r w:rsidR="00232FC6">
              <w:rPr>
                <w:bCs/>
                <w:color w:val="000000"/>
                <w:sz w:val="22"/>
                <w:szCs w:val="22"/>
              </w:rPr>
              <w:t>. napján tartandó</w:t>
            </w:r>
            <w:r w:rsidRPr="00B53C4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53C4B">
              <w:rPr>
                <w:b/>
                <w:bCs/>
                <w:color w:val="000000"/>
                <w:sz w:val="22"/>
                <w:szCs w:val="22"/>
              </w:rPr>
              <w:t>rendes nyilvános</w:t>
            </w:r>
            <w:r w:rsidRPr="00B53C4B">
              <w:rPr>
                <w:bCs/>
                <w:color w:val="000000"/>
                <w:sz w:val="22"/>
                <w:szCs w:val="22"/>
              </w:rPr>
              <w:t xml:space="preserve"> ülésére</w:t>
            </w:r>
          </w:p>
        </w:tc>
      </w:tr>
      <w:tr w:rsidR="00AC6E2F" w:rsidRPr="00B53C4B" w:rsidTr="00260A63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C6E2F" w:rsidRPr="00B53C4B" w:rsidTr="00A65E1E">
        <w:trPr>
          <w:trHeight w:val="73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C6E2F" w:rsidRPr="00B53C4B" w:rsidRDefault="0028576B" w:rsidP="00F97B0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>Markót Imre polgármeste</w:t>
            </w:r>
            <w:r w:rsidR="00AC6E2F" w:rsidRPr="00B53C4B">
              <w:rPr>
                <w:sz w:val="22"/>
                <w:szCs w:val="22"/>
              </w:rPr>
              <w:t>r</w:t>
            </w:r>
          </w:p>
        </w:tc>
      </w:tr>
      <w:tr w:rsidR="00AC6E2F" w:rsidRPr="00B53C4B" w:rsidTr="00A65E1E">
        <w:trPr>
          <w:trHeight w:val="716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C6E2F" w:rsidRPr="00B53C4B" w:rsidRDefault="006630AE" w:rsidP="00F97B0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2-247</w:t>
            </w:r>
            <w:r w:rsidR="00FA6847" w:rsidRPr="00B53C4B">
              <w:rPr>
                <w:sz w:val="22"/>
                <w:szCs w:val="22"/>
              </w:rPr>
              <w:t>/201</w:t>
            </w:r>
            <w:r w:rsidR="00232FC6">
              <w:rPr>
                <w:sz w:val="22"/>
                <w:szCs w:val="22"/>
              </w:rPr>
              <w:t>5</w:t>
            </w:r>
            <w:r w:rsidR="00FA6847" w:rsidRPr="00B53C4B">
              <w:rPr>
                <w:sz w:val="22"/>
                <w:szCs w:val="22"/>
              </w:rPr>
              <w:t>-F-1</w:t>
            </w:r>
          </w:p>
        </w:tc>
      </w:tr>
      <w:tr w:rsidR="00AC6E2F" w:rsidRPr="00B53C4B" w:rsidTr="00A65E1E">
        <w:trPr>
          <w:trHeight w:val="713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C6E2F" w:rsidRPr="00B53C4B" w:rsidRDefault="00936D9A" w:rsidP="00936D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 w:rsidR="00AC6E2F" w:rsidRPr="00B53C4B">
              <w:rPr>
                <w:b/>
                <w:sz w:val="22"/>
                <w:szCs w:val="22"/>
              </w:rPr>
              <w:t>Törökszentmiklós Város</w:t>
            </w:r>
            <w:r>
              <w:rPr>
                <w:b/>
                <w:sz w:val="22"/>
                <w:szCs w:val="22"/>
              </w:rPr>
              <w:t>i Önkormányzat, mint alperes</w:t>
            </w:r>
            <w:r w:rsidR="00113A6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és </w:t>
            </w:r>
            <w:r w:rsidR="00113A64">
              <w:rPr>
                <w:b/>
                <w:sz w:val="22"/>
                <w:szCs w:val="22"/>
              </w:rPr>
              <w:t xml:space="preserve">a </w:t>
            </w:r>
            <w:proofErr w:type="spellStart"/>
            <w:r w:rsidR="00113A64">
              <w:rPr>
                <w:b/>
                <w:sz w:val="22"/>
                <w:szCs w:val="22"/>
              </w:rPr>
              <w:t>Polá</w:t>
            </w:r>
            <w:r>
              <w:rPr>
                <w:b/>
                <w:sz w:val="22"/>
                <w:szCs w:val="22"/>
              </w:rPr>
              <w:t>r-Húsz</w:t>
            </w:r>
            <w:proofErr w:type="spellEnd"/>
            <w:r>
              <w:rPr>
                <w:b/>
                <w:sz w:val="22"/>
                <w:szCs w:val="22"/>
              </w:rPr>
              <w:t xml:space="preserve"> Kft., mint felperes között lezárult perből származó kötelezettség teljesítése</w:t>
            </w:r>
          </w:p>
        </w:tc>
      </w:tr>
      <w:tr w:rsidR="00AC6E2F" w:rsidRPr="00B53C4B" w:rsidTr="00A65E1E">
        <w:trPr>
          <w:trHeight w:val="71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53C4B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C6E2F" w:rsidRPr="00B53C4B" w:rsidRDefault="00AC6E2F" w:rsidP="00D626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B53C4B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D626A9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B53C4B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D626A9">
              <w:rPr>
                <w:bCs/>
                <w:color w:val="000000"/>
                <w:sz w:val="22"/>
                <w:szCs w:val="22"/>
              </w:rPr>
              <w:t>Tájékoztató</w:t>
            </w:r>
            <w:r w:rsidRPr="00B53C4B">
              <w:rPr>
                <w:bCs/>
                <w:color w:val="000000"/>
                <w:sz w:val="22"/>
                <w:szCs w:val="22"/>
              </w:rPr>
              <w:t>, Beszámoló</w:t>
            </w:r>
          </w:p>
        </w:tc>
      </w:tr>
      <w:tr w:rsidR="001361D1" w:rsidRPr="00B53C4B" w:rsidTr="00A65E1E">
        <w:trPr>
          <w:trHeight w:val="68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1361D1" w:rsidRPr="00B53C4B" w:rsidRDefault="00D626A9" w:rsidP="00F97B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Döntéshozatal módja: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1361D1" w:rsidRDefault="00D626A9" w:rsidP="00F97B0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nyílt ülés (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Mötv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 46. § (1))</w:t>
            </w:r>
          </w:p>
          <w:p w:rsidR="00D626A9" w:rsidRPr="00B53C4B" w:rsidRDefault="00D626A9" w:rsidP="00F97B0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egyszerű többség (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Mötv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 47. § (2))</w:t>
            </w:r>
          </w:p>
        </w:tc>
      </w:tr>
      <w:tr w:rsidR="00AC6E2F" w:rsidRPr="00B53C4B" w:rsidTr="00A65E1E">
        <w:trPr>
          <w:trHeight w:val="68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C6E2F" w:rsidRPr="00B53C4B" w:rsidRDefault="00AC6E2F" w:rsidP="00936D9A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B53C4B">
              <w:rPr>
                <w:rFonts w:ascii="Times New Roman" w:hAnsi="Times New Roman"/>
              </w:rPr>
              <w:t xml:space="preserve">1 db </w:t>
            </w:r>
            <w:r w:rsidR="00936D9A">
              <w:rPr>
                <w:rFonts w:ascii="Times New Roman" w:hAnsi="Times New Roman"/>
                <w:b/>
                <w:u w:val="single"/>
              </w:rPr>
              <w:t>határozat</w:t>
            </w:r>
          </w:p>
        </w:tc>
      </w:tr>
      <w:tr w:rsidR="00AC6E2F" w:rsidRPr="00B53C4B" w:rsidTr="00A65E1E">
        <w:trPr>
          <w:trHeight w:val="663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3230A8" w:rsidRPr="00B53C4B" w:rsidRDefault="00D626A9" w:rsidP="00F97B07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Majtényi Erzsébet jegyző</w:t>
            </w:r>
            <w:r w:rsidR="003230A8" w:rsidRPr="00B53C4B">
              <w:rPr>
                <w:sz w:val="22"/>
                <w:szCs w:val="22"/>
              </w:rPr>
              <w:t xml:space="preserve"> </w:t>
            </w:r>
          </w:p>
        </w:tc>
      </w:tr>
      <w:tr w:rsidR="00A65E1E" w:rsidRPr="00B53C4B" w:rsidTr="00A65E1E">
        <w:trPr>
          <w:trHeight w:val="715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65E1E" w:rsidRPr="00B53C4B" w:rsidRDefault="00A65E1E" w:rsidP="00B36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Meghívott: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65E1E" w:rsidRDefault="00936D9A" w:rsidP="00B364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Szűcs Sándor ügyvéd</w:t>
            </w:r>
          </w:p>
          <w:p w:rsidR="00A65E1E" w:rsidRPr="00B53C4B" w:rsidRDefault="00A65E1E" w:rsidP="00B364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(tanácskozási joggal)</w:t>
            </w:r>
          </w:p>
        </w:tc>
      </w:tr>
      <w:tr w:rsidR="00AC6E2F" w:rsidRPr="00B53C4B" w:rsidTr="00A65E1E">
        <w:trPr>
          <w:trHeight w:val="683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07363F" w:rsidRPr="00B53C4B" w:rsidRDefault="00AC6E2F" w:rsidP="00F97B0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 xml:space="preserve">a Képviselő-testület </w:t>
            </w:r>
            <w:r w:rsidR="00936D9A">
              <w:rPr>
                <w:b/>
                <w:sz w:val="22"/>
                <w:szCs w:val="22"/>
              </w:rPr>
              <w:t>Pénzügyi és Városfejlesztési Bizottság</w:t>
            </w:r>
          </w:p>
          <w:p w:rsidR="00AC6E2F" w:rsidRPr="00B53C4B" w:rsidRDefault="00AC6E2F" w:rsidP="00F97B0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>részére</w:t>
            </w:r>
          </w:p>
        </w:tc>
      </w:tr>
      <w:tr w:rsidR="00AC6E2F" w:rsidRPr="00B53C4B" w:rsidTr="00A65E1E">
        <w:trPr>
          <w:trHeight w:val="707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>201</w:t>
            </w:r>
            <w:r w:rsidR="003230A8" w:rsidRPr="00B53C4B">
              <w:rPr>
                <w:sz w:val="22"/>
                <w:szCs w:val="22"/>
              </w:rPr>
              <w:t>5</w:t>
            </w:r>
            <w:r w:rsidRPr="00B53C4B">
              <w:rPr>
                <w:sz w:val="22"/>
                <w:szCs w:val="22"/>
              </w:rPr>
              <w:t>.</w:t>
            </w:r>
            <w:r w:rsidR="0028576B" w:rsidRPr="00B53C4B">
              <w:rPr>
                <w:sz w:val="22"/>
                <w:szCs w:val="22"/>
              </w:rPr>
              <w:t xml:space="preserve"> </w:t>
            </w:r>
            <w:r w:rsidR="00D626A9">
              <w:rPr>
                <w:sz w:val="22"/>
                <w:szCs w:val="22"/>
              </w:rPr>
              <w:t>november 23</w:t>
            </w:r>
            <w:r w:rsidRPr="00B53C4B">
              <w:rPr>
                <w:sz w:val="22"/>
                <w:szCs w:val="22"/>
              </w:rPr>
              <w:t xml:space="preserve">. </w:t>
            </w:r>
          </w:p>
        </w:tc>
      </w:tr>
    </w:tbl>
    <w:p w:rsidR="00AC6E2F" w:rsidRPr="00B53C4B" w:rsidRDefault="00AC6E2F" w:rsidP="00F97B07">
      <w:pPr>
        <w:jc w:val="both"/>
        <w:rPr>
          <w:b/>
          <w:sz w:val="22"/>
          <w:szCs w:val="22"/>
        </w:rPr>
        <w:sectPr w:rsidR="00AC6E2F" w:rsidRPr="00B53C4B" w:rsidSect="0061188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97B07" w:rsidRPr="00B53C4B" w:rsidRDefault="00F97B07" w:rsidP="00F97B07">
      <w:pPr>
        <w:jc w:val="both"/>
        <w:rPr>
          <w:b/>
          <w:bCs/>
          <w:sz w:val="22"/>
          <w:szCs w:val="22"/>
        </w:rPr>
        <w:sectPr w:rsidR="00F97B07" w:rsidRPr="00B53C4B" w:rsidSect="00611882">
          <w:headerReference w:type="even" r:id="rId13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59026E" w:rsidRPr="00D626A9" w:rsidRDefault="0059026E" w:rsidP="00CF7DDE">
      <w:pPr>
        <w:tabs>
          <w:tab w:val="left" w:pos="6300"/>
        </w:tabs>
        <w:jc w:val="both"/>
        <w:rPr>
          <w:rFonts w:ascii="Garamond" w:hAnsi="Garamond"/>
          <w:b/>
          <w:bCs/>
          <w:sz w:val="22"/>
          <w:szCs w:val="22"/>
        </w:rPr>
      </w:pPr>
      <w:r w:rsidRPr="00D626A9">
        <w:rPr>
          <w:rFonts w:ascii="Garamond" w:hAnsi="Garamond"/>
          <w:b/>
          <w:bCs/>
          <w:sz w:val="22"/>
          <w:szCs w:val="22"/>
        </w:rPr>
        <w:lastRenderedPageBreak/>
        <w:t>Tisztelt Képviselő-testület!</w:t>
      </w:r>
    </w:p>
    <w:p w:rsidR="0059026E" w:rsidRPr="006B1C2E" w:rsidRDefault="0059026E" w:rsidP="00CF7DDE">
      <w:pPr>
        <w:tabs>
          <w:tab w:val="left" w:pos="6300"/>
        </w:tabs>
        <w:jc w:val="both"/>
        <w:rPr>
          <w:rFonts w:ascii="Garamond" w:hAnsi="Garamond"/>
          <w:bCs/>
          <w:sz w:val="22"/>
          <w:szCs w:val="22"/>
        </w:rPr>
      </w:pPr>
    </w:p>
    <w:p w:rsidR="00DC7107" w:rsidRDefault="00DC7107" w:rsidP="00DC7107">
      <w:pPr>
        <w:jc w:val="both"/>
        <w:rPr>
          <w:rFonts w:ascii="Garamond" w:hAnsi="Garamond"/>
        </w:rPr>
      </w:pPr>
      <w:r w:rsidRPr="00DC7107">
        <w:rPr>
          <w:rFonts w:ascii="Garamond" w:hAnsi="Garamond"/>
        </w:rPr>
        <w:t xml:space="preserve">Amint arról már korábban értesült a tisztelt Képviselő-testület, az Önkormányzat, mint alperes perben állt a </w:t>
      </w:r>
      <w:r w:rsidRPr="00DC7107">
        <w:rPr>
          <w:rFonts w:ascii="Garamond" w:hAnsi="Garamond"/>
          <w:b/>
        </w:rPr>
        <w:t>POLAR-HÚSZ Híd, Út és Szerkezetépítő Kft.”</w:t>
      </w:r>
      <w:proofErr w:type="spellStart"/>
      <w:r w:rsidRPr="00DC7107">
        <w:rPr>
          <w:rFonts w:ascii="Garamond" w:hAnsi="Garamond"/>
          <w:b/>
        </w:rPr>
        <w:t>f.a</w:t>
      </w:r>
      <w:proofErr w:type="spellEnd"/>
      <w:r w:rsidRPr="00DC7107">
        <w:rPr>
          <w:rFonts w:ascii="Garamond" w:hAnsi="Garamond"/>
          <w:b/>
        </w:rPr>
        <w:t>.”</w:t>
      </w:r>
      <w:proofErr w:type="spellStart"/>
      <w:r w:rsidR="007C4260">
        <w:rPr>
          <w:rFonts w:ascii="Garamond" w:hAnsi="Garamond"/>
          <w:b/>
        </w:rPr>
        <w:t>-ve</w:t>
      </w:r>
      <w:r w:rsidRPr="00DC7107">
        <w:rPr>
          <w:rFonts w:ascii="Garamond" w:hAnsi="Garamond"/>
          <w:b/>
        </w:rPr>
        <w:t>l</w:t>
      </w:r>
      <w:proofErr w:type="spellEnd"/>
      <w:r w:rsidRPr="00DC7107">
        <w:rPr>
          <w:rFonts w:ascii="Garamond" w:hAnsi="Garamond"/>
          <w:b/>
        </w:rPr>
        <w:t xml:space="preserve">, mint alperessel szemben egy korábbi, </w:t>
      </w:r>
      <w:r w:rsidRPr="00DC7107">
        <w:rPr>
          <w:rFonts w:ascii="Garamond" w:hAnsi="Garamond"/>
        </w:rPr>
        <w:t>vállalkozási szerződésből eredő követelésből eredő ügyben, amely még 2009-2010 évre volt visszavezethető.</w:t>
      </w:r>
    </w:p>
    <w:p w:rsidR="00DC7107" w:rsidRPr="00DC7107" w:rsidRDefault="00DC7107" w:rsidP="00DC7107">
      <w:pPr>
        <w:jc w:val="both"/>
        <w:rPr>
          <w:rFonts w:ascii="Garamond" w:hAnsi="Garamond"/>
        </w:rPr>
      </w:pPr>
    </w:p>
    <w:p w:rsidR="00936D9A" w:rsidRPr="00DC7107" w:rsidRDefault="00DC7107" w:rsidP="00DC7107">
      <w:pPr>
        <w:pStyle w:val="Listaszerbekezds"/>
        <w:ind w:left="0"/>
        <w:jc w:val="both"/>
        <w:rPr>
          <w:rFonts w:ascii="Garamond" w:hAnsi="Garamond"/>
        </w:rPr>
      </w:pPr>
      <w:r w:rsidRPr="00DC7107">
        <w:rPr>
          <w:rFonts w:ascii="Garamond" w:hAnsi="Garamond"/>
        </w:rPr>
        <w:t>Az alábbiakban röviden bemutatjuk a t</w:t>
      </w:r>
      <w:r w:rsidR="00936D9A" w:rsidRPr="00DC7107">
        <w:rPr>
          <w:rFonts w:ascii="Garamond" w:hAnsi="Garamond"/>
        </w:rPr>
        <w:t>ényállás</w:t>
      </w:r>
      <w:r w:rsidRPr="00DC7107">
        <w:rPr>
          <w:rFonts w:ascii="Garamond" w:hAnsi="Garamond"/>
        </w:rPr>
        <w:t>t</w:t>
      </w:r>
      <w:r w:rsidR="00936D9A" w:rsidRPr="00DC7107">
        <w:rPr>
          <w:rFonts w:ascii="Garamond" w:hAnsi="Garamond"/>
        </w:rPr>
        <w:t>:</w:t>
      </w:r>
    </w:p>
    <w:p w:rsidR="00936D9A" w:rsidRPr="00DC7107" w:rsidRDefault="00936D9A" w:rsidP="00DC7107">
      <w:pPr>
        <w:jc w:val="both"/>
        <w:rPr>
          <w:rFonts w:ascii="Garamond" w:hAnsi="Garamond"/>
        </w:rPr>
      </w:pPr>
      <w:r w:rsidRPr="00DC7107">
        <w:rPr>
          <w:rFonts w:ascii="Garamond" w:hAnsi="Garamond"/>
        </w:rPr>
        <w:t xml:space="preserve">A peres felek 2009. szeptember 30. napján vállalkozási szerződést kötöttek, melyben a felperes vállalta a Törökszentmiklós, Kölcsey Ferenc Általános Iskola felújítását bruttó 287.609.3339.-Ft átalányáron meghatározott vállalkozói díj ellenében. </w:t>
      </w:r>
    </w:p>
    <w:p w:rsidR="00936D9A" w:rsidRPr="00DC7107" w:rsidRDefault="00936D9A" w:rsidP="00DC7107">
      <w:pPr>
        <w:jc w:val="both"/>
        <w:rPr>
          <w:rFonts w:ascii="Garamond" w:hAnsi="Garamond"/>
        </w:rPr>
      </w:pPr>
      <w:r w:rsidRPr="00DC7107">
        <w:rPr>
          <w:rFonts w:ascii="Garamond" w:hAnsi="Garamond"/>
        </w:rPr>
        <w:t>Felek megegyeztek, hogy vállalkozó valamennyi kötelezettségének maradéktalan teljesítéséért bruttó díj 8 %-ának megfelelő összegű teljesítési biztosítékot köteles adni.</w:t>
      </w:r>
    </w:p>
    <w:p w:rsidR="00936D9A" w:rsidRPr="00DC7107" w:rsidRDefault="00936D9A" w:rsidP="00DC7107">
      <w:pPr>
        <w:jc w:val="both"/>
        <w:rPr>
          <w:rFonts w:ascii="Garamond" w:hAnsi="Garamond"/>
        </w:rPr>
      </w:pPr>
      <w:r w:rsidRPr="00DC7107">
        <w:rPr>
          <w:rFonts w:ascii="Garamond" w:hAnsi="Garamond"/>
        </w:rPr>
        <w:t>A felperes készre jelentése alapján ismételt műszaki átadás- átvételi eljárásra került sor 2010. november 3-án, ekkor a felek a beruházást befejezettnek nyilvánították.</w:t>
      </w:r>
    </w:p>
    <w:p w:rsidR="00936D9A" w:rsidRPr="00DC7107" w:rsidRDefault="00936D9A" w:rsidP="00DC7107">
      <w:pPr>
        <w:jc w:val="both"/>
        <w:rPr>
          <w:rFonts w:ascii="Garamond" w:hAnsi="Garamond"/>
        </w:rPr>
      </w:pPr>
      <w:r w:rsidRPr="00DC7107">
        <w:rPr>
          <w:rFonts w:ascii="Garamond" w:hAnsi="Garamond"/>
        </w:rPr>
        <w:t>A felperes 26.140.709,- Ft pótmunkára nyújtott be számlát, majd pedig 2011. április 6-án állította össze a végszámlát. Ebben teljesítési biztosíték címén bruttó 87.752.267,- Ft</w:t>
      </w:r>
      <w:r w:rsidR="007C4260">
        <w:rPr>
          <w:rFonts w:ascii="Garamond" w:hAnsi="Garamond"/>
        </w:rPr>
        <w:t>-</w:t>
      </w:r>
      <w:r w:rsidRPr="00DC7107">
        <w:rPr>
          <w:rFonts w:ascii="Garamond" w:hAnsi="Garamond"/>
        </w:rPr>
        <w:t>ot terjesztett elő 2011. június 6-i fizetési határidővel. Az alperes a végszámlán rögzített díjigényből 2012. július 2-án 80.508.254,-</w:t>
      </w:r>
      <w:r w:rsidR="007C4260">
        <w:rPr>
          <w:rFonts w:ascii="Garamond" w:hAnsi="Garamond"/>
        </w:rPr>
        <w:t xml:space="preserve"> </w:t>
      </w:r>
      <w:r w:rsidRPr="00DC7107">
        <w:rPr>
          <w:rFonts w:ascii="Garamond" w:hAnsi="Garamond"/>
        </w:rPr>
        <w:t xml:space="preserve">Ft-ot teljesített. Alperes a teljesítési biztosíték illetve a pótmunkával kapcsolatos felperesi követelés megfizetését visszautasította. </w:t>
      </w:r>
    </w:p>
    <w:p w:rsidR="00936D9A" w:rsidRPr="00DC7107" w:rsidRDefault="00936D9A" w:rsidP="00DC7107">
      <w:pPr>
        <w:jc w:val="both"/>
        <w:rPr>
          <w:rFonts w:ascii="Garamond" w:hAnsi="Garamond"/>
        </w:rPr>
      </w:pPr>
      <w:r w:rsidRPr="00DC7107">
        <w:rPr>
          <w:rFonts w:ascii="Garamond" w:hAnsi="Garamond"/>
        </w:rPr>
        <w:t>A felperes fizetési meghagyásos eljárást indított a szerződéssel kapcsolatos követelése érvényesítésére, mely perré alakult.</w:t>
      </w:r>
    </w:p>
    <w:p w:rsidR="00936D9A" w:rsidRPr="00DC7107" w:rsidRDefault="00936D9A" w:rsidP="00DC7107">
      <w:pPr>
        <w:jc w:val="both"/>
        <w:rPr>
          <w:rFonts w:ascii="Garamond" w:hAnsi="Garamond"/>
        </w:rPr>
      </w:pPr>
      <w:r w:rsidRPr="00DC7107">
        <w:rPr>
          <w:rFonts w:ascii="Garamond" w:hAnsi="Garamond"/>
        </w:rPr>
        <w:t>A felperessel szemben 2011. november 22-i kezdő időponttal felszámolási eljárás indult.</w:t>
      </w:r>
    </w:p>
    <w:p w:rsidR="00936D9A" w:rsidRPr="00DC7107" w:rsidRDefault="00936D9A" w:rsidP="00DC7107">
      <w:pPr>
        <w:jc w:val="both"/>
        <w:rPr>
          <w:rFonts w:ascii="Garamond" w:hAnsi="Garamond"/>
        </w:rPr>
      </w:pPr>
      <w:r w:rsidRPr="00DC7107">
        <w:rPr>
          <w:rFonts w:ascii="Garamond" w:hAnsi="Garamond"/>
        </w:rPr>
        <w:t xml:space="preserve">A Szolnoki Törvényszék kötelezte alperest, hogy 15 nap alatt fizessen meg a felperesnek 19.988.168,- Ft összeget és ennek két részösszege után meghatározott, eltérő időpontoktól számított törvényes késedelmi kamatát, továbbá kötelezte 80.508.254,- Ft után késedelmi kamatfizetésre a 2011. június 16-tól 2012. július 2-ig terjedő időszakra. </w:t>
      </w:r>
    </w:p>
    <w:p w:rsidR="00936D9A" w:rsidRPr="00DC7107" w:rsidRDefault="00936D9A" w:rsidP="00DC7107">
      <w:pPr>
        <w:jc w:val="both"/>
        <w:rPr>
          <w:rFonts w:ascii="Garamond" w:hAnsi="Garamond"/>
        </w:rPr>
      </w:pPr>
      <w:r w:rsidRPr="00DC7107">
        <w:rPr>
          <w:rFonts w:ascii="Garamond" w:hAnsi="Garamond"/>
        </w:rPr>
        <w:t>Az ítélet ellen az alperes terjesztett elő fellebbezést, kérve annak részbeni megváltoztatását és a kereset teljes egészében történő elutasítását.</w:t>
      </w:r>
    </w:p>
    <w:p w:rsidR="00936D9A" w:rsidRDefault="00936D9A" w:rsidP="00DC7107">
      <w:pPr>
        <w:jc w:val="both"/>
        <w:rPr>
          <w:rFonts w:ascii="Garamond" w:hAnsi="Garamond"/>
        </w:rPr>
      </w:pPr>
      <w:r w:rsidRPr="00DC7107">
        <w:rPr>
          <w:rFonts w:ascii="Garamond" w:hAnsi="Garamond"/>
        </w:rPr>
        <w:t xml:space="preserve">A Szegedi Ítélőtábla alperes fellebbezését nem találta </w:t>
      </w:r>
      <w:r w:rsidR="0015090E">
        <w:rPr>
          <w:rFonts w:ascii="Garamond" w:hAnsi="Garamond"/>
        </w:rPr>
        <w:t>megalapozottnak</w:t>
      </w:r>
      <w:r w:rsidRPr="00DC7107">
        <w:rPr>
          <w:rFonts w:ascii="Garamond" w:hAnsi="Garamond"/>
        </w:rPr>
        <w:t>, így az elsőfokú ítéletet a 2015. április hó 16. napján kelt jogerős ítéletével helybenhagyta.</w:t>
      </w:r>
    </w:p>
    <w:p w:rsidR="0015090E" w:rsidRDefault="0015090E" w:rsidP="00DC7107">
      <w:pPr>
        <w:jc w:val="both"/>
        <w:rPr>
          <w:rFonts w:ascii="Garamond" w:hAnsi="Garamond"/>
        </w:rPr>
      </w:pPr>
      <w:r>
        <w:rPr>
          <w:rFonts w:ascii="Garamond" w:hAnsi="Garamond"/>
        </w:rPr>
        <w:t>Alperes 2015. július 22. napján kelt kérelmében kérte a Kúriát, hogy a jogerős ítélet végrehajtását felfüggeszteni szíveskedjen, valamint kérte, hogy utasítsa az eljáró bíróságokat új eljárás lefolytatására és új határozat meghozatalára.</w:t>
      </w:r>
    </w:p>
    <w:p w:rsidR="0015090E" w:rsidRDefault="0015090E" w:rsidP="00DC7107">
      <w:pPr>
        <w:jc w:val="both"/>
        <w:rPr>
          <w:rFonts w:ascii="Garamond" w:hAnsi="Garamond"/>
        </w:rPr>
      </w:pPr>
      <w:r>
        <w:rPr>
          <w:rFonts w:ascii="Garamond" w:hAnsi="Garamond"/>
        </w:rPr>
        <w:t>A Kúria, mint felülvizsgálati bíróság a végrehajtás felfüggesztését végzésével 2015. szeptember 21. napján elutasította, a felülvizsgálati kérelem tárgyalását pedig 2016. február hó 18. napjára tűzte ki.</w:t>
      </w:r>
    </w:p>
    <w:p w:rsidR="0015090E" w:rsidRDefault="0015090E" w:rsidP="00DC7107">
      <w:pPr>
        <w:jc w:val="both"/>
        <w:rPr>
          <w:rFonts w:ascii="Garamond" w:hAnsi="Garamond"/>
        </w:rPr>
      </w:pPr>
    </w:p>
    <w:p w:rsidR="0015090E" w:rsidRDefault="0015090E" w:rsidP="00DC710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Időközben a perben álló felek jogi képviseletei egyeztető tárgyalásokat végeztek, melyek során </w:t>
      </w:r>
      <w:proofErr w:type="spellStart"/>
      <w:r>
        <w:rPr>
          <w:rFonts w:ascii="Garamond" w:hAnsi="Garamond"/>
        </w:rPr>
        <w:t>aza</w:t>
      </w:r>
      <w:proofErr w:type="spellEnd"/>
      <w:r>
        <w:rPr>
          <w:rFonts w:ascii="Garamond" w:hAnsi="Garamond"/>
        </w:rPr>
        <w:t xml:space="preserve"> alábbi ajánlatokkal éltek:</w:t>
      </w:r>
    </w:p>
    <w:p w:rsidR="0015090E" w:rsidRDefault="0015090E" w:rsidP="00DC7107">
      <w:pPr>
        <w:jc w:val="both"/>
        <w:rPr>
          <w:rFonts w:ascii="Garamond" w:hAnsi="Garamond"/>
        </w:rPr>
      </w:pPr>
    </w:p>
    <w:p w:rsidR="0015090E" w:rsidRDefault="000D0662" w:rsidP="00DC710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I. </w:t>
      </w:r>
      <w:r w:rsidR="0015090E">
        <w:rPr>
          <w:rFonts w:ascii="Garamond" w:hAnsi="Garamond"/>
        </w:rPr>
        <w:t xml:space="preserve">Alperes (Önkormányzat) azonnali teljesítéssel megfizeti a tőkét </w:t>
      </w:r>
      <w:r w:rsidR="00214E38">
        <w:rPr>
          <w:rFonts w:ascii="Garamond" w:hAnsi="Garamond"/>
        </w:rPr>
        <w:t xml:space="preserve">(19.988.168,- Ft) </w:t>
      </w:r>
      <w:r w:rsidR="0015090E">
        <w:rPr>
          <w:rFonts w:ascii="Garamond" w:hAnsi="Garamond"/>
        </w:rPr>
        <w:t>és a perköltséget</w:t>
      </w:r>
      <w:r w:rsidR="00214E38">
        <w:rPr>
          <w:rFonts w:ascii="Garamond" w:hAnsi="Garamond"/>
        </w:rPr>
        <w:t xml:space="preserve"> (1.640.442,- Ft + 205.320,- Ft Áfa az elsőfokú- és 300.000,- Ft másodfokú perköltség)</w:t>
      </w:r>
      <w:r w:rsidR="0015090E">
        <w:rPr>
          <w:rFonts w:ascii="Garamond" w:hAnsi="Garamond"/>
        </w:rPr>
        <w:t>, amennyiben a teljes kamatkövetelés elengedésre kerül.</w:t>
      </w:r>
    </w:p>
    <w:p w:rsidR="0015090E" w:rsidRDefault="0015090E" w:rsidP="00DC7107">
      <w:pPr>
        <w:jc w:val="both"/>
        <w:rPr>
          <w:rFonts w:ascii="Garamond" w:hAnsi="Garamond"/>
        </w:rPr>
      </w:pPr>
    </w:p>
    <w:p w:rsidR="0015090E" w:rsidRDefault="000D0662" w:rsidP="00DC710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II. </w:t>
      </w:r>
      <w:r w:rsidR="00214E38">
        <w:rPr>
          <w:rFonts w:ascii="Garamond" w:hAnsi="Garamond"/>
        </w:rPr>
        <w:t>Felperes ezen ajánlatot ilyen formában nem tartotta elfogadhatónak és az alábbi ellenajánlattal állt elő:</w:t>
      </w:r>
    </w:p>
    <w:p w:rsidR="00214E38" w:rsidRDefault="00214E38" w:rsidP="00DC7107">
      <w:pPr>
        <w:jc w:val="both"/>
        <w:rPr>
          <w:rFonts w:ascii="Garamond" w:hAnsi="Garamond"/>
        </w:rPr>
      </w:pPr>
      <w:r>
        <w:rPr>
          <w:rFonts w:ascii="Garamond" w:hAnsi="Garamond"/>
        </w:rPr>
        <w:t>Az alperes ajánlata abban az esetben fogadható el, ha az Önkormányzat a megállapodással egyidejűleg kifizeti a tőkét és a költségeket, a kamatokat pedig a jövő év folyamán részletekben (lehetőség szerint hat részletben). Nem tudják tehát a teljes kamatkövetelést elengedni, a fizetési haladékot és a részletfizetést tudják felajánlani, valamint további kedvezményként azt, hogy a kamatszámítás utolsó napja a másodfokú ítélet meghozatalának a napja, tehát 2015. április 16. napjától nem számolnak fel kamatot.</w:t>
      </w:r>
    </w:p>
    <w:p w:rsidR="00214E38" w:rsidRDefault="00214E38" w:rsidP="00DC7107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Így az egyeztetés alapján Önkormányzatunknak az alábbi fizetési kötelezettsége áll fenn:</w:t>
      </w:r>
    </w:p>
    <w:p w:rsidR="00214E38" w:rsidRDefault="00214E38" w:rsidP="00DC710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Azonnal, a jelen döntést követően megfizetendő: </w:t>
      </w:r>
    </w:p>
    <w:p w:rsidR="00214E38" w:rsidRDefault="00214E38" w:rsidP="00214E38">
      <w:pPr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>19.988.168,- Ft tőke</w:t>
      </w:r>
    </w:p>
    <w:p w:rsidR="00214E38" w:rsidRDefault="00214E38" w:rsidP="00214E38">
      <w:pPr>
        <w:pBdr>
          <w:bottom w:val="single" w:sz="12" w:space="1" w:color="auto"/>
        </w:pBdr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>1.640.442,- Ft + 205.320,- Ft Áfa az elsőfokú- és 300.000,- Ft másodfokú perköltség</w:t>
      </w:r>
    </w:p>
    <w:p w:rsidR="00B87ABC" w:rsidRDefault="00B87ABC" w:rsidP="00B87ABC">
      <w:pPr>
        <w:ind w:left="709" w:firstLine="709"/>
        <w:jc w:val="both"/>
        <w:rPr>
          <w:rFonts w:ascii="Garamond" w:hAnsi="Garamond"/>
        </w:rPr>
      </w:pPr>
      <w:r w:rsidRPr="00B87ABC">
        <w:rPr>
          <w:rFonts w:ascii="Garamond" w:hAnsi="Garamond"/>
          <w:b/>
        </w:rPr>
        <w:t xml:space="preserve">Összesen: </w:t>
      </w:r>
      <w:r>
        <w:rPr>
          <w:rFonts w:ascii="Garamond" w:hAnsi="Garamond"/>
          <w:b/>
        </w:rPr>
        <w:t>20.657.930</w:t>
      </w:r>
      <w:r w:rsidRPr="00B87ABC">
        <w:rPr>
          <w:rFonts w:ascii="Garamond" w:hAnsi="Garamond"/>
          <w:b/>
        </w:rPr>
        <w:t>,- Ft</w:t>
      </w:r>
      <w:r>
        <w:rPr>
          <w:rFonts w:ascii="Garamond" w:hAnsi="Garamond"/>
          <w:b/>
        </w:rPr>
        <w:t>-</w:t>
      </w:r>
      <w:r w:rsidRPr="00B87ABC">
        <w:rPr>
          <w:rFonts w:ascii="Garamond" w:hAnsi="Garamond"/>
        </w:rPr>
        <w:t>ot kell megfizetni.</w:t>
      </w:r>
    </w:p>
    <w:p w:rsidR="00B87ABC" w:rsidRDefault="00B87ABC" w:rsidP="00214E38">
      <w:pPr>
        <w:ind w:firstLine="709"/>
        <w:jc w:val="both"/>
        <w:rPr>
          <w:rFonts w:ascii="Garamond" w:hAnsi="Garamond"/>
        </w:rPr>
      </w:pPr>
    </w:p>
    <w:p w:rsidR="00214E38" w:rsidRDefault="00214E38" w:rsidP="00214E3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Jövő évben, részletekben fizetendő: </w:t>
      </w:r>
    </w:p>
    <w:p w:rsidR="00214E38" w:rsidRDefault="00214E38" w:rsidP="00214E3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884441">
        <w:rPr>
          <w:rFonts w:ascii="Garamond" w:hAnsi="Garamond"/>
        </w:rPr>
        <w:t>A tőkeösszeg után fizetendő késedelmi kamatok az alábbi bontásban:</w:t>
      </w:r>
    </w:p>
    <w:p w:rsidR="00884441" w:rsidRDefault="00884441" w:rsidP="00214E3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18.406.998,- Ft-nak 2011. június 6. napjától és</w:t>
      </w:r>
    </w:p>
    <w:p w:rsidR="00884441" w:rsidRDefault="00884441" w:rsidP="00214E3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1.581.170,- Ft-nak 2011. február 21. napjától</w:t>
      </w:r>
    </w:p>
    <w:p w:rsidR="00884441" w:rsidRDefault="00884441" w:rsidP="00214E3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2013. június 31. napjáig a késedelemmel érintett naptári félévet megelőző utolsó napon érvényes jegybanki alapkamat 7%-kal növelt összegű, 2013. július 1. napjától a kifizetésig (2015. április 16.) a késedelemmel érintett naptári félév első napján érvényes jegybanki alapkamat 8%-kal növelt mértékű, valamint</w:t>
      </w:r>
    </w:p>
    <w:p w:rsidR="00884441" w:rsidRDefault="00884441" w:rsidP="00214E3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80.508.254,- Ft-nak 2011. június 16-tól 2012. július 2-ig a késedelemmel érintett naptári félévet megelőző utolsó napon érvényes alapkamat 7%kal növelt összegű késedelmi kamata.</w:t>
      </w:r>
    </w:p>
    <w:p w:rsidR="00884441" w:rsidRDefault="00884441" w:rsidP="00214E3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Tehát: </w:t>
      </w:r>
      <w:r w:rsidR="00B024DC">
        <w:rPr>
          <w:rFonts w:ascii="Garamond" w:hAnsi="Garamond"/>
        </w:rPr>
        <w:t xml:space="preserve">18.406.998,- Ft után </w:t>
      </w:r>
      <w:r w:rsidR="00B87ABC">
        <w:rPr>
          <w:rFonts w:ascii="Garamond" w:hAnsi="Garamond"/>
        </w:rPr>
        <w:t>8.170.849,</w:t>
      </w:r>
      <w:proofErr w:type="spellStart"/>
      <w:r w:rsidR="00B87ABC">
        <w:rPr>
          <w:rFonts w:ascii="Garamond" w:hAnsi="Garamond"/>
        </w:rPr>
        <w:t>-</w:t>
      </w:r>
      <w:r w:rsidR="00B024DC">
        <w:rPr>
          <w:rFonts w:ascii="Garamond" w:hAnsi="Garamond"/>
        </w:rPr>
        <w:t>Ft</w:t>
      </w:r>
      <w:proofErr w:type="spellEnd"/>
      <w:r w:rsidR="00B024DC">
        <w:rPr>
          <w:rFonts w:ascii="Garamond" w:hAnsi="Garamond"/>
        </w:rPr>
        <w:t xml:space="preserve"> késedelmi kamatot </w:t>
      </w:r>
    </w:p>
    <w:p w:rsidR="00B87ABC" w:rsidRDefault="00B87ABC" w:rsidP="00B87ABC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1.581.170,- Ft után 760.560,- Ft késedelmi kamatot </w:t>
      </w:r>
    </w:p>
    <w:p w:rsidR="00B87ABC" w:rsidRDefault="00B87ABC" w:rsidP="00B87ABC">
      <w:pPr>
        <w:pBdr>
          <w:bottom w:val="single" w:sz="12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ab/>
        <w:t>80.508.254,- Ft után 10.543.273,- Ft késedelmi kamatot</w:t>
      </w:r>
    </w:p>
    <w:p w:rsidR="00B87ABC" w:rsidRPr="00B87ABC" w:rsidRDefault="00723E6F" w:rsidP="00B87ABC">
      <w:pPr>
        <w:ind w:left="141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Összesen: 19.474.682</w:t>
      </w:r>
      <w:r w:rsidR="00B87ABC" w:rsidRPr="00B87ABC">
        <w:rPr>
          <w:rFonts w:ascii="Garamond" w:hAnsi="Garamond"/>
          <w:b/>
        </w:rPr>
        <w:t xml:space="preserve">,- Ft </w:t>
      </w:r>
      <w:r w:rsidR="00B87ABC" w:rsidRPr="00B87ABC">
        <w:rPr>
          <w:rFonts w:ascii="Garamond" w:hAnsi="Garamond"/>
        </w:rPr>
        <w:t>késedelmi kamatot kell megfizetni.</w:t>
      </w:r>
      <w:r w:rsidR="00B87ABC" w:rsidRPr="00B87ABC">
        <w:rPr>
          <w:rFonts w:ascii="Garamond" w:hAnsi="Garamond"/>
          <w:b/>
        </w:rPr>
        <w:t xml:space="preserve"> </w:t>
      </w:r>
    </w:p>
    <w:p w:rsidR="00B87ABC" w:rsidRDefault="00B87ABC" w:rsidP="00214E38">
      <w:pPr>
        <w:jc w:val="both"/>
        <w:rPr>
          <w:rFonts w:ascii="Garamond" w:hAnsi="Garamond"/>
        </w:rPr>
      </w:pPr>
    </w:p>
    <w:p w:rsidR="00611882" w:rsidRDefault="000D0662" w:rsidP="00611882">
      <w:pPr>
        <w:shd w:val="clear" w:color="auto" w:fill="FFFFFF" w:themeFill="background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III. </w:t>
      </w:r>
      <w:r w:rsidR="00B87ABC">
        <w:rPr>
          <w:rFonts w:ascii="Garamond" w:hAnsi="Garamond"/>
        </w:rPr>
        <w:t xml:space="preserve">Végül sikerült egyezségre jutni oly módon, hogy a 80.508.254,- Ft után </w:t>
      </w:r>
      <w:r w:rsidR="00611882">
        <w:rPr>
          <w:rFonts w:ascii="Garamond" w:hAnsi="Garamond"/>
        </w:rPr>
        <w:t xml:space="preserve">fizetendő </w:t>
      </w:r>
      <w:r w:rsidR="00B87ABC">
        <w:rPr>
          <w:rFonts w:ascii="Garamond" w:hAnsi="Garamond"/>
        </w:rPr>
        <w:t>1</w:t>
      </w:r>
      <w:r w:rsidR="00611882">
        <w:rPr>
          <w:rFonts w:ascii="Garamond" w:hAnsi="Garamond"/>
        </w:rPr>
        <w:t>0.543.273,- Ft késedelmi kamatot nem kell megfizetnie alperesnek, amennyiben minden további kötelezettségének eleget tesz, tehát:</w:t>
      </w:r>
    </w:p>
    <w:p w:rsidR="00611882" w:rsidRDefault="00611882" w:rsidP="00611882">
      <w:pPr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>19.988.168,- Ft tőke</w:t>
      </w:r>
    </w:p>
    <w:p w:rsidR="00611882" w:rsidRDefault="00611882" w:rsidP="00611882">
      <w:pPr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>1.640.442,- Ft + 205.320,- Ft Áfa az elsőfokú- és 300.000,- Ft másodfokú perköltség</w:t>
      </w:r>
    </w:p>
    <w:p w:rsidR="00611882" w:rsidRDefault="00611882" w:rsidP="0061188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A tőkeösszeg után fizetendő késedelmi kamatok az alábbi bontásban:</w:t>
      </w:r>
    </w:p>
    <w:p w:rsidR="00611882" w:rsidRDefault="00611882" w:rsidP="0061188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18.406.998,- Ft-nak 2011. június 6. napjától és</w:t>
      </w:r>
    </w:p>
    <w:p w:rsidR="00611882" w:rsidRDefault="00611882" w:rsidP="0061188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1.581.170,- Ft-nak 2011. február 21. napjától</w:t>
      </w:r>
    </w:p>
    <w:p w:rsidR="00611882" w:rsidRDefault="00611882" w:rsidP="00611882">
      <w:pPr>
        <w:pBdr>
          <w:bottom w:val="single" w:sz="12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2013. június 31. napjáig a késedelemmel érintett naptári félévet megelőző utolsó napon érvényes jegybanki alapkamat 7%-kal növelt összegű, 2013. július 1. napjától a kifizetésig (2015. április 16.) a késedelemmel érintett naptári félév első napján érvényes jegybanki alapkamat 8%-kal növelt mértékű késedelmi kamata.</w:t>
      </w:r>
    </w:p>
    <w:p w:rsidR="00611882" w:rsidRPr="00B87ABC" w:rsidRDefault="00611882" w:rsidP="00611882">
      <w:pPr>
        <w:ind w:left="1418"/>
        <w:jc w:val="both"/>
        <w:rPr>
          <w:rFonts w:ascii="Garamond" w:hAnsi="Garamond"/>
          <w:b/>
        </w:rPr>
      </w:pPr>
      <w:r w:rsidRPr="00B87ABC">
        <w:rPr>
          <w:rFonts w:ascii="Garamond" w:hAnsi="Garamond"/>
          <w:b/>
        </w:rPr>
        <w:t xml:space="preserve">Összesen: </w:t>
      </w:r>
      <w:r w:rsidR="00723E6F">
        <w:rPr>
          <w:rFonts w:ascii="Garamond" w:hAnsi="Garamond"/>
          <w:b/>
        </w:rPr>
        <w:t>29.589.339</w:t>
      </w:r>
      <w:r w:rsidRPr="00B87ABC">
        <w:rPr>
          <w:rFonts w:ascii="Garamond" w:hAnsi="Garamond"/>
          <w:b/>
        </w:rPr>
        <w:t>,- Ft</w:t>
      </w:r>
      <w:r w:rsidR="000D0662">
        <w:rPr>
          <w:rFonts w:ascii="Garamond" w:hAnsi="Garamond"/>
          <w:b/>
        </w:rPr>
        <w:t>-</w:t>
      </w:r>
      <w:r w:rsidRPr="00B87ABC">
        <w:rPr>
          <w:rFonts w:ascii="Garamond" w:hAnsi="Garamond"/>
        </w:rPr>
        <w:t>ot kell</w:t>
      </w:r>
      <w:r w:rsidR="000D0662">
        <w:rPr>
          <w:rFonts w:ascii="Garamond" w:hAnsi="Garamond"/>
        </w:rPr>
        <w:t>ene</w:t>
      </w:r>
      <w:r w:rsidRPr="00B87ABC">
        <w:rPr>
          <w:rFonts w:ascii="Garamond" w:hAnsi="Garamond"/>
        </w:rPr>
        <w:t xml:space="preserve"> megfizetni.</w:t>
      </w:r>
      <w:r w:rsidRPr="00B87ABC">
        <w:rPr>
          <w:rFonts w:ascii="Garamond" w:hAnsi="Garamond"/>
          <w:b/>
        </w:rPr>
        <w:t xml:space="preserve"> </w:t>
      </w:r>
    </w:p>
    <w:p w:rsidR="00611882" w:rsidRDefault="00611882" w:rsidP="00611882">
      <w:pPr>
        <w:shd w:val="clear" w:color="auto" w:fill="FFFFFF" w:themeFill="background1"/>
        <w:jc w:val="both"/>
        <w:rPr>
          <w:rFonts w:ascii="Garamond" w:hAnsi="Garamond"/>
        </w:rPr>
      </w:pPr>
    </w:p>
    <w:p w:rsidR="00611882" w:rsidRDefault="000D0662" w:rsidP="00611882">
      <w:pPr>
        <w:shd w:val="clear" w:color="auto" w:fill="FFFFFF" w:themeFill="background1"/>
        <w:jc w:val="both"/>
        <w:rPr>
          <w:rFonts w:ascii="Garamond" w:hAnsi="Garamond"/>
        </w:rPr>
      </w:pPr>
      <w:r>
        <w:rPr>
          <w:rFonts w:ascii="Garamond" w:hAnsi="Garamond"/>
        </w:rPr>
        <w:t>A tisztelt Képviselő-testületnek szükséges a döntése arról, hogy a III. változatban vázolt feltételek mellett elfogadja-e a peren kívüli egyezséget.</w:t>
      </w:r>
    </w:p>
    <w:p w:rsidR="000D0662" w:rsidRPr="00611882" w:rsidRDefault="000D0662" w:rsidP="00611882">
      <w:pPr>
        <w:shd w:val="clear" w:color="auto" w:fill="FFFFFF" w:themeFill="background1"/>
        <w:jc w:val="both"/>
        <w:rPr>
          <w:rFonts w:ascii="Garamond" w:hAnsi="Garamond"/>
        </w:rPr>
      </w:pPr>
    </w:p>
    <w:p w:rsidR="00CF7DDE" w:rsidRPr="000D0662" w:rsidRDefault="00CF7DDE" w:rsidP="00CF7DDE">
      <w:pPr>
        <w:jc w:val="both"/>
        <w:rPr>
          <w:rFonts w:ascii="Garamond" w:hAnsi="Garamond"/>
          <w:b/>
        </w:rPr>
      </w:pPr>
      <w:r w:rsidRPr="000D0662">
        <w:rPr>
          <w:rFonts w:ascii="Garamond" w:hAnsi="Garamond"/>
          <w:b/>
        </w:rPr>
        <w:t>Tisztelt Képviselő-testület!</w:t>
      </w:r>
    </w:p>
    <w:p w:rsidR="00611882" w:rsidRPr="000D0662" w:rsidRDefault="00611882" w:rsidP="00CF7DDE">
      <w:pPr>
        <w:jc w:val="both"/>
        <w:rPr>
          <w:rFonts w:ascii="Garamond" w:hAnsi="Garamond"/>
        </w:rPr>
      </w:pPr>
    </w:p>
    <w:p w:rsidR="00CF7DDE" w:rsidRPr="000D0662" w:rsidRDefault="00CF7DDE" w:rsidP="00CF7DDE">
      <w:pPr>
        <w:jc w:val="both"/>
        <w:rPr>
          <w:rFonts w:ascii="Garamond" w:hAnsi="Garamond"/>
        </w:rPr>
      </w:pPr>
      <w:r w:rsidRPr="000D0662">
        <w:rPr>
          <w:rFonts w:ascii="Garamond" w:hAnsi="Garamond"/>
        </w:rPr>
        <w:t xml:space="preserve">Kérem az előterjesztés megtárgyalását, és a határozati javaslat elfogadását. </w:t>
      </w:r>
    </w:p>
    <w:p w:rsidR="00CF7DDE" w:rsidRPr="000D0662" w:rsidRDefault="00CF7DDE" w:rsidP="00CF7DDE">
      <w:pPr>
        <w:jc w:val="both"/>
        <w:rPr>
          <w:rFonts w:ascii="Garamond" w:hAnsi="Garamond"/>
        </w:rPr>
      </w:pPr>
      <w:bookmarkStart w:id="0" w:name="_GoBack"/>
      <w:bookmarkEnd w:id="0"/>
    </w:p>
    <w:p w:rsidR="00CF7DDE" w:rsidRPr="000D0662" w:rsidRDefault="00CF7DDE" w:rsidP="00CF7DDE">
      <w:pPr>
        <w:jc w:val="both"/>
        <w:rPr>
          <w:rFonts w:ascii="Garamond" w:hAnsi="Garamond"/>
        </w:rPr>
      </w:pPr>
      <w:r w:rsidRPr="000D0662">
        <w:rPr>
          <w:rFonts w:ascii="Garamond" w:hAnsi="Garamond"/>
        </w:rPr>
        <w:t>Törökszentmiklós, 2015. november 23.</w:t>
      </w:r>
    </w:p>
    <w:p w:rsidR="00CF7DDE" w:rsidRPr="000D0662" w:rsidRDefault="0037784D" w:rsidP="00CF7DDE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157480</wp:posOffset>
            </wp:positionV>
            <wp:extent cx="1990725" cy="84074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 Aláírás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9174" b="93788"/>
                    <a:stretch/>
                  </pic:blipFill>
                  <pic:spPr bwMode="auto">
                    <a:xfrm>
                      <a:off x="0" y="0"/>
                      <a:ext cx="1990725" cy="84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7784D" w:rsidRDefault="0037784D" w:rsidP="0037784D">
      <w:pPr>
        <w:tabs>
          <w:tab w:val="left" w:pos="6120"/>
        </w:tabs>
        <w:jc w:val="center"/>
        <w:rPr>
          <w:rFonts w:ascii="Garamond" w:hAnsi="Garamond"/>
          <w:b/>
          <w:noProof/>
        </w:rPr>
      </w:pPr>
    </w:p>
    <w:p w:rsidR="00CF7DDE" w:rsidRPr="000D0662" w:rsidRDefault="00CF7DDE" w:rsidP="0037784D">
      <w:pPr>
        <w:tabs>
          <w:tab w:val="left" w:pos="6120"/>
        </w:tabs>
        <w:jc w:val="center"/>
        <w:rPr>
          <w:rFonts w:ascii="Garamond" w:hAnsi="Garamond"/>
          <w:b/>
        </w:rPr>
      </w:pPr>
      <w:r w:rsidRPr="000D0662">
        <w:rPr>
          <w:rFonts w:ascii="Garamond" w:hAnsi="Garamond"/>
          <w:b/>
        </w:rPr>
        <w:tab/>
      </w:r>
    </w:p>
    <w:p w:rsidR="00CF7DDE" w:rsidRPr="000D0662" w:rsidRDefault="00CF7DDE" w:rsidP="00CF7DDE">
      <w:pPr>
        <w:tabs>
          <w:tab w:val="left" w:pos="6300"/>
        </w:tabs>
        <w:jc w:val="both"/>
        <w:rPr>
          <w:rFonts w:ascii="Garamond" w:hAnsi="Garamond"/>
          <w:bCs/>
        </w:rPr>
      </w:pPr>
    </w:p>
    <w:p w:rsidR="007C4260" w:rsidRDefault="007C4260" w:rsidP="00CF7DDE">
      <w:pPr>
        <w:jc w:val="both"/>
        <w:rPr>
          <w:rFonts w:ascii="Garamond" w:hAnsi="Garamond"/>
          <w:b/>
        </w:rPr>
      </w:pPr>
    </w:p>
    <w:p w:rsidR="007C4260" w:rsidRDefault="007C4260" w:rsidP="00CF7DDE">
      <w:pPr>
        <w:jc w:val="both"/>
        <w:rPr>
          <w:rFonts w:ascii="Garamond" w:hAnsi="Garamond"/>
          <w:b/>
        </w:rPr>
      </w:pPr>
    </w:p>
    <w:p w:rsidR="0037784D" w:rsidRDefault="0037784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CF7DDE" w:rsidRPr="000D0662" w:rsidRDefault="00CF7DDE" w:rsidP="00CF7DDE">
      <w:pPr>
        <w:jc w:val="both"/>
        <w:rPr>
          <w:rFonts w:ascii="Garamond" w:hAnsi="Garamond"/>
          <w:b/>
        </w:rPr>
      </w:pPr>
      <w:r w:rsidRPr="000D0662">
        <w:rPr>
          <w:rFonts w:ascii="Garamond" w:hAnsi="Garamond"/>
          <w:b/>
        </w:rPr>
        <w:lastRenderedPageBreak/>
        <w:t xml:space="preserve">____/2015. ( ___ ) K. </w:t>
      </w:r>
      <w:proofErr w:type="gramStart"/>
      <w:r w:rsidRPr="000D0662">
        <w:rPr>
          <w:rFonts w:ascii="Garamond" w:hAnsi="Garamond"/>
          <w:b/>
        </w:rPr>
        <w:t>t</w:t>
      </w:r>
      <w:proofErr w:type="gramEnd"/>
      <w:r w:rsidRPr="000D0662">
        <w:rPr>
          <w:rFonts w:ascii="Garamond" w:hAnsi="Garamond"/>
          <w:b/>
        </w:rPr>
        <w:t xml:space="preserve">. </w:t>
      </w:r>
      <w:proofErr w:type="gramStart"/>
      <w:r w:rsidRPr="000D0662">
        <w:rPr>
          <w:rFonts w:ascii="Garamond" w:hAnsi="Garamond"/>
          <w:b/>
        </w:rPr>
        <w:t>számú</w:t>
      </w:r>
      <w:proofErr w:type="gramEnd"/>
    </w:p>
    <w:p w:rsidR="00CF7DDE" w:rsidRPr="000D0662" w:rsidRDefault="00CF7DDE" w:rsidP="00CF7DDE">
      <w:pPr>
        <w:jc w:val="both"/>
        <w:rPr>
          <w:rFonts w:ascii="Garamond" w:hAnsi="Garamond"/>
          <w:b/>
        </w:rPr>
      </w:pPr>
    </w:p>
    <w:p w:rsidR="00CF7DDE" w:rsidRPr="000D0662" w:rsidRDefault="00CF7DDE" w:rsidP="00CF7DDE">
      <w:pPr>
        <w:jc w:val="both"/>
        <w:rPr>
          <w:rFonts w:ascii="Garamond" w:hAnsi="Garamond"/>
          <w:b/>
          <w:u w:val="single"/>
        </w:rPr>
      </w:pPr>
      <w:r w:rsidRPr="000D0662">
        <w:rPr>
          <w:rFonts w:ascii="Garamond" w:hAnsi="Garamond"/>
          <w:b/>
          <w:u w:val="single"/>
        </w:rPr>
        <w:t>H a t á r o z a t:</w:t>
      </w:r>
    </w:p>
    <w:p w:rsidR="00CF7DDE" w:rsidRPr="000D0662" w:rsidRDefault="00CF7DDE" w:rsidP="00CF7DDE">
      <w:pPr>
        <w:tabs>
          <w:tab w:val="left" w:pos="6300"/>
        </w:tabs>
        <w:jc w:val="both"/>
        <w:rPr>
          <w:rFonts w:ascii="Garamond" w:hAnsi="Garamond"/>
          <w:b/>
          <w:bCs/>
        </w:rPr>
      </w:pPr>
    </w:p>
    <w:p w:rsidR="00DC7107" w:rsidRPr="000D0662" w:rsidRDefault="00B87ABC" w:rsidP="00CF7DDE">
      <w:pPr>
        <w:tabs>
          <w:tab w:val="left" w:pos="6300"/>
        </w:tabs>
        <w:jc w:val="both"/>
        <w:rPr>
          <w:rFonts w:ascii="Garamond" w:hAnsi="Garamond"/>
          <w:b/>
        </w:rPr>
      </w:pPr>
      <w:r w:rsidRPr="000D0662">
        <w:rPr>
          <w:rFonts w:ascii="Garamond" w:hAnsi="Garamond"/>
          <w:b/>
        </w:rPr>
        <w:t xml:space="preserve">A Törökszentmiklós Városi Önkormányzat, mint alperes és a </w:t>
      </w:r>
      <w:proofErr w:type="spellStart"/>
      <w:r w:rsidRPr="000D0662">
        <w:rPr>
          <w:rFonts w:ascii="Garamond" w:hAnsi="Garamond"/>
          <w:b/>
        </w:rPr>
        <w:t>Polár-Húsz</w:t>
      </w:r>
      <w:proofErr w:type="spellEnd"/>
      <w:r w:rsidRPr="000D0662">
        <w:rPr>
          <w:rFonts w:ascii="Garamond" w:hAnsi="Garamond"/>
          <w:b/>
        </w:rPr>
        <w:t xml:space="preserve"> Kft., mint felperes között lezárult perből származó kötelezettség teljesítése</w:t>
      </w:r>
    </w:p>
    <w:p w:rsidR="00B87ABC" w:rsidRPr="000D0662" w:rsidRDefault="00B87ABC" w:rsidP="00CF7DDE">
      <w:pPr>
        <w:tabs>
          <w:tab w:val="left" w:pos="6300"/>
        </w:tabs>
        <w:jc w:val="both"/>
        <w:rPr>
          <w:rFonts w:ascii="Garamond" w:hAnsi="Garamond"/>
          <w:bCs/>
        </w:rPr>
      </w:pPr>
    </w:p>
    <w:p w:rsidR="00CF7DDE" w:rsidRPr="000D0662" w:rsidRDefault="00CF7DDE" w:rsidP="00CF7DDE">
      <w:pPr>
        <w:tabs>
          <w:tab w:val="left" w:pos="6300"/>
        </w:tabs>
        <w:jc w:val="both"/>
        <w:rPr>
          <w:rFonts w:ascii="Garamond" w:hAnsi="Garamond"/>
          <w:bCs/>
        </w:rPr>
      </w:pPr>
      <w:r w:rsidRPr="000D0662">
        <w:rPr>
          <w:rFonts w:ascii="Garamond" w:hAnsi="Garamond"/>
          <w:bCs/>
        </w:rPr>
        <w:t>Törökszentmiklós</w:t>
      </w:r>
      <w:r w:rsidR="0059026E" w:rsidRPr="000D0662">
        <w:rPr>
          <w:rFonts w:ascii="Garamond" w:hAnsi="Garamond"/>
          <w:bCs/>
        </w:rPr>
        <w:t xml:space="preserve"> Város</w:t>
      </w:r>
      <w:r w:rsidRPr="000D0662">
        <w:rPr>
          <w:rFonts w:ascii="Garamond" w:hAnsi="Garamond"/>
          <w:bCs/>
        </w:rPr>
        <w:t>i</w:t>
      </w:r>
      <w:r w:rsidR="0059026E" w:rsidRPr="000D0662">
        <w:rPr>
          <w:rFonts w:ascii="Garamond" w:hAnsi="Garamond"/>
          <w:bCs/>
        </w:rPr>
        <w:t xml:space="preserve"> Önkormányzat Képviselő-testülete úgy dönt, hogy</w:t>
      </w:r>
    </w:p>
    <w:p w:rsidR="00CF7DDE" w:rsidRDefault="00CF7DDE" w:rsidP="000D0662">
      <w:pPr>
        <w:tabs>
          <w:tab w:val="left" w:pos="6300"/>
        </w:tabs>
        <w:jc w:val="both"/>
        <w:rPr>
          <w:rFonts w:ascii="Garamond" w:hAnsi="Garamond"/>
          <w:bCs/>
        </w:rPr>
      </w:pPr>
    </w:p>
    <w:p w:rsidR="000D0662" w:rsidRPr="000D0662" w:rsidRDefault="000D0662" w:rsidP="000D0662">
      <w:pPr>
        <w:pStyle w:val="Listaszerbekezds"/>
        <w:numPr>
          <w:ilvl w:val="0"/>
          <w:numId w:val="31"/>
        </w:numPr>
        <w:ind w:left="0" w:firstLine="426"/>
        <w:jc w:val="both"/>
        <w:rPr>
          <w:rFonts w:ascii="Garamond" w:hAnsi="Garamond"/>
          <w:bCs/>
        </w:rPr>
      </w:pPr>
      <w:r w:rsidRPr="000D0662">
        <w:rPr>
          <w:rFonts w:ascii="Garamond" w:hAnsi="Garamond"/>
          <w:bCs/>
        </w:rPr>
        <w:t>a POLAR-HÚSZ Híd, Út és Szerkezetépítő Kft.”</w:t>
      </w:r>
      <w:proofErr w:type="spellStart"/>
      <w:r w:rsidRPr="000D0662">
        <w:rPr>
          <w:rFonts w:ascii="Garamond" w:hAnsi="Garamond"/>
          <w:bCs/>
        </w:rPr>
        <w:t>f.a</w:t>
      </w:r>
      <w:proofErr w:type="spellEnd"/>
      <w:r w:rsidRPr="000D0662">
        <w:rPr>
          <w:rFonts w:ascii="Garamond" w:hAnsi="Garamond"/>
          <w:bCs/>
        </w:rPr>
        <w:t>.” (1116 Budapest, Hunyadi János u. 162.), mint felperessel, a Szolnoki Törvényszék 8</w:t>
      </w:r>
      <w:proofErr w:type="gramStart"/>
      <w:r w:rsidRPr="000D0662">
        <w:rPr>
          <w:rFonts w:ascii="Garamond" w:hAnsi="Garamond"/>
          <w:bCs/>
        </w:rPr>
        <w:t>.G</w:t>
      </w:r>
      <w:proofErr w:type="gramEnd"/>
      <w:r w:rsidRPr="000D0662">
        <w:rPr>
          <w:rFonts w:ascii="Garamond" w:hAnsi="Garamond"/>
          <w:bCs/>
        </w:rPr>
        <w:t>.21.109/2011/46. számú ítélete alapján keletkezett kötelezettségét a felperessel történő egyeztetését követően az alábbiak alapján teljesíti:</w:t>
      </w:r>
    </w:p>
    <w:p w:rsidR="000D0662" w:rsidRDefault="000D0662" w:rsidP="000D0662">
      <w:pPr>
        <w:shd w:val="clear" w:color="auto" w:fill="FFFFFF" w:themeFill="background1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80.508.254,- Ft után fizetendő 10.543.273,- Ft késedelmi kamatot felperes elengedte, így egy összegben megfizeti a további tőke és kamatköveteléseket, valamint a perköltséget az alábbiak szerint:</w:t>
      </w:r>
    </w:p>
    <w:p w:rsidR="000D0662" w:rsidRDefault="000D0662" w:rsidP="000D0662">
      <w:pPr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>19.988.168,- Ft tőke</w:t>
      </w:r>
    </w:p>
    <w:p w:rsidR="000D0662" w:rsidRDefault="000D0662" w:rsidP="000D0662">
      <w:pPr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>1.640.442,- Ft + 205.320,- Ft Áfa az elsőfokú- és 300.000,- Ft másodfokú perköltség</w:t>
      </w:r>
    </w:p>
    <w:p w:rsidR="000D0662" w:rsidRDefault="000D0662" w:rsidP="000D066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A tőkeösszeg után fizetendő késedelmi kamatok az alábbi bontásban:</w:t>
      </w:r>
    </w:p>
    <w:p w:rsidR="000D0662" w:rsidRDefault="000D0662" w:rsidP="000D066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18.406.998,- Ft-nak 2011. június 6. napjától és</w:t>
      </w:r>
    </w:p>
    <w:p w:rsidR="000D0662" w:rsidRDefault="000D0662" w:rsidP="000D066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1.581.170,- Ft-nak 2011. február 21. napjától</w:t>
      </w:r>
    </w:p>
    <w:p w:rsidR="000D0662" w:rsidRDefault="000D0662" w:rsidP="000D0662">
      <w:pPr>
        <w:pBdr>
          <w:bottom w:val="single" w:sz="12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2013. június 31. napjáig a késedelemmel érintett naptári félévet megelőző utolsó napon érvényes jegybanki alapkamat 7%-kal növelt összegű, 2013. július 1. napjától a kifizetésig (2015. április 16.) a késedelemmel érintett naptári félév első napján érvényes jegybanki alapkamat 8%-kal növelt mértékű késedelmi kamata.</w:t>
      </w:r>
    </w:p>
    <w:p w:rsidR="000D0662" w:rsidRPr="00B87ABC" w:rsidRDefault="000D0662" w:rsidP="000D0662">
      <w:pPr>
        <w:ind w:left="1418"/>
        <w:jc w:val="both"/>
        <w:rPr>
          <w:rFonts w:ascii="Garamond" w:hAnsi="Garamond"/>
          <w:b/>
        </w:rPr>
      </w:pPr>
      <w:r w:rsidRPr="00B87ABC">
        <w:rPr>
          <w:rFonts w:ascii="Garamond" w:hAnsi="Garamond"/>
          <w:b/>
        </w:rPr>
        <w:t xml:space="preserve">Összesen: </w:t>
      </w:r>
      <w:r w:rsidR="00723E6F">
        <w:rPr>
          <w:rFonts w:ascii="Garamond" w:hAnsi="Garamond"/>
          <w:b/>
        </w:rPr>
        <w:t>29.589.339</w:t>
      </w:r>
      <w:r w:rsidRPr="00B87ABC">
        <w:rPr>
          <w:rFonts w:ascii="Garamond" w:hAnsi="Garamond"/>
          <w:b/>
        </w:rPr>
        <w:t>,- Ft</w:t>
      </w:r>
      <w:r w:rsidRPr="00B87ABC">
        <w:rPr>
          <w:rFonts w:ascii="Garamond" w:hAnsi="Garamond"/>
        </w:rPr>
        <w:t>.</w:t>
      </w:r>
      <w:r w:rsidRPr="00B87ABC">
        <w:rPr>
          <w:rFonts w:ascii="Garamond" w:hAnsi="Garamond"/>
          <w:b/>
        </w:rPr>
        <w:t xml:space="preserve"> </w:t>
      </w:r>
    </w:p>
    <w:p w:rsidR="000D0662" w:rsidRPr="000D0662" w:rsidRDefault="000D0662" w:rsidP="000D0662">
      <w:pPr>
        <w:tabs>
          <w:tab w:val="left" w:pos="6300"/>
        </w:tabs>
        <w:jc w:val="both"/>
        <w:rPr>
          <w:rFonts w:ascii="Garamond" w:hAnsi="Garamond"/>
          <w:bCs/>
        </w:rPr>
      </w:pPr>
    </w:p>
    <w:p w:rsidR="0059026E" w:rsidRDefault="0059026E" w:rsidP="000D0662">
      <w:pPr>
        <w:pStyle w:val="Listaszerbekezds"/>
        <w:numPr>
          <w:ilvl w:val="0"/>
          <w:numId w:val="31"/>
        </w:numPr>
        <w:tabs>
          <w:tab w:val="left" w:pos="6300"/>
        </w:tabs>
        <w:jc w:val="both"/>
        <w:rPr>
          <w:rFonts w:ascii="Garamond" w:hAnsi="Garamond"/>
          <w:bCs/>
        </w:rPr>
      </w:pPr>
      <w:r w:rsidRPr="000D0662">
        <w:rPr>
          <w:rFonts w:ascii="Garamond" w:hAnsi="Garamond"/>
          <w:bCs/>
        </w:rPr>
        <w:t xml:space="preserve">felhatalmazza a </w:t>
      </w:r>
      <w:r w:rsidR="000D0662">
        <w:rPr>
          <w:rFonts w:ascii="Garamond" w:hAnsi="Garamond"/>
          <w:bCs/>
        </w:rPr>
        <w:t>polgármestert,</w:t>
      </w:r>
      <w:r w:rsidRPr="000D0662">
        <w:rPr>
          <w:rFonts w:ascii="Garamond" w:hAnsi="Garamond"/>
          <w:bCs/>
        </w:rPr>
        <w:t xml:space="preserve"> hogy a </w:t>
      </w:r>
      <w:r w:rsidR="000D0662">
        <w:rPr>
          <w:rFonts w:ascii="Garamond" w:hAnsi="Garamond"/>
          <w:bCs/>
        </w:rPr>
        <w:t>szükséges megállapodást aláírja.</w:t>
      </w:r>
    </w:p>
    <w:p w:rsidR="000D0662" w:rsidRPr="000D0662" w:rsidRDefault="000D0662" w:rsidP="000D0662">
      <w:pPr>
        <w:pStyle w:val="Listaszerbekezds"/>
        <w:numPr>
          <w:ilvl w:val="0"/>
          <w:numId w:val="31"/>
        </w:numPr>
        <w:tabs>
          <w:tab w:val="left" w:pos="6300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Felkéri a Törökszentmiklósi Polgármesteri Hivatalt, hogy a fizetendő összeg átutalásáról gondoskodjon.</w:t>
      </w:r>
    </w:p>
    <w:p w:rsidR="0059026E" w:rsidRPr="000D0662" w:rsidRDefault="0059026E" w:rsidP="00CF7DDE">
      <w:pPr>
        <w:tabs>
          <w:tab w:val="left" w:pos="6300"/>
        </w:tabs>
        <w:jc w:val="both"/>
        <w:rPr>
          <w:rFonts w:ascii="Garamond" w:hAnsi="Garamond"/>
          <w:bCs/>
        </w:rPr>
      </w:pPr>
    </w:p>
    <w:p w:rsidR="00CF7DDE" w:rsidRPr="000D0662" w:rsidRDefault="00CF7DDE" w:rsidP="00CF7DDE">
      <w:pPr>
        <w:jc w:val="both"/>
        <w:rPr>
          <w:rFonts w:ascii="Garamond" w:hAnsi="Garamond"/>
          <w:bCs/>
        </w:rPr>
      </w:pPr>
      <w:r w:rsidRPr="000D0662">
        <w:rPr>
          <w:rFonts w:ascii="Garamond" w:hAnsi="Garamond"/>
          <w:bCs/>
        </w:rPr>
        <w:tab/>
      </w:r>
      <w:r w:rsidR="0059026E" w:rsidRPr="000D0662">
        <w:rPr>
          <w:rFonts w:ascii="Garamond" w:hAnsi="Garamond"/>
          <w:bCs/>
        </w:rPr>
        <w:t xml:space="preserve">Határidő: </w:t>
      </w:r>
      <w:r w:rsidRPr="000D0662">
        <w:rPr>
          <w:rFonts w:ascii="Garamond" w:hAnsi="Garamond"/>
          <w:bCs/>
        </w:rPr>
        <w:tab/>
      </w:r>
      <w:r w:rsidR="0059026E" w:rsidRPr="000D0662">
        <w:rPr>
          <w:rFonts w:ascii="Garamond" w:hAnsi="Garamond"/>
          <w:bCs/>
        </w:rPr>
        <w:t xml:space="preserve">azonnal </w:t>
      </w:r>
    </w:p>
    <w:p w:rsidR="00E5335A" w:rsidRPr="000D0662" w:rsidRDefault="0059026E" w:rsidP="00CF7DDE">
      <w:pPr>
        <w:ind w:firstLine="709"/>
        <w:jc w:val="both"/>
        <w:rPr>
          <w:rFonts w:ascii="Garamond" w:hAnsi="Garamond"/>
          <w:bCs/>
        </w:rPr>
      </w:pPr>
      <w:r w:rsidRPr="000D0662">
        <w:rPr>
          <w:rFonts w:ascii="Garamond" w:hAnsi="Garamond"/>
          <w:bCs/>
        </w:rPr>
        <w:t xml:space="preserve">Felelős: </w:t>
      </w:r>
      <w:r w:rsidR="00CF7DDE" w:rsidRPr="000D0662">
        <w:rPr>
          <w:rFonts w:ascii="Garamond" w:hAnsi="Garamond"/>
          <w:bCs/>
        </w:rPr>
        <w:tab/>
        <w:t>Markót Imre polgármester</w:t>
      </w:r>
    </w:p>
    <w:p w:rsidR="00CF7DDE" w:rsidRPr="000D0662" w:rsidRDefault="00CF7DDE" w:rsidP="00CF7DDE">
      <w:pPr>
        <w:jc w:val="both"/>
        <w:rPr>
          <w:rFonts w:ascii="Garamond" w:hAnsi="Garamond"/>
        </w:rPr>
      </w:pPr>
      <w:r w:rsidRPr="000D0662">
        <w:rPr>
          <w:rFonts w:ascii="Garamond" w:hAnsi="Garamond"/>
          <w:bCs/>
        </w:rPr>
        <w:tab/>
      </w:r>
      <w:r w:rsidRPr="000D0662">
        <w:rPr>
          <w:rFonts w:ascii="Garamond" w:hAnsi="Garamond"/>
          <w:bCs/>
        </w:rPr>
        <w:tab/>
      </w:r>
      <w:r w:rsidRPr="000D0662">
        <w:rPr>
          <w:rFonts w:ascii="Garamond" w:hAnsi="Garamond"/>
          <w:bCs/>
        </w:rPr>
        <w:tab/>
        <w:t>Dr. Majtényi Erzsébet jegyző</w:t>
      </w:r>
    </w:p>
    <w:p w:rsidR="00E5335A" w:rsidRPr="000D0662" w:rsidRDefault="00E5335A" w:rsidP="00CF7DDE">
      <w:pPr>
        <w:tabs>
          <w:tab w:val="left" w:pos="6300"/>
        </w:tabs>
        <w:jc w:val="both"/>
        <w:rPr>
          <w:rFonts w:ascii="Garamond" w:hAnsi="Garamond"/>
          <w:b/>
        </w:rPr>
        <w:sectPr w:rsidR="00E5335A" w:rsidRPr="000D0662" w:rsidSect="00611882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7F2274" w:rsidRPr="000D0662" w:rsidRDefault="007F2274" w:rsidP="00CF7DDE">
      <w:pPr>
        <w:jc w:val="both"/>
        <w:rPr>
          <w:rFonts w:ascii="Garamond" w:hAnsi="Garamond"/>
          <w:b/>
          <w:u w:val="single"/>
        </w:rPr>
      </w:pPr>
    </w:p>
    <w:p w:rsidR="007F2274" w:rsidRPr="000D0662" w:rsidRDefault="007F2274" w:rsidP="00F97B07">
      <w:pPr>
        <w:jc w:val="both"/>
        <w:rPr>
          <w:rFonts w:ascii="Garamond" w:hAnsi="Garamond"/>
        </w:rPr>
      </w:pPr>
      <w:r w:rsidRPr="000D0662">
        <w:rPr>
          <w:rFonts w:ascii="Garamond" w:hAnsi="Garamond"/>
          <w:u w:val="single"/>
        </w:rPr>
        <w:t>Erről értesül</w:t>
      </w:r>
      <w:r w:rsidRPr="000D0662">
        <w:rPr>
          <w:rFonts w:ascii="Garamond" w:hAnsi="Garamond"/>
        </w:rPr>
        <w:t>:</w:t>
      </w:r>
    </w:p>
    <w:p w:rsidR="007F2274" w:rsidRPr="000D0662" w:rsidRDefault="0028576B" w:rsidP="00F97B07">
      <w:pPr>
        <w:numPr>
          <w:ilvl w:val="0"/>
          <w:numId w:val="13"/>
        </w:numPr>
        <w:tabs>
          <w:tab w:val="left" w:pos="561"/>
        </w:tabs>
        <w:ind w:left="561"/>
        <w:jc w:val="both"/>
        <w:rPr>
          <w:rFonts w:ascii="Garamond" w:hAnsi="Garamond"/>
          <w:b/>
        </w:rPr>
      </w:pPr>
      <w:r w:rsidRPr="000D0662">
        <w:rPr>
          <w:rFonts w:ascii="Garamond" w:hAnsi="Garamond"/>
        </w:rPr>
        <w:t>Markót Imre</w:t>
      </w:r>
      <w:r w:rsidR="007F2274" w:rsidRPr="000D0662">
        <w:rPr>
          <w:rFonts w:ascii="Garamond" w:hAnsi="Garamond"/>
        </w:rPr>
        <w:t xml:space="preserve"> polgármester</w:t>
      </w:r>
    </w:p>
    <w:p w:rsidR="007F2274" w:rsidRPr="000D0662" w:rsidRDefault="007F2274" w:rsidP="00F97B07">
      <w:pPr>
        <w:numPr>
          <w:ilvl w:val="0"/>
          <w:numId w:val="13"/>
        </w:numPr>
        <w:tabs>
          <w:tab w:val="left" w:pos="561"/>
        </w:tabs>
        <w:ind w:left="561"/>
        <w:jc w:val="both"/>
        <w:rPr>
          <w:rFonts w:ascii="Garamond" w:hAnsi="Garamond"/>
          <w:b/>
        </w:rPr>
      </w:pPr>
      <w:r w:rsidRPr="000D0662">
        <w:rPr>
          <w:rFonts w:ascii="Garamond" w:hAnsi="Garamond"/>
        </w:rPr>
        <w:t xml:space="preserve">Dr. </w:t>
      </w:r>
      <w:r w:rsidR="003230A8" w:rsidRPr="000D0662">
        <w:rPr>
          <w:rFonts w:ascii="Garamond" w:hAnsi="Garamond"/>
        </w:rPr>
        <w:t>Majtényi Erzsébet</w:t>
      </w:r>
      <w:r w:rsidRPr="000D0662">
        <w:rPr>
          <w:rFonts w:ascii="Garamond" w:hAnsi="Garamond"/>
        </w:rPr>
        <w:t xml:space="preserve"> jegyző</w:t>
      </w:r>
    </w:p>
    <w:p w:rsidR="007F2274" w:rsidRDefault="000D0662" w:rsidP="00F97B07">
      <w:pPr>
        <w:numPr>
          <w:ilvl w:val="0"/>
          <w:numId w:val="13"/>
        </w:numPr>
        <w:tabs>
          <w:tab w:val="left" w:pos="561"/>
        </w:tabs>
        <w:ind w:left="561"/>
        <w:jc w:val="both"/>
        <w:rPr>
          <w:rFonts w:ascii="Garamond" w:hAnsi="Garamond"/>
        </w:rPr>
      </w:pPr>
      <w:r>
        <w:rPr>
          <w:rFonts w:ascii="Garamond" w:hAnsi="Garamond"/>
        </w:rPr>
        <w:t>Közpénzügyi Osztály</w:t>
      </w:r>
    </w:p>
    <w:p w:rsidR="000D0662" w:rsidRPr="000D0662" w:rsidRDefault="000D0662" w:rsidP="00F97B07">
      <w:pPr>
        <w:numPr>
          <w:ilvl w:val="0"/>
          <w:numId w:val="13"/>
        </w:numPr>
        <w:tabs>
          <w:tab w:val="left" w:pos="561"/>
        </w:tabs>
        <w:ind w:left="561"/>
        <w:jc w:val="both"/>
        <w:rPr>
          <w:rFonts w:ascii="Garamond" w:hAnsi="Garamond"/>
        </w:rPr>
      </w:pPr>
      <w:r w:rsidRPr="000D0662">
        <w:rPr>
          <w:rFonts w:ascii="Garamond" w:hAnsi="Garamond"/>
          <w:bCs/>
        </w:rPr>
        <w:t>POLAR-HÚSZ Híd, Út és Szerkezetépítő Kft.”</w:t>
      </w:r>
      <w:proofErr w:type="spellStart"/>
      <w:r w:rsidRPr="000D0662">
        <w:rPr>
          <w:rFonts w:ascii="Garamond" w:hAnsi="Garamond"/>
          <w:bCs/>
        </w:rPr>
        <w:t>f.a</w:t>
      </w:r>
      <w:proofErr w:type="spellEnd"/>
      <w:r w:rsidRPr="000D0662">
        <w:rPr>
          <w:rFonts w:ascii="Garamond" w:hAnsi="Garamond"/>
          <w:bCs/>
        </w:rPr>
        <w:t>.”</w:t>
      </w:r>
      <w:r>
        <w:rPr>
          <w:rFonts w:ascii="Garamond" w:hAnsi="Garamond"/>
          <w:bCs/>
        </w:rPr>
        <w:t xml:space="preserve"> felperes képviselője</w:t>
      </w:r>
    </w:p>
    <w:p w:rsidR="007F2274" w:rsidRPr="000D0662" w:rsidRDefault="007F2274" w:rsidP="00F97B07">
      <w:pPr>
        <w:numPr>
          <w:ilvl w:val="0"/>
          <w:numId w:val="13"/>
        </w:numPr>
        <w:tabs>
          <w:tab w:val="left" w:pos="561"/>
        </w:tabs>
        <w:ind w:left="561"/>
        <w:jc w:val="both"/>
        <w:rPr>
          <w:rFonts w:ascii="Garamond" w:hAnsi="Garamond"/>
        </w:rPr>
      </w:pPr>
      <w:r w:rsidRPr="000D0662">
        <w:rPr>
          <w:rFonts w:ascii="Garamond" w:hAnsi="Garamond"/>
        </w:rPr>
        <w:t>Irattár</w:t>
      </w:r>
    </w:p>
    <w:p w:rsidR="00260A63" w:rsidRPr="000D0662" w:rsidRDefault="00260A63" w:rsidP="00F97B07">
      <w:pPr>
        <w:tabs>
          <w:tab w:val="left" w:pos="6300"/>
        </w:tabs>
        <w:rPr>
          <w:rFonts w:ascii="Garamond" w:hAnsi="Garamond"/>
          <w:b/>
        </w:rPr>
      </w:pPr>
    </w:p>
    <w:p w:rsidR="004C3736" w:rsidRPr="007C4260" w:rsidRDefault="004C3736" w:rsidP="007C4260">
      <w:pPr>
        <w:rPr>
          <w:rFonts w:ascii="Garamond" w:hAnsi="Garamond"/>
          <w:sz w:val="22"/>
          <w:szCs w:val="22"/>
          <w:u w:val="single"/>
        </w:rPr>
      </w:pPr>
    </w:p>
    <w:sectPr w:rsidR="004C3736" w:rsidRPr="007C4260" w:rsidSect="00611882">
      <w:type w:val="continuous"/>
      <w:pgSz w:w="11906" w:h="16838"/>
      <w:pgMar w:top="1417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C9" w:rsidRDefault="000E2DC9">
      <w:r>
        <w:separator/>
      </w:r>
    </w:p>
  </w:endnote>
  <w:endnote w:type="continuationSeparator" w:id="0">
    <w:p w:rsidR="000E2DC9" w:rsidRDefault="000E2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Arial"/>
    <w:charset w:val="EE"/>
    <w:family w:val="swiss"/>
    <w:pitch w:val="variable"/>
    <w:sig w:usb0="00000000" w:usb1="5200F5FF" w:usb2="00042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9" w:rsidRDefault="009A6F87" w:rsidP="0064313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E2DC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2DC9" w:rsidRDefault="000E2DC9" w:rsidP="00F73131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9" w:rsidRDefault="000E2DC9" w:rsidP="00F73131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C9" w:rsidRDefault="000E2DC9">
      <w:r>
        <w:separator/>
      </w:r>
    </w:p>
  </w:footnote>
  <w:footnote w:type="continuationSeparator" w:id="0">
    <w:p w:rsidR="000E2DC9" w:rsidRDefault="000E2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9" w:rsidRDefault="009A6F87" w:rsidP="00260A6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E2DC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2DC9" w:rsidRDefault="000E2DC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9" w:rsidRDefault="000E2DC9" w:rsidP="00260A63">
    <w:pPr>
      <w:pStyle w:val="lfej"/>
      <w:framePr w:wrap="around" w:vAnchor="text" w:hAnchor="margin" w:xAlign="center" w:y="1"/>
      <w:rPr>
        <w:rStyle w:val="Oldalszm"/>
      </w:rPr>
    </w:pPr>
  </w:p>
  <w:p w:rsidR="000E2DC9" w:rsidRDefault="000E2DC9" w:rsidP="00F7313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9" w:rsidRDefault="009A6F87" w:rsidP="00FC418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E2DC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2DC9" w:rsidRDefault="000E2DC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67A"/>
    <w:multiLevelType w:val="hybridMultilevel"/>
    <w:tmpl w:val="BAA293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1649"/>
    <w:multiLevelType w:val="hybridMultilevel"/>
    <w:tmpl w:val="5DDADEEA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492137"/>
    <w:multiLevelType w:val="hybridMultilevel"/>
    <w:tmpl w:val="30440764"/>
    <w:lvl w:ilvl="0" w:tplc="A5F896A8">
      <w:start w:val="13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06D6980"/>
    <w:multiLevelType w:val="hybridMultilevel"/>
    <w:tmpl w:val="385ED254"/>
    <w:lvl w:ilvl="0" w:tplc="A948AE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02A41"/>
    <w:multiLevelType w:val="hybridMultilevel"/>
    <w:tmpl w:val="746A7734"/>
    <w:lvl w:ilvl="0" w:tplc="E4E826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767003"/>
    <w:multiLevelType w:val="hybridMultilevel"/>
    <w:tmpl w:val="EB689868"/>
    <w:lvl w:ilvl="0" w:tplc="5C824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 Condensed" w:eastAsia="DejaVu Sans Condensed" w:hAnsi="DejaVu Sans Condensed" w:cs="DejaVu Sans Condense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433D78"/>
    <w:multiLevelType w:val="hybridMultilevel"/>
    <w:tmpl w:val="DEAAA3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1319DB"/>
    <w:multiLevelType w:val="hybridMultilevel"/>
    <w:tmpl w:val="629C4F26"/>
    <w:lvl w:ilvl="0" w:tplc="A69C55A8">
      <w:start w:val="2"/>
      <w:numFmt w:val="upperRoman"/>
      <w:lvlText w:val="%1.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27971"/>
    <w:multiLevelType w:val="multilevel"/>
    <w:tmpl w:val="A1F607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15A49"/>
    <w:multiLevelType w:val="hybridMultilevel"/>
    <w:tmpl w:val="0C9E7B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5C1845"/>
    <w:multiLevelType w:val="hybridMultilevel"/>
    <w:tmpl w:val="912498AC"/>
    <w:lvl w:ilvl="0" w:tplc="EC946CD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92BC4"/>
    <w:multiLevelType w:val="hybridMultilevel"/>
    <w:tmpl w:val="785257D6"/>
    <w:lvl w:ilvl="0" w:tplc="0D6427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28E066F"/>
    <w:multiLevelType w:val="hybridMultilevel"/>
    <w:tmpl w:val="046C0456"/>
    <w:lvl w:ilvl="0" w:tplc="0AA6B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842BC"/>
    <w:multiLevelType w:val="hybridMultilevel"/>
    <w:tmpl w:val="926E2FF2"/>
    <w:lvl w:ilvl="0" w:tplc="5D18F89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235F39"/>
    <w:multiLevelType w:val="hybridMultilevel"/>
    <w:tmpl w:val="3D36C87E"/>
    <w:lvl w:ilvl="0" w:tplc="06C653D4">
      <w:start w:val="201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6037"/>
    <w:multiLevelType w:val="hybridMultilevel"/>
    <w:tmpl w:val="BF0A7DD0"/>
    <w:lvl w:ilvl="0" w:tplc="59B4B1F6">
      <w:start w:val="4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A6D16"/>
    <w:multiLevelType w:val="hybridMultilevel"/>
    <w:tmpl w:val="1220B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222AF"/>
    <w:multiLevelType w:val="multilevel"/>
    <w:tmpl w:val="EB6898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 Condensed" w:eastAsia="DejaVu Sans Condensed" w:hAnsi="DejaVu Sans Condensed" w:cs="DejaVu Sans Condense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395855"/>
    <w:multiLevelType w:val="hybridMultilevel"/>
    <w:tmpl w:val="D7E86E24"/>
    <w:lvl w:ilvl="0" w:tplc="0AA6B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7415E"/>
    <w:multiLevelType w:val="hybridMultilevel"/>
    <w:tmpl w:val="FBF0CC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8122B"/>
    <w:multiLevelType w:val="hybridMultilevel"/>
    <w:tmpl w:val="3D288C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710FF"/>
    <w:multiLevelType w:val="hybridMultilevel"/>
    <w:tmpl w:val="AC1631EC"/>
    <w:lvl w:ilvl="0" w:tplc="7A5A5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7C5595"/>
    <w:multiLevelType w:val="hybridMultilevel"/>
    <w:tmpl w:val="1750CD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FC7670"/>
    <w:multiLevelType w:val="multilevel"/>
    <w:tmpl w:val="A1F607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427BFE"/>
    <w:multiLevelType w:val="hybridMultilevel"/>
    <w:tmpl w:val="92EAAAFA"/>
    <w:lvl w:ilvl="0" w:tplc="5FEEBF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EEDD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517546"/>
    <w:multiLevelType w:val="hybridMultilevel"/>
    <w:tmpl w:val="A1F6076A"/>
    <w:lvl w:ilvl="0" w:tplc="7CC8A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863D8A"/>
    <w:multiLevelType w:val="hybridMultilevel"/>
    <w:tmpl w:val="5FD00812"/>
    <w:lvl w:ilvl="0" w:tplc="AACA9316">
      <w:start w:val="5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5E7950"/>
    <w:multiLevelType w:val="hybridMultilevel"/>
    <w:tmpl w:val="8F320E30"/>
    <w:lvl w:ilvl="0" w:tplc="0AA6B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82EF0"/>
    <w:multiLevelType w:val="hybridMultilevel"/>
    <w:tmpl w:val="DF4E6F70"/>
    <w:lvl w:ilvl="0" w:tplc="5D18F89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2550F2"/>
    <w:multiLevelType w:val="hybridMultilevel"/>
    <w:tmpl w:val="55BA3284"/>
    <w:lvl w:ilvl="0" w:tplc="0AA6B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C452D6"/>
    <w:multiLevelType w:val="hybridMultilevel"/>
    <w:tmpl w:val="23D632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9"/>
  </w:num>
  <w:num w:numId="4">
    <w:abstractNumId w:val="21"/>
  </w:num>
  <w:num w:numId="5">
    <w:abstractNumId w:val="24"/>
  </w:num>
  <w:num w:numId="6">
    <w:abstractNumId w:val="14"/>
  </w:num>
  <w:num w:numId="7">
    <w:abstractNumId w:val="2"/>
  </w:num>
  <w:num w:numId="8">
    <w:abstractNumId w:val="13"/>
  </w:num>
  <w:num w:numId="9">
    <w:abstractNumId w:val="28"/>
  </w:num>
  <w:num w:numId="10">
    <w:abstractNumId w:val="15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5"/>
  </w:num>
  <w:num w:numId="15">
    <w:abstractNumId w:val="5"/>
  </w:num>
  <w:num w:numId="16">
    <w:abstractNumId w:val="17"/>
  </w:num>
  <w:num w:numId="17">
    <w:abstractNumId w:val="22"/>
  </w:num>
  <w:num w:numId="18">
    <w:abstractNumId w:val="8"/>
  </w:num>
  <w:num w:numId="19">
    <w:abstractNumId w:val="6"/>
  </w:num>
  <w:num w:numId="20">
    <w:abstractNumId w:val="23"/>
  </w:num>
  <w:num w:numId="21">
    <w:abstractNumId w:val="30"/>
  </w:num>
  <w:num w:numId="22">
    <w:abstractNumId w:val="11"/>
  </w:num>
  <w:num w:numId="23">
    <w:abstractNumId w:val="19"/>
  </w:num>
  <w:num w:numId="24">
    <w:abstractNumId w:val="1"/>
  </w:num>
  <w:num w:numId="25">
    <w:abstractNumId w:val="0"/>
  </w:num>
  <w:num w:numId="26">
    <w:abstractNumId w:val="18"/>
  </w:num>
  <w:num w:numId="27">
    <w:abstractNumId w:val="27"/>
  </w:num>
  <w:num w:numId="28">
    <w:abstractNumId w:val="12"/>
  </w:num>
  <w:num w:numId="29">
    <w:abstractNumId w:val="10"/>
  </w:num>
  <w:num w:numId="30">
    <w:abstractNumId w:val="20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177A3B"/>
    <w:rsid w:val="000105D0"/>
    <w:rsid w:val="000154E9"/>
    <w:rsid w:val="0002588E"/>
    <w:rsid w:val="000321A1"/>
    <w:rsid w:val="000408F5"/>
    <w:rsid w:val="00044372"/>
    <w:rsid w:val="00062736"/>
    <w:rsid w:val="0007085B"/>
    <w:rsid w:val="00070C75"/>
    <w:rsid w:val="0007363F"/>
    <w:rsid w:val="00083347"/>
    <w:rsid w:val="000978D0"/>
    <w:rsid w:val="000A3A3A"/>
    <w:rsid w:val="000A509C"/>
    <w:rsid w:val="000B30A7"/>
    <w:rsid w:val="000D0662"/>
    <w:rsid w:val="000D144A"/>
    <w:rsid w:val="000E1387"/>
    <w:rsid w:val="000E1E0A"/>
    <w:rsid w:val="000E2DC9"/>
    <w:rsid w:val="00106BD5"/>
    <w:rsid w:val="0011284A"/>
    <w:rsid w:val="00113A64"/>
    <w:rsid w:val="00113A84"/>
    <w:rsid w:val="00126D28"/>
    <w:rsid w:val="00134F35"/>
    <w:rsid w:val="001361D1"/>
    <w:rsid w:val="00144E38"/>
    <w:rsid w:val="0015090E"/>
    <w:rsid w:val="00161CE0"/>
    <w:rsid w:val="00172CAF"/>
    <w:rsid w:val="00176DEF"/>
    <w:rsid w:val="00177A3B"/>
    <w:rsid w:val="001831BD"/>
    <w:rsid w:val="00184AE1"/>
    <w:rsid w:val="0019664A"/>
    <w:rsid w:val="001A1D7F"/>
    <w:rsid w:val="001A334C"/>
    <w:rsid w:val="001A51AE"/>
    <w:rsid w:val="001A557C"/>
    <w:rsid w:val="001A5599"/>
    <w:rsid w:val="001A6E1B"/>
    <w:rsid w:val="001B5E7D"/>
    <w:rsid w:val="001C09B5"/>
    <w:rsid w:val="001C2B58"/>
    <w:rsid w:val="001D65F7"/>
    <w:rsid w:val="001E18E0"/>
    <w:rsid w:val="001E73AE"/>
    <w:rsid w:val="001F3781"/>
    <w:rsid w:val="001F437C"/>
    <w:rsid w:val="001F7E78"/>
    <w:rsid w:val="00201DE0"/>
    <w:rsid w:val="00205559"/>
    <w:rsid w:val="00214E38"/>
    <w:rsid w:val="00220A6F"/>
    <w:rsid w:val="002248AE"/>
    <w:rsid w:val="00232FC6"/>
    <w:rsid w:val="00235F87"/>
    <w:rsid w:val="00241202"/>
    <w:rsid w:val="0024541A"/>
    <w:rsid w:val="002501D0"/>
    <w:rsid w:val="00256FB9"/>
    <w:rsid w:val="00260A63"/>
    <w:rsid w:val="0026314B"/>
    <w:rsid w:val="0026709B"/>
    <w:rsid w:val="00276872"/>
    <w:rsid w:val="002836FD"/>
    <w:rsid w:val="002850EC"/>
    <w:rsid w:val="0028576B"/>
    <w:rsid w:val="00287012"/>
    <w:rsid w:val="002A4013"/>
    <w:rsid w:val="002B2241"/>
    <w:rsid w:val="002C50DE"/>
    <w:rsid w:val="002D7B97"/>
    <w:rsid w:val="002E74AF"/>
    <w:rsid w:val="002F0D89"/>
    <w:rsid w:val="002F5BC5"/>
    <w:rsid w:val="002F6158"/>
    <w:rsid w:val="00307F5B"/>
    <w:rsid w:val="00310F51"/>
    <w:rsid w:val="0031419B"/>
    <w:rsid w:val="003141FB"/>
    <w:rsid w:val="003230A8"/>
    <w:rsid w:val="00331DCE"/>
    <w:rsid w:val="00331E92"/>
    <w:rsid w:val="00340358"/>
    <w:rsid w:val="003632B2"/>
    <w:rsid w:val="00370FD1"/>
    <w:rsid w:val="00372171"/>
    <w:rsid w:val="0037784D"/>
    <w:rsid w:val="00380874"/>
    <w:rsid w:val="003862BE"/>
    <w:rsid w:val="003A35CE"/>
    <w:rsid w:val="003B4CA9"/>
    <w:rsid w:val="003C6D62"/>
    <w:rsid w:val="003D01F9"/>
    <w:rsid w:val="003E368F"/>
    <w:rsid w:val="003E7624"/>
    <w:rsid w:val="0040219E"/>
    <w:rsid w:val="00404296"/>
    <w:rsid w:val="00407767"/>
    <w:rsid w:val="00410EFE"/>
    <w:rsid w:val="004201F6"/>
    <w:rsid w:val="00430453"/>
    <w:rsid w:val="00432F70"/>
    <w:rsid w:val="00442C87"/>
    <w:rsid w:val="00442FF0"/>
    <w:rsid w:val="00444DC7"/>
    <w:rsid w:val="00446E0E"/>
    <w:rsid w:val="00447E47"/>
    <w:rsid w:val="00451793"/>
    <w:rsid w:val="004566A2"/>
    <w:rsid w:val="00457179"/>
    <w:rsid w:val="0047571E"/>
    <w:rsid w:val="004865CD"/>
    <w:rsid w:val="004B32BF"/>
    <w:rsid w:val="004C1D03"/>
    <w:rsid w:val="004C3736"/>
    <w:rsid w:val="004E03BB"/>
    <w:rsid w:val="004E2848"/>
    <w:rsid w:val="004E47B3"/>
    <w:rsid w:val="004F2E0D"/>
    <w:rsid w:val="004F40FE"/>
    <w:rsid w:val="004F4EA7"/>
    <w:rsid w:val="00514986"/>
    <w:rsid w:val="005224E1"/>
    <w:rsid w:val="00524B8C"/>
    <w:rsid w:val="00530C45"/>
    <w:rsid w:val="0053373C"/>
    <w:rsid w:val="00534CF3"/>
    <w:rsid w:val="0054350B"/>
    <w:rsid w:val="0054399C"/>
    <w:rsid w:val="00547F0D"/>
    <w:rsid w:val="00551BF2"/>
    <w:rsid w:val="0055280C"/>
    <w:rsid w:val="00556F4D"/>
    <w:rsid w:val="00562CD3"/>
    <w:rsid w:val="00574C3D"/>
    <w:rsid w:val="00576FC2"/>
    <w:rsid w:val="00580F3A"/>
    <w:rsid w:val="005829CA"/>
    <w:rsid w:val="005830F3"/>
    <w:rsid w:val="005832F7"/>
    <w:rsid w:val="0059026E"/>
    <w:rsid w:val="00591BFD"/>
    <w:rsid w:val="0059331A"/>
    <w:rsid w:val="00594706"/>
    <w:rsid w:val="005B4763"/>
    <w:rsid w:val="005B7B30"/>
    <w:rsid w:val="005B7D8D"/>
    <w:rsid w:val="005C4665"/>
    <w:rsid w:val="005C67B4"/>
    <w:rsid w:val="005D34C7"/>
    <w:rsid w:val="00604A90"/>
    <w:rsid w:val="00611882"/>
    <w:rsid w:val="006259A2"/>
    <w:rsid w:val="00633A38"/>
    <w:rsid w:val="00634453"/>
    <w:rsid w:val="00636851"/>
    <w:rsid w:val="00636C07"/>
    <w:rsid w:val="006420C0"/>
    <w:rsid w:val="00643131"/>
    <w:rsid w:val="00645615"/>
    <w:rsid w:val="0065335C"/>
    <w:rsid w:val="00655A18"/>
    <w:rsid w:val="006630AE"/>
    <w:rsid w:val="0066434D"/>
    <w:rsid w:val="00672247"/>
    <w:rsid w:val="00673510"/>
    <w:rsid w:val="006972B3"/>
    <w:rsid w:val="006A194B"/>
    <w:rsid w:val="006A3A37"/>
    <w:rsid w:val="006A5755"/>
    <w:rsid w:val="006B1C2E"/>
    <w:rsid w:val="006B453A"/>
    <w:rsid w:val="006B6481"/>
    <w:rsid w:val="006C21EC"/>
    <w:rsid w:val="006D4E4C"/>
    <w:rsid w:val="006E37A5"/>
    <w:rsid w:val="006E5459"/>
    <w:rsid w:val="006F503D"/>
    <w:rsid w:val="00700C41"/>
    <w:rsid w:val="007058BD"/>
    <w:rsid w:val="007063F4"/>
    <w:rsid w:val="00723E6F"/>
    <w:rsid w:val="0073202F"/>
    <w:rsid w:val="00734C2C"/>
    <w:rsid w:val="00736A12"/>
    <w:rsid w:val="00736A53"/>
    <w:rsid w:val="00746289"/>
    <w:rsid w:val="007513D6"/>
    <w:rsid w:val="00751852"/>
    <w:rsid w:val="00753B36"/>
    <w:rsid w:val="00766C7B"/>
    <w:rsid w:val="0077497C"/>
    <w:rsid w:val="00775021"/>
    <w:rsid w:val="007843F5"/>
    <w:rsid w:val="007853BD"/>
    <w:rsid w:val="00786F55"/>
    <w:rsid w:val="0079410A"/>
    <w:rsid w:val="007A25AF"/>
    <w:rsid w:val="007B58CF"/>
    <w:rsid w:val="007C3A51"/>
    <w:rsid w:val="007C4260"/>
    <w:rsid w:val="007D0141"/>
    <w:rsid w:val="007D39D5"/>
    <w:rsid w:val="007E5CE1"/>
    <w:rsid w:val="007F2274"/>
    <w:rsid w:val="007F2B78"/>
    <w:rsid w:val="0080012D"/>
    <w:rsid w:val="0080197D"/>
    <w:rsid w:val="0082714A"/>
    <w:rsid w:val="00834308"/>
    <w:rsid w:val="00843C5E"/>
    <w:rsid w:val="00847C57"/>
    <w:rsid w:val="00847CB5"/>
    <w:rsid w:val="00850DE3"/>
    <w:rsid w:val="008572E7"/>
    <w:rsid w:val="008621F8"/>
    <w:rsid w:val="00864AD6"/>
    <w:rsid w:val="00866237"/>
    <w:rsid w:val="00867342"/>
    <w:rsid w:val="00874632"/>
    <w:rsid w:val="00875BF0"/>
    <w:rsid w:val="00884441"/>
    <w:rsid w:val="00891D09"/>
    <w:rsid w:val="00891E03"/>
    <w:rsid w:val="008C20B9"/>
    <w:rsid w:val="008C6BEB"/>
    <w:rsid w:val="008C7DDF"/>
    <w:rsid w:val="008E6974"/>
    <w:rsid w:val="008E7ABF"/>
    <w:rsid w:val="008F7A69"/>
    <w:rsid w:val="0090457F"/>
    <w:rsid w:val="00904FC2"/>
    <w:rsid w:val="00916980"/>
    <w:rsid w:val="00917E34"/>
    <w:rsid w:val="00923687"/>
    <w:rsid w:val="009274E6"/>
    <w:rsid w:val="009346F5"/>
    <w:rsid w:val="00934B29"/>
    <w:rsid w:val="00936D9A"/>
    <w:rsid w:val="00940128"/>
    <w:rsid w:val="00941C75"/>
    <w:rsid w:val="0096237D"/>
    <w:rsid w:val="009725DE"/>
    <w:rsid w:val="00974958"/>
    <w:rsid w:val="00981193"/>
    <w:rsid w:val="0098269B"/>
    <w:rsid w:val="00983E19"/>
    <w:rsid w:val="00987800"/>
    <w:rsid w:val="00995162"/>
    <w:rsid w:val="009A3723"/>
    <w:rsid w:val="009A6A1D"/>
    <w:rsid w:val="009A6F87"/>
    <w:rsid w:val="009B5632"/>
    <w:rsid w:val="009C222E"/>
    <w:rsid w:val="009C22B5"/>
    <w:rsid w:val="009D2001"/>
    <w:rsid w:val="009D2085"/>
    <w:rsid w:val="009D2128"/>
    <w:rsid w:val="009D760B"/>
    <w:rsid w:val="009D7F4C"/>
    <w:rsid w:val="009E5A54"/>
    <w:rsid w:val="009F09A1"/>
    <w:rsid w:val="009F4CD9"/>
    <w:rsid w:val="00A017CA"/>
    <w:rsid w:val="00A03D47"/>
    <w:rsid w:val="00A04319"/>
    <w:rsid w:val="00A1152D"/>
    <w:rsid w:val="00A178AB"/>
    <w:rsid w:val="00A320EF"/>
    <w:rsid w:val="00A334CC"/>
    <w:rsid w:val="00A34409"/>
    <w:rsid w:val="00A34691"/>
    <w:rsid w:val="00A34946"/>
    <w:rsid w:val="00A44ACC"/>
    <w:rsid w:val="00A45438"/>
    <w:rsid w:val="00A46522"/>
    <w:rsid w:val="00A54FB0"/>
    <w:rsid w:val="00A5594F"/>
    <w:rsid w:val="00A55E51"/>
    <w:rsid w:val="00A561EE"/>
    <w:rsid w:val="00A56961"/>
    <w:rsid w:val="00A5722C"/>
    <w:rsid w:val="00A620ED"/>
    <w:rsid w:val="00A65E1E"/>
    <w:rsid w:val="00A661DC"/>
    <w:rsid w:val="00A67C47"/>
    <w:rsid w:val="00A81558"/>
    <w:rsid w:val="00A82FE5"/>
    <w:rsid w:val="00A85E60"/>
    <w:rsid w:val="00A87737"/>
    <w:rsid w:val="00A9240C"/>
    <w:rsid w:val="00A9586F"/>
    <w:rsid w:val="00AA188E"/>
    <w:rsid w:val="00AA1ADC"/>
    <w:rsid w:val="00AA4C8A"/>
    <w:rsid w:val="00AA70F0"/>
    <w:rsid w:val="00AB200C"/>
    <w:rsid w:val="00AB79D4"/>
    <w:rsid w:val="00AC2FAC"/>
    <w:rsid w:val="00AC6E2F"/>
    <w:rsid w:val="00AD2089"/>
    <w:rsid w:val="00AE0281"/>
    <w:rsid w:val="00AE63B3"/>
    <w:rsid w:val="00AF2499"/>
    <w:rsid w:val="00B024DC"/>
    <w:rsid w:val="00B0509F"/>
    <w:rsid w:val="00B0538C"/>
    <w:rsid w:val="00B2583D"/>
    <w:rsid w:val="00B2709E"/>
    <w:rsid w:val="00B33022"/>
    <w:rsid w:val="00B379B1"/>
    <w:rsid w:val="00B42E51"/>
    <w:rsid w:val="00B53C4B"/>
    <w:rsid w:val="00B54769"/>
    <w:rsid w:val="00B55D79"/>
    <w:rsid w:val="00B65AE0"/>
    <w:rsid w:val="00B65D84"/>
    <w:rsid w:val="00B67472"/>
    <w:rsid w:val="00B7414A"/>
    <w:rsid w:val="00B81A6E"/>
    <w:rsid w:val="00B8384C"/>
    <w:rsid w:val="00B85175"/>
    <w:rsid w:val="00B87ABC"/>
    <w:rsid w:val="00BB0FE2"/>
    <w:rsid w:val="00BB1469"/>
    <w:rsid w:val="00BB4500"/>
    <w:rsid w:val="00BC17E3"/>
    <w:rsid w:val="00BC35DA"/>
    <w:rsid w:val="00BC4597"/>
    <w:rsid w:val="00BD0371"/>
    <w:rsid w:val="00BD4E3D"/>
    <w:rsid w:val="00BE0408"/>
    <w:rsid w:val="00BE0A11"/>
    <w:rsid w:val="00BE430D"/>
    <w:rsid w:val="00BE4E9D"/>
    <w:rsid w:val="00BE749A"/>
    <w:rsid w:val="00BF0CC4"/>
    <w:rsid w:val="00C05C0D"/>
    <w:rsid w:val="00C150E7"/>
    <w:rsid w:val="00C23102"/>
    <w:rsid w:val="00C44A73"/>
    <w:rsid w:val="00C6253A"/>
    <w:rsid w:val="00C712A0"/>
    <w:rsid w:val="00C832A9"/>
    <w:rsid w:val="00C91A87"/>
    <w:rsid w:val="00CA0FE1"/>
    <w:rsid w:val="00CB2126"/>
    <w:rsid w:val="00CC6D8C"/>
    <w:rsid w:val="00CD12A8"/>
    <w:rsid w:val="00CE3B1F"/>
    <w:rsid w:val="00CF4903"/>
    <w:rsid w:val="00CF4F3C"/>
    <w:rsid w:val="00CF71BA"/>
    <w:rsid w:val="00CF7DDE"/>
    <w:rsid w:val="00D103D7"/>
    <w:rsid w:val="00D1255A"/>
    <w:rsid w:val="00D264CC"/>
    <w:rsid w:val="00D303AC"/>
    <w:rsid w:val="00D36311"/>
    <w:rsid w:val="00D46F28"/>
    <w:rsid w:val="00D4734A"/>
    <w:rsid w:val="00D47375"/>
    <w:rsid w:val="00D50F7B"/>
    <w:rsid w:val="00D52C1D"/>
    <w:rsid w:val="00D626A9"/>
    <w:rsid w:val="00D63A2D"/>
    <w:rsid w:val="00D76C5C"/>
    <w:rsid w:val="00D80067"/>
    <w:rsid w:val="00D865C8"/>
    <w:rsid w:val="00D94206"/>
    <w:rsid w:val="00D946F8"/>
    <w:rsid w:val="00D96697"/>
    <w:rsid w:val="00DA22B2"/>
    <w:rsid w:val="00DB1F8D"/>
    <w:rsid w:val="00DC7084"/>
    <w:rsid w:val="00DC7107"/>
    <w:rsid w:val="00DD4BA3"/>
    <w:rsid w:val="00DD4E31"/>
    <w:rsid w:val="00DE27CA"/>
    <w:rsid w:val="00DE2A8E"/>
    <w:rsid w:val="00DF675F"/>
    <w:rsid w:val="00E01620"/>
    <w:rsid w:val="00E07989"/>
    <w:rsid w:val="00E07C9A"/>
    <w:rsid w:val="00E13298"/>
    <w:rsid w:val="00E17FB2"/>
    <w:rsid w:val="00E22BA5"/>
    <w:rsid w:val="00E27648"/>
    <w:rsid w:val="00E318B7"/>
    <w:rsid w:val="00E42FE4"/>
    <w:rsid w:val="00E46BE5"/>
    <w:rsid w:val="00E51375"/>
    <w:rsid w:val="00E5335A"/>
    <w:rsid w:val="00E57AEB"/>
    <w:rsid w:val="00E65D96"/>
    <w:rsid w:val="00E71E4C"/>
    <w:rsid w:val="00E7573D"/>
    <w:rsid w:val="00E82AF7"/>
    <w:rsid w:val="00E976C7"/>
    <w:rsid w:val="00EA2974"/>
    <w:rsid w:val="00EA5D8D"/>
    <w:rsid w:val="00EA7E80"/>
    <w:rsid w:val="00EB7ADC"/>
    <w:rsid w:val="00EC7218"/>
    <w:rsid w:val="00ED04FB"/>
    <w:rsid w:val="00ED074F"/>
    <w:rsid w:val="00ED3E13"/>
    <w:rsid w:val="00EE1546"/>
    <w:rsid w:val="00EE1F2E"/>
    <w:rsid w:val="00EE4CA7"/>
    <w:rsid w:val="00EF3856"/>
    <w:rsid w:val="00EF70FE"/>
    <w:rsid w:val="00F0054D"/>
    <w:rsid w:val="00F038C3"/>
    <w:rsid w:val="00F0588B"/>
    <w:rsid w:val="00F150DD"/>
    <w:rsid w:val="00F20AE7"/>
    <w:rsid w:val="00F217C9"/>
    <w:rsid w:val="00F2247A"/>
    <w:rsid w:val="00F2648C"/>
    <w:rsid w:val="00F27B46"/>
    <w:rsid w:val="00F33F73"/>
    <w:rsid w:val="00F342C2"/>
    <w:rsid w:val="00F549F0"/>
    <w:rsid w:val="00F56A54"/>
    <w:rsid w:val="00F61272"/>
    <w:rsid w:val="00F61AD8"/>
    <w:rsid w:val="00F6671E"/>
    <w:rsid w:val="00F66907"/>
    <w:rsid w:val="00F6715B"/>
    <w:rsid w:val="00F72722"/>
    <w:rsid w:val="00F73131"/>
    <w:rsid w:val="00F81664"/>
    <w:rsid w:val="00F8313A"/>
    <w:rsid w:val="00F85B89"/>
    <w:rsid w:val="00F8663A"/>
    <w:rsid w:val="00F963CE"/>
    <w:rsid w:val="00F96E02"/>
    <w:rsid w:val="00F972C7"/>
    <w:rsid w:val="00F97326"/>
    <w:rsid w:val="00F97B07"/>
    <w:rsid w:val="00FA6847"/>
    <w:rsid w:val="00FB4B58"/>
    <w:rsid w:val="00FC0B55"/>
    <w:rsid w:val="00FC37D3"/>
    <w:rsid w:val="00FC4183"/>
    <w:rsid w:val="00FD14BB"/>
    <w:rsid w:val="00FD1B0B"/>
    <w:rsid w:val="00FD42C8"/>
    <w:rsid w:val="00FD5652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77A3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D04FB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kern w:val="28"/>
      <w:lang w:val="de-DE"/>
    </w:rPr>
  </w:style>
  <w:style w:type="paragraph" w:styleId="Cmsor3">
    <w:name w:val="heading 3"/>
    <w:basedOn w:val="Norml"/>
    <w:next w:val="Norml"/>
    <w:link w:val="Cmsor3Char"/>
    <w:qFormat/>
    <w:rsid w:val="00A958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59331A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Feladcmebortkon">
    <w:name w:val="envelope return"/>
    <w:basedOn w:val="Norml"/>
    <w:rsid w:val="0059331A"/>
    <w:rPr>
      <w:rFonts w:ascii="Arial" w:hAnsi="Arial"/>
      <w:b/>
      <w:sz w:val="20"/>
    </w:rPr>
  </w:style>
  <w:style w:type="paragraph" w:customStyle="1" w:styleId="Listaszerbekezds1">
    <w:name w:val="Listaszerű bekezdés1"/>
    <w:basedOn w:val="Norml"/>
    <w:qFormat/>
    <w:rsid w:val="00177A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semiHidden/>
    <w:rsid w:val="0007085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987800"/>
    <w:pPr>
      <w:spacing w:before="150" w:after="225"/>
    </w:pPr>
  </w:style>
  <w:style w:type="paragraph" w:styleId="lfej">
    <w:name w:val="header"/>
    <w:basedOn w:val="Norml"/>
    <w:rsid w:val="0098780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7800"/>
  </w:style>
  <w:style w:type="character" w:customStyle="1" w:styleId="Cmsor1Char">
    <w:name w:val="Címsor 1 Char"/>
    <w:link w:val="Cmsor1"/>
    <w:rsid w:val="00ED04FB"/>
    <w:rPr>
      <w:b/>
      <w:bCs/>
      <w:kern w:val="28"/>
      <w:sz w:val="24"/>
      <w:szCs w:val="24"/>
      <w:lang w:val="de-DE"/>
    </w:rPr>
  </w:style>
  <w:style w:type="paragraph" w:styleId="Szvegtrzs2">
    <w:name w:val="Body Text 2"/>
    <w:basedOn w:val="Norml"/>
    <w:link w:val="Szvegtrzs2Char"/>
    <w:rsid w:val="00ED04FB"/>
    <w:pPr>
      <w:widowControl w:val="0"/>
      <w:overflowPunct w:val="0"/>
      <w:autoSpaceDE w:val="0"/>
      <w:autoSpaceDN w:val="0"/>
      <w:adjustRightInd w:val="0"/>
      <w:spacing w:before="240" w:after="240"/>
      <w:jc w:val="both"/>
    </w:pPr>
    <w:rPr>
      <w:i/>
      <w:iCs/>
      <w:kern w:val="28"/>
    </w:rPr>
  </w:style>
  <w:style w:type="character" w:customStyle="1" w:styleId="Szvegtrzs2Char">
    <w:name w:val="Szövegtörzs 2 Char"/>
    <w:link w:val="Szvegtrzs2"/>
    <w:rsid w:val="00ED04FB"/>
    <w:rPr>
      <w:i/>
      <w:iCs/>
      <w:kern w:val="28"/>
      <w:sz w:val="24"/>
      <w:szCs w:val="24"/>
    </w:rPr>
  </w:style>
  <w:style w:type="paragraph" w:styleId="Szvegtrzs3">
    <w:name w:val="Body Text 3"/>
    <w:basedOn w:val="Norml"/>
    <w:link w:val="Szvegtrzs3Char"/>
    <w:rsid w:val="00ED04FB"/>
    <w:pPr>
      <w:widowControl w:val="0"/>
      <w:overflowPunct w:val="0"/>
      <w:autoSpaceDE w:val="0"/>
      <w:autoSpaceDN w:val="0"/>
      <w:adjustRightInd w:val="0"/>
      <w:spacing w:before="240" w:after="240"/>
      <w:jc w:val="both"/>
    </w:pPr>
    <w:rPr>
      <w:b/>
      <w:bCs/>
      <w:i/>
      <w:iCs/>
      <w:kern w:val="28"/>
    </w:rPr>
  </w:style>
  <w:style w:type="character" w:customStyle="1" w:styleId="Szvegtrzs3Char">
    <w:name w:val="Szövegtörzs 3 Char"/>
    <w:link w:val="Szvegtrzs3"/>
    <w:rsid w:val="00ED04FB"/>
    <w:rPr>
      <w:b/>
      <w:bCs/>
      <w:i/>
      <w:iCs/>
      <w:kern w:val="28"/>
      <w:sz w:val="24"/>
      <w:szCs w:val="24"/>
    </w:rPr>
  </w:style>
  <w:style w:type="paragraph" w:styleId="Szvegtrzs">
    <w:name w:val="Body Text"/>
    <w:basedOn w:val="Norml"/>
    <w:link w:val="SzvegtrzsChar"/>
    <w:rsid w:val="00ED04FB"/>
    <w:pPr>
      <w:widowControl w:val="0"/>
      <w:overflowPunct w:val="0"/>
      <w:autoSpaceDE w:val="0"/>
      <w:autoSpaceDN w:val="0"/>
      <w:adjustRightInd w:val="0"/>
      <w:spacing w:after="120"/>
    </w:pPr>
    <w:rPr>
      <w:kern w:val="28"/>
      <w:sz w:val="20"/>
      <w:szCs w:val="20"/>
    </w:rPr>
  </w:style>
  <w:style w:type="character" w:customStyle="1" w:styleId="SzvegtrzsChar">
    <w:name w:val="Szövegtörzs Char"/>
    <w:link w:val="Szvegtrzs"/>
    <w:rsid w:val="00ED04FB"/>
    <w:rPr>
      <w:kern w:val="28"/>
    </w:rPr>
  </w:style>
  <w:style w:type="table" w:styleId="Rcsostblzat">
    <w:name w:val="Table Grid"/>
    <w:basedOn w:val="Normltblzat"/>
    <w:uiPriority w:val="99"/>
    <w:rsid w:val="00314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semiHidden/>
    <w:rsid w:val="00A9586F"/>
    <w:rPr>
      <w:rFonts w:ascii="Cambria" w:eastAsia="Times New Roman" w:hAnsi="Cambria" w:cs="Times New Roman"/>
      <w:b/>
      <w:bCs/>
      <w:sz w:val="26"/>
      <w:szCs w:val="26"/>
    </w:rPr>
  </w:style>
  <w:style w:type="paragraph" w:styleId="llb">
    <w:name w:val="footer"/>
    <w:basedOn w:val="Norml"/>
    <w:link w:val="llbChar"/>
    <w:rsid w:val="004201F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4201F6"/>
    <w:rPr>
      <w:sz w:val="24"/>
      <w:szCs w:val="24"/>
      <w:lang w:val="hu-HU" w:eastAsia="hu-HU"/>
    </w:rPr>
  </w:style>
  <w:style w:type="character" w:styleId="Hiperhivatkozs">
    <w:name w:val="Hyperlink"/>
    <w:basedOn w:val="Bekezdsalapbettpusa"/>
    <w:rsid w:val="00A81558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81558"/>
  </w:style>
  <w:style w:type="character" w:styleId="Kiemels">
    <w:name w:val="Emphasis"/>
    <w:basedOn w:val="Bekezdsalapbettpusa"/>
    <w:qFormat/>
    <w:rsid w:val="00A46522"/>
    <w:rPr>
      <w:i/>
      <w:iCs/>
    </w:rPr>
  </w:style>
  <w:style w:type="paragraph" w:styleId="Listaszerbekezds">
    <w:name w:val="List Paragraph"/>
    <w:basedOn w:val="Norml"/>
    <w:uiPriority w:val="34"/>
    <w:qFormat/>
    <w:rsid w:val="00843C5E"/>
    <w:pPr>
      <w:ind w:left="708"/>
    </w:pPr>
  </w:style>
  <w:style w:type="paragraph" w:customStyle="1" w:styleId="JogtrNormlTrzs">
    <w:name w:val="Jogtár_NormálTörzs"/>
    <w:link w:val="JogtrNormlTrzsChar1"/>
    <w:rsid w:val="00F61272"/>
    <w:pPr>
      <w:spacing w:before="60"/>
      <w:jc w:val="both"/>
    </w:pPr>
    <w:rPr>
      <w:noProof/>
      <w:sz w:val="24"/>
      <w:szCs w:val="24"/>
    </w:rPr>
  </w:style>
  <w:style w:type="paragraph" w:styleId="Lbjegyzetszveg">
    <w:name w:val="footnote text"/>
    <w:basedOn w:val="Norml"/>
    <w:semiHidden/>
    <w:rsid w:val="00F61272"/>
    <w:rPr>
      <w:rFonts w:eastAsia="Calibri"/>
      <w:sz w:val="20"/>
      <w:szCs w:val="20"/>
    </w:rPr>
  </w:style>
  <w:style w:type="character" w:customStyle="1" w:styleId="JogtrNormlTrzsChar1">
    <w:name w:val="Jogtár_NormálTörzs Char1"/>
    <w:basedOn w:val="Bekezdsalapbettpusa"/>
    <w:link w:val="JogtrNormlTrzs"/>
    <w:locked/>
    <w:rsid w:val="00F61272"/>
    <w:rPr>
      <w:noProof/>
      <w:sz w:val="24"/>
      <w:szCs w:val="24"/>
      <w:lang w:val="hu-HU" w:eastAsia="hu-HU" w:bidi="ar-SA"/>
    </w:rPr>
  </w:style>
  <w:style w:type="character" w:styleId="Lbjegyzet-hivatkozs">
    <w:name w:val="footnote reference"/>
    <w:basedOn w:val="Bekezdsalapbettpusa"/>
    <w:rsid w:val="00F61272"/>
    <w:rPr>
      <w:vertAlign w:val="superscript"/>
    </w:rPr>
  </w:style>
  <w:style w:type="paragraph" w:styleId="Kpalrs">
    <w:name w:val="caption"/>
    <w:basedOn w:val="Norml"/>
    <w:next w:val="Norml"/>
    <w:uiPriority w:val="99"/>
    <w:unhideWhenUsed/>
    <w:qFormat/>
    <w:rsid w:val="006B45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BD301-43E7-4410-B36B-04D53192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1137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Törökszentmiklós Városi Önkormányzat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Majtényi Erzsébet</dc:creator>
  <cp:lastModifiedBy>herczegne_ilona</cp:lastModifiedBy>
  <cp:revision>8</cp:revision>
  <cp:lastPrinted>2015-11-23T14:09:00Z</cp:lastPrinted>
  <dcterms:created xsi:type="dcterms:W3CDTF">2015-11-23T07:53:00Z</dcterms:created>
  <dcterms:modified xsi:type="dcterms:W3CDTF">2015-11-23T14:54:00Z</dcterms:modified>
</cp:coreProperties>
</file>