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47" w:rsidRDefault="00885347" w:rsidP="00885347">
      <w:pPr>
        <w:rPr>
          <w:rFonts w:ascii="Times New Roman" w:hAnsi="Times New Roman"/>
          <w:b/>
        </w:rPr>
      </w:pPr>
      <w:r w:rsidRPr="00881EE1">
        <w:rPr>
          <w:rFonts w:ascii="Times New Roman" w:hAnsi="Times New Roman"/>
          <w:b/>
        </w:rPr>
        <w:t>Kivonat Törökszentmiklós Városi Önkormányzat Képvi</w:t>
      </w:r>
      <w:r>
        <w:rPr>
          <w:rFonts w:ascii="Times New Roman" w:hAnsi="Times New Roman"/>
          <w:b/>
        </w:rPr>
        <w:t>s</w:t>
      </w:r>
      <w:r w:rsidR="00A651AE">
        <w:rPr>
          <w:rFonts w:ascii="Times New Roman" w:hAnsi="Times New Roman"/>
          <w:b/>
        </w:rPr>
        <w:t>e</w:t>
      </w:r>
      <w:r w:rsidR="004025DC">
        <w:rPr>
          <w:rFonts w:ascii="Times New Roman" w:hAnsi="Times New Roman"/>
          <w:b/>
        </w:rPr>
        <w:t>l</w:t>
      </w:r>
      <w:r w:rsidR="00C636FA">
        <w:rPr>
          <w:rFonts w:ascii="Times New Roman" w:hAnsi="Times New Roman"/>
          <w:b/>
        </w:rPr>
        <w:t>ő</w:t>
      </w:r>
      <w:r w:rsidR="00FB44B1">
        <w:rPr>
          <w:rFonts w:ascii="Times New Roman" w:hAnsi="Times New Roman"/>
          <w:b/>
        </w:rPr>
        <w:t>-</w:t>
      </w:r>
      <w:r w:rsidR="006F7539">
        <w:rPr>
          <w:rFonts w:ascii="Times New Roman" w:hAnsi="Times New Roman"/>
          <w:b/>
        </w:rPr>
        <w:t>testületének 2022. április 28-á</w:t>
      </w:r>
      <w:r w:rsidR="006650D5">
        <w:rPr>
          <w:rFonts w:ascii="Times New Roman" w:hAnsi="Times New Roman"/>
          <w:b/>
        </w:rPr>
        <w:t>n megtartott</w:t>
      </w:r>
      <w:r w:rsidR="004A00AA">
        <w:rPr>
          <w:rFonts w:ascii="Times New Roman" w:hAnsi="Times New Roman"/>
          <w:b/>
        </w:rPr>
        <w:t xml:space="preserve"> </w:t>
      </w:r>
      <w:r w:rsidR="000E5392">
        <w:rPr>
          <w:rFonts w:ascii="Times New Roman" w:hAnsi="Times New Roman"/>
          <w:b/>
        </w:rPr>
        <w:t>nyilvános</w:t>
      </w:r>
      <w:r w:rsidR="00117D62">
        <w:rPr>
          <w:rFonts w:ascii="Times New Roman" w:hAnsi="Times New Roman"/>
          <w:b/>
        </w:rPr>
        <w:t xml:space="preserve"> </w:t>
      </w:r>
      <w:r w:rsidR="00FB44B1">
        <w:rPr>
          <w:rFonts w:ascii="Times New Roman" w:hAnsi="Times New Roman"/>
          <w:b/>
        </w:rPr>
        <w:t>ülésének jegyzőkönyvéből:</w:t>
      </w:r>
    </w:p>
    <w:p w:rsidR="00D40111" w:rsidRDefault="00D40111" w:rsidP="00885347">
      <w:pPr>
        <w:rPr>
          <w:rFonts w:ascii="Times New Roman" w:hAnsi="Times New Roman"/>
          <w:b/>
        </w:rPr>
      </w:pPr>
    </w:p>
    <w:p w:rsidR="00CF7A57" w:rsidRPr="00881EE1" w:rsidRDefault="00CF7A57" w:rsidP="00885347">
      <w:pPr>
        <w:rPr>
          <w:rFonts w:ascii="Times New Roman" w:hAnsi="Times New Roman"/>
          <w:b/>
        </w:rPr>
      </w:pPr>
    </w:p>
    <w:p w:rsidR="00A40290" w:rsidRDefault="00A40290" w:rsidP="00A40290">
      <w:pPr>
        <w:rPr>
          <w:rFonts w:ascii="Times New Roman" w:hAnsi="Times New Roman"/>
          <w:b/>
        </w:rPr>
      </w:pPr>
      <w:r w:rsidRPr="004E028D">
        <w:rPr>
          <w:rFonts w:ascii="Times New Roman" w:hAnsi="Times New Roman"/>
          <w:b/>
        </w:rPr>
        <w:t xml:space="preserve">Törökszentmiklós Városi Önkormányzat Képviselő-testületének </w:t>
      </w:r>
    </w:p>
    <w:p w:rsidR="00A40290" w:rsidRPr="004E028D" w:rsidRDefault="00A40290" w:rsidP="00A40290">
      <w:pPr>
        <w:rPr>
          <w:rFonts w:ascii="Times New Roman" w:hAnsi="Times New Roman"/>
          <w:b/>
        </w:rPr>
      </w:pPr>
    </w:p>
    <w:p w:rsidR="00A40290" w:rsidRDefault="00A40290" w:rsidP="00A40290">
      <w:pPr>
        <w:rPr>
          <w:rFonts w:ascii="Times New Roman" w:hAnsi="Times New Roman"/>
          <w:b/>
        </w:rPr>
      </w:pPr>
      <w:r>
        <w:rPr>
          <w:rFonts w:ascii="Times New Roman" w:hAnsi="Times New Roman"/>
          <w:b/>
        </w:rPr>
        <w:t>93</w:t>
      </w:r>
      <w:r w:rsidRPr="009B1B9A">
        <w:rPr>
          <w:rFonts w:ascii="Times New Roman" w:hAnsi="Times New Roman"/>
          <w:b/>
        </w:rPr>
        <w:t>/2022</w:t>
      </w:r>
      <w:r>
        <w:rPr>
          <w:rFonts w:ascii="Times New Roman" w:hAnsi="Times New Roman"/>
          <w:b/>
        </w:rPr>
        <w:t>. (IV.28.</w:t>
      </w:r>
      <w:r w:rsidRPr="009B1B9A">
        <w:rPr>
          <w:rFonts w:ascii="Times New Roman" w:hAnsi="Times New Roman"/>
          <w:b/>
        </w:rPr>
        <w:t>) Kt. számú</w:t>
      </w:r>
    </w:p>
    <w:p w:rsidR="00A40290" w:rsidRPr="00A40290" w:rsidRDefault="00A40290" w:rsidP="00A40290">
      <w:pPr>
        <w:rPr>
          <w:rFonts w:ascii="Times New Roman" w:hAnsi="Times New Roman"/>
          <w:b/>
        </w:rPr>
      </w:pPr>
    </w:p>
    <w:p w:rsidR="00A40290" w:rsidRPr="00A40290" w:rsidRDefault="00A40290" w:rsidP="00A40290">
      <w:pPr>
        <w:rPr>
          <w:rFonts w:ascii="Times New Roman" w:hAnsi="Times New Roman"/>
          <w:b/>
          <w:u w:val="single"/>
        </w:rPr>
      </w:pPr>
      <w:r w:rsidRPr="00A40290">
        <w:rPr>
          <w:rFonts w:ascii="Times New Roman" w:hAnsi="Times New Roman"/>
          <w:b/>
          <w:u w:val="single"/>
        </w:rPr>
        <w:t>H a t á r o z a t</w:t>
      </w:r>
    </w:p>
    <w:p w:rsidR="00A40290" w:rsidRPr="00A40290" w:rsidRDefault="00A40290" w:rsidP="00A40290">
      <w:pPr>
        <w:rPr>
          <w:rFonts w:ascii="Times New Roman" w:hAnsi="Times New Roman"/>
          <w:b/>
          <w:u w:val="single"/>
        </w:rPr>
      </w:pPr>
    </w:p>
    <w:p w:rsidR="00A40290" w:rsidRPr="00A40290" w:rsidRDefault="00A40290" w:rsidP="00A40290">
      <w:pPr>
        <w:rPr>
          <w:rFonts w:ascii="Times New Roman" w:hAnsi="Times New Roman"/>
          <w:b/>
        </w:rPr>
      </w:pPr>
      <w:r w:rsidRPr="00A40290">
        <w:rPr>
          <w:rFonts w:ascii="Times New Roman" w:hAnsi="Times New Roman"/>
          <w:b/>
        </w:rPr>
        <w:t>A közterület-felügyelet 2021. évi tevékenységéről szóló beszámoló elfogadásáról</w:t>
      </w:r>
    </w:p>
    <w:p w:rsidR="00A40290" w:rsidRPr="00A40290" w:rsidRDefault="00A40290" w:rsidP="00A40290">
      <w:pPr>
        <w:rPr>
          <w:rFonts w:ascii="Times New Roman" w:hAnsi="Times New Roman"/>
          <w:b/>
        </w:rPr>
      </w:pPr>
    </w:p>
    <w:p w:rsidR="00A40290" w:rsidRPr="00A40290" w:rsidRDefault="00A40290" w:rsidP="00A40290">
      <w:pPr>
        <w:pStyle w:val="Listaszerbekezds"/>
        <w:numPr>
          <w:ilvl w:val="0"/>
          <w:numId w:val="11"/>
        </w:numPr>
        <w:jc w:val="both"/>
        <w:rPr>
          <w:sz w:val="22"/>
          <w:szCs w:val="22"/>
        </w:rPr>
      </w:pPr>
      <w:r w:rsidRPr="00A40290">
        <w:rPr>
          <w:sz w:val="22"/>
          <w:szCs w:val="22"/>
        </w:rPr>
        <w:t>Törökszentmiklós Városi Önkormányzat Képviselő-testülete a jelen előterjesztés mellékletét képező, a közterület-felügyelet 2021. évi tevékenységéről szóló beszámolót elfogadja.</w:t>
      </w:r>
    </w:p>
    <w:p w:rsidR="00A40290" w:rsidRPr="00A40290" w:rsidRDefault="00A40290" w:rsidP="00A40290">
      <w:pPr>
        <w:ind w:left="284"/>
        <w:rPr>
          <w:rFonts w:ascii="Times New Roman" w:eastAsia="Times New Roman" w:hAnsi="Times New Roman"/>
          <w:lang w:eastAsia="hu-HU"/>
        </w:rPr>
      </w:pPr>
    </w:p>
    <w:p w:rsidR="00A40290" w:rsidRPr="009B1B9A" w:rsidRDefault="00A40290" w:rsidP="00A40290">
      <w:pPr>
        <w:rPr>
          <w:rFonts w:ascii="Times New Roman" w:eastAsia="Times New Roman" w:hAnsi="Times New Roman"/>
          <w:lang w:eastAsia="hu-HU"/>
        </w:rPr>
      </w:pPr>
    </w:p>
    <w:p w:rsidR="00A40290" w:rsidRPr="009B1B9A" w:rsidRDefault="00A40290" w:rsidP="00A40290">
      <w:pPr>
        <w:rPr>
          <w:rFonts w:ascii="Times New Roman" w:hAnsi="Times New Roman"/>
          <w:u w:val="single"/>
        </w:rPr>
      </w:pPr>
      <w:r w:rsidRPr="009B1B9A">
        <w:rPr>
          <w:rFonts w:ascii="Times New Roman" w:hAnsi="Times New Roman"/>
          <w:u w:val="single"/>
        </w:rPr>
        <w:t xml:space="preserve">Erről értesülnek: </w:t>
      </w:r>
    </w:p>
    <w:p w:rsidR="00A40290" w:rsidRPr="009B1B9A" w:rsidRDefault="00A40290" w:rsidP="00A40290">
      <w:pPr>
        <w:rPr>
          <w:rFonts w:ascii="Times New Roman" w:hAnsi="Times New Roman"/>
        </w:rPr>
      </w:pPr>
    </w:p>
    <w:p w:rsidR="00A40290" w:rsidRPr="00A40290" w:rsidRDefault="00A40290" w:rsidP="00A40290">
      <w:pPr>
        <w:pStyle w:val="Listaszerbekezds"/>
        <w:numPr>
          <w:ilvl w:val="0"/>
          <w:numId w:val="12"/>
        </w:numPr>
        <w:jc w:val="both"/>
        <w:rPr>
          <w:sz w:val="22"/>
          <w:szCs w:val="22"/>
        </w:rPr>
      </w:pPr>
      <w:r w:rsidRPr="00A40290">
        <w:rPr>
          <w:sz w:val="22"/>
          <w:szCs w:val="22"/>
        </w:rPr>
        <w:t>Markót Imre polgármester</w:t>
      </w:r>
    </w:p>
    <w:p w:rsidR="00A40290" w:rsidRPr="00A40290" w:rsidRDefault="00A40290" w:rsidP="00A40290">
      <w:pPr>
        <w:pStyle w:val="Listaszerbekezds"/>
        <w:numPr>
          <w:ilvl w:val="0"/>
          <w:numId w:val="12"/>
        </w:numPr>
        <w:jc w:val="both"/>
        <w:rPr>
          <w:sz w:val="22"/>
          <w:szCs w:val="22"/>
        </w:rPr>
      </w:pPr>
      <w:r w:rsidRPr="00A40290">
        <w:rPr>
          <w:sz w:val="22"/>
          <w:szCs w:val="22"/>
        </w:rPr>
        <w:t>Képviselő-testület tagjai</w:t>
      </w:r>
    </w:p>
    <w:p w:rsidR="00A40290" w:rsidRPr="00A40290" w:rsidRDefault="00A40290" w:rsidP="00A40290">
      <w:pPr>
        <w:pStyle w:val="Listaszerbekezds"/>
        <w:numPr>
          <w:ilvl w:val="0"/>
          <w:numId w:val="12"/>
        </w:numPr>
        <w:jc w:val="both"/>
        <w:rPr>
          <w:sz w:val="22"/>
          <w:szCs w:val="22"/>
        </w:rPr>
      </w:pPr>
      <w:r w:rsidRPr="00A40290">
        <w:rPr>
          <w:sz w:val="22"/>
          <w:szCs w:val="22"/>
        </w:rPr>
        <w:t>Dr. Varga Imre jegyző</w:t>
      </w:r>
    </w:p>
    <w:p w:rsidR="00A40290" w:rsidRPr="00A40290" w:rsidRDefault="00A40290" w:rsidP="00A40290">
      <w:pPr>
        <w:pStyle w:val="Listaszerbekezds"/>
        <w:numPr>
          <w:ilvl w:val="0"/>
          <w:numId w:val="12"/>
        </w:numPr>
        <w:jc w:val="both"/>
        <w:rPr>
          <w:sz w:val="22"/>
          <w:szCs w:val="22"/>
        </w:rPr>
      </w:pPr>
      <w:r w:rsidRPr="00A40290">
        <w:rPr>
          <w:sz w:val="22"/>
          <w:szCs w:val="22"/>
        </w:rPr>
        <w:t>Hatósági Osztály</w:t>
      </w:r>
    </w:p>
    <w:p w:rsidR="00A40290" w:rsidRPr="009B1B9A" w:rsidRDefault="00A40290" w:rsidP="00A40290">
      <w:pPr>
        <w:rPr>
          <w:rFonts w:ascii="Times New Roman" w:eastAsia="Times New Roman" w:hAnsi="Times New Roman"/>
          <w:lang w:eastAsia="hu-HU"/>
        </w:rPr>
      </w:pPr>
    </w:p>
    <w:p w:rsidR="00E94A1A" w:rsidRDefault="00E94A1A">
      <w:pPr>
        <w:rPr>
          <w:rFonts w:ascii="Times New Roman" w:hAnsi="Times New Roman"/>
        </w:rPr>
      </w:pPr>
    </w:p>
    <w:p w:rsidR="00F7749B" w:rsidRPr="00881EE1" w:rsidRDefault="00F7749B" w:rsidP="00F7749B">
      <w:pPr>
        <w:jc w:val="center"/>
        <w:rPr>
          <w:rFonts w:ascii="Times New Roman" w:hAnsi="Times New Roman"/>
        </w:rPr>
      </w:pPr>
      <w:r w:rsidRPr="00881EE1">
        <w:rPr>
          <w:rFonts w:ascii="Times New Roman" w:hAnsi="Times New Roman"/>
        </w:rPr>
        <w:t xml:space="preserve">K. </w:t>
      </w:r>
      <w:proofErr w:type="gramStart"/>
      <w:r w:rsidRPr="00881EE1">
        <w:rPr>
          <w:rFonts w:ascii="Times New Roman" w:hAnsi="Times New Roman"/>
        </w:rPr>
        <w:t>m</w:t>
      </w:r>
      <w:proofErr w:type="gramEnd"/>
      <w:r w:rsidRPr="00881EE1">
        <w:rPr>
          <w:rFonts w:ascii="Times New Roman" w:hAnsi="Times New Roman"/>
        </w:rPr>
        <w:t xml:space="preserve">. </w:t>
      </w:r>
      <w:proofErr w:type="gramStart"/>
      <w:r w:rsidRPr="00881EE1">
        <w:rPr>
          <w:rFonts w:ascii="Times New Roman" w:hAnsi="Times New Roman"/>
        </w:rPr>
        <w:t>f</w:t>
      </w:r>
      <w:proofErr w:type="gramEnd"/>
      <w:r w:rsidRPr="00881EE1">
        <w:rPr>
          <w:rFonts w:ascii="Times New Roman" w:hAnsi="Times New Roman"/>
        </w:rPr>
        <w:t>.</w:t>
      </w:r>
    </w:p>
    <w:p w:rsidR="005F08E2" w:rsidRPr="00881EE1" w:rsidRDefault="005F08E2" w:rsidP="00C87FD7">
      <w:pPr>
        <w:rPr>
          <w:rFonts w:ascii="Times New Roman" w:hAnsi="Times New Roman"/>
        </w:rPr>
      </w:pPr>
    </w:p>
    <w:tbl>
      <w:tblPr>
        <w:tblW w:w="0" w:type="auto"/>
        <w:tblLook w:val="04A0" w:firstRow="1" w:lastRow="0" w:firstColumn="1" w:lastColumn="0" w:noHBand="0" w:noVBand="1"/>
      </w:tblPr>
      <w:tblGrid>
        <w:gridCol w:w="4605"/>
        <w:gridCol w:w="4605"/>
      </w:tblGrid>
      <w:tr w:rsidR="00F7749B" w:rsidRPr="00881EE1" w:rsidTr="00DF0C1E">
        <w:tc>
          <w:tcPr>
            <w:tcW w:w="4605" w:type="dxa"/>
            <w:hideMark/>
          </w:tcPr>
          <w:p w:rsidR="00F7749B" w:rsidRPr="00881EE1" w:rsidRDefault="00F7749B" w:rsidP="00DF0C1E">
            <w:pPr>
              <w:jc w:val="center"/>
              <w:rPr>
                <w:rFonts w:ascii="Times New Roman" w:hAnsi="Times New Roman"/>
              </w:rPr>
            </w:pPr>
            <w:r w:rsidRPr="00881EE1">
              <w:rPr>
                <w:rFonts w:ascii="Times New Roman" w:hAnsi="Times New Roman"/>
              </w:rPr>
              <w:t>Markót Imre s. k.</w:t>
            </w:r>
          </w:p>
          <w:p w:rsidR="00F7749B" w:rsidRPr="00881EE1" w:rsidRDefault="00F7749B" w:rsidP="00DF0C1E">
            <w:pPr>
              <w:jc w:val="center"/>
              <w:rPr>
                <w:rFonts w:ascii="Times New Roman" w:hAnsi="Times New Roman"/>
              </w:rPr>
            </w:pPr>
            <w:r w:rsidRPr="00881EE1">
              <w:rPr>
                <w:rFonts w:ascii="Times New Roman" w:hAnsi="Times New Roman"/>
              </w:rPr>
              <w:t>polgármester</w:t>
            </w:r>
          </w:p>
        </w:tc>
        <w:tc>
          <w:tcPr>
            <w:tcW w:w="4605" w:type="dxa"/>
            <w:hideMark/>
          </w:tcPr>
          <w:p w:rsidR="00F7749B" w:rsidRPr="00881EE1" w:rsidRDefault="007B3343" w:rsidP="00DF0C1E">
            <w:pPr>
              <w:jc w:val="center"/>
              <w:rPr>
                <w:rFonts w:ascii="Times New Roman" w:hAnsi="Times New Roman"/>
              </w:rPr>
            </w:pPr>
            <w:r>
              <w:rPr>
                <w:rFonts w:ascii="Times New Roman" w:hAnsi="Times New Roman"/>
              </w:rPr>
              <w:t>Dr.</w:t>
            </w:r>
            <w:r w:rsidR="000A22B4">
              <w:rPr>
                <w:rFonts w:ascii="Times New Roman" w:hAnsi="Times New Roman"/>
              </w:rPr>
              <w:t xml:space="preserve"> Varga Imre</w:t>
            </w:r>
            <w:r w:rsidR="002A2282">
              <w:rPr>
                <w:rFonts w:ascii="Times New Roman" w:hAnsi="Times New Roman"/>
              </w:rPr>
              <w:t xml:space="preserve"> </w:t>
            </w:r>
            <w:r w:rsidR="00F7749B" w:rsidRPr="00881EE1">
              <w:rPr>
                <w:rFonts w:ascii="Times New Roman" w:hAnsi="Times New Roman"/>
              </w:rPr>
              <w:t>s. k.</w:t>
            </w:r>
          </w:p>
          <w:p w:rsidR="00F7749B" w:rsidRPr="00881EE1" w:rsidRDefault="00F7749B" w:rsidP="00DF0C1E">
            <w:pPr>
              <w:jc w:val="center"/>
              <w:rPr>
                <w:rFonts w:ascii="Times New Roman" w:hAnsi="Times New Roman"/>
              </w:rPr>
            </w:pPr>
            <w:r w:rsidRPr="00881EE1">
              <w:rPr>
                <w:rFonts w:ascii="Times New Roman" w:hAnsi="Times New Roman"/>
              </w:rPr>
              <w:t>jegyző</w:t>
            </w:r>
          </w:p>
        </w:tc>
      </w:tr>
    </w:tbl>
    <w:p w:rsidR="00F7749B" w:rsidRDefault="00F7749B" w:rsidP="00F7749B">
      <w:pPr>
        <w:rPr>
          <w:rFonts w:ascii="Times New Roman" w:hAnsi="Times New Roman"/>
        </w:rPr>
      </w:pPr>
    </w:p>
    <w:p w:rsidR="00F7749B" w:rsidRDefault="00F7749B" w:rsidP="00F7749B">
      <w:pPr>
        <w:rPr>
          <w:rFonts w:ascii="Times New Roman" w:hAnsi="Times New Roman"/>
        </w:rPr>
      </w:pPr>
    </w:p>
    <w:p w:rsidR="00BD5D0A" w:rsidRPr="00881EE1" w:rsidRDefault="00BD5D0A" w:rsidP="00F7749B">
      <w:pPr>
        <w:rPr>
          <w:rFonts w:ascii="Times New Roman" w:hAnsi="Times New Roman"/>
        </w:rPr>
      </w:pPr>
    </w:p>
    <w:p w:rsidR="00F7749B" w:rsidRPr="00881EE1" w:rsidRDefault="00F7749B" w:rsidP="00F7749B">
      <w:pPr>
        <w:rPr>
          <w:rFonts w:ascii="Times New Roman" w:hAnsi="Times New Roman"/>
        </w:rPr>
      </w:pPr>
      <w:r w:rsidRPr="00881EE1">
        <w:rPr>
          <w:rFonts w:ascii="Times New Roman" w:hAnsi="Times New Roman"/>
        </w:rPr>
        <w:t>A kivonat hiteléül:</w:t>
      </w:r>
    </w:p>
    <w:p w:rsidR="005F08E2" w:rsidRPr="00881EE1" w:rsidRDefault="005F08E2" w:rsidP="00F7749B">
      <w:pPr>
        <w:rPr>
          <w:rFonts w:ascii="Times New Roman" w:hAnsi="Times New Roman"/>
        </w:rPr>
      </w:pPr>
    </w:p>
    <w:p w:rsidR="00F7749B" w:rsidRPr="00881EE1" w:rsidRDefault="00F7749B" w:rsidP="00F7749B">
      <w:pPr>
        <w:jc w:val="center"/>
        <w:rPr>
          <w:rFonts w:ascii="Times New Roman" w:hAnsi="Times New Roman"/>
        </w:rPr>
      </w:pPr>
      <w:r>
        <w:rPr>
          <w:rFonts w:ascii="Times New Roman" w:hAnsi="Times New Roman"/>
        </w:rPr>
        <w:t xml:space="preserve">Herczeghné </w:t>
      </w:r>
      <w:proofErr w:type="spellStart"/>
      <w:r>
        <w:rPr>
          <w:rFonts w:ascii="Times New Roman" w:hAnsi="Times New Roman"/>
        </w:rPr>
        <w:t>Ródon</w:t>
      </w:r>
      <w:proofErr w:type="spellEnd"/>
      <w:r>
        <w:rPr>
          <w:rFonts w:ascii="Times New Roman" w:hAnsi="Times New Roman"/>
        </w:rPr>
        <w:t xml:space="preserve"> Ilona</w:t>
      </w:r>
    </w:p>
    <w:p w:rsidR="00A40290" w:rsidRDefault="003D137D" w:rsidP="003D137D">
      <w:pPr>
        <w:ind w:left="2124" w:firstLine="708"/>
        <w:rPr>
          <w:rFonts w:ascii="Times New Roman" w:hAnsi="Times New Roman"/>
        </w:rPr>
        <w:sectPr w:rsidR="00A40290" w:rsidSect="00C87FD7">
          <w:pgSz w:w="11907" w:h="16840"/>
          <w:pgMar w:top="1418" w:right="1418" w:bottom="993" w:left="1418" w:header="709" w:footer="739" w:gutter="0"/>
          <w:cols w:space="708"/>
          <w:titlePg/>
          <w:docGrid w:linePitch="254"/>
        </w:sectPr>
      </w:pPr>
      <w:r>
        <w:rPr>
          <w:rFonts w:ascii="Times New Roman" w:hAnsi="Times New Roman"/>
        </w:rPr>
        <w:t xml:space="preserve">                   </w:t>
      </w:r>
      <w:proofErr w:type="gramStart"/>
      <w:r>
        <w:rPr>
          <w:rFonts w:ascii="Times New Roman" w:hAnsi="Times New Roman"/>
        </w:rPr>
        <w:t>főmunkatárs</w:t>
      </w:r>
      <w:proofErr w:type="gramEnd"/>
    </w:p>
    <w:p w:rsidR="00A40290" w:rsidRPr="009B1B9A" w:rsidRDefault="00A40290" w:rsidP="00A40290">
      <w:pPr>
        <w:rPr>
          <w:rFonts w:ascii="Times New Roman" w:eastAsia="Times New Roman" w:hAnsi="Times New Roman"/>
          <w:lang w:eastAsia="hu-HU"/>
        </w:rPr>
      </w:pPr>
    </w:p>
    <w:p w:rsidR="00A40290" w:rsidRPr="009B1B9A" w:rsidRDefault="00A40290" w:rsidP="00A40290">
      <w:pPr>
        <w:jc w:val="center"/>
        <w:rPr>
          <w:rFonts w:ascii="Times New Roman" w:hAnsi="Times New Roman"/>
          <w:b/>
        </w:rPr>
      </w:pPr>
      <w:r w:rsidRPr="009B1B9A">
        <w:rPr>
          <w:rFonts w:ascii="Times New Roman" w:hAnsi="Times New Roman"/>
          <w:b/>
        </w:rPr>
        <w:t>Beszámoló a közterület-felügyelet 2021. évi tevékenységéről</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rPr>
      </w:pPr>
      <w:r w:rsidRPr="009B1B9A">
        <w:rPr>
          <w:rFonts w:ascii="Times New Roman" w:hAnsi="Times New Roman"/>
        </w:rPr>
        <w:t xml:space="preserve">A közterület-felügyelők a város közbiztonságának, köztisztaságának, közrendjének biztosításában, illetve a köz- és magánvagyon védelmében fejtik ki tevékenységüket. </w:t>
      </w:r>
    </w:p>
    <w:p w:rsidR="00A40290" w:rsidRPr="009B1B9A" w:rsidRDefault="00A40290" w:rsidP="00A40290">
      <w:pPr>
        <w:rPr>
          <w:rFonts w:ascii="Times New Roman" w:hAnsi="Times New Roman"/>
        </w:rPr>
      </w:pPr>
      <w:r w:rsidRPr="009B1B9A">
        <w:rPr>
          <w:rFonts w:ascii="Times New Roman" w:hAnsi="Times New Roman"/>
        </w:rPr>
        <w:t xml:space="preserve">A közterület-felügyeletről szóló 1999. évi LXIII. tv. </w:t>
      </w:r>
      <w:proofErr w:type="gramStart"/>
      <w:r w:rsidRPr="009B1B9A">
        <w:rPr>
          <w:rFonts w:ascii="Times New Roman" w:hAnsi="Times New Roman"/>
        </w:rPr>
        <w:t>alapján</w:t>
      </w:r>
      <w:proofErr w:type="gramEnd"/>
      <w:r w:rsidRPr="009B1B9A">
        <w:rPr>
          <w:rFonts w:ascii="Times New Roman" w:hAnsi="Times New Roman"/>
        </w:rPr>
        <w:t xml:space="preserve"> a közterület-felügyelet működhet a polgármesteri hivatal belső szervezeti egységeként, vagy önálló költségvetési szervként. Törökszentmiklóson egészen 1984-re nyúlik vissza a közterület-felügyelet, azóta megszakítás nélkül a polgármesteri hivatal belső szervezeti egységeként létezik, feladatait a hatósági osztály részeként az osztályvezető irányítása alatt látja el. </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rPr>
      </w:pPr>
      <w:r w:rsidRPr="009B1B9A">
        <w:rPr>
          <w:rFonts w:ascii="Times New Roman" w:hAnsi="Times New Roman"/>
        </w:rPr>
        <w:t xml:space="preserve">A közterület-felügyelők feladatát tehát alapvetően a közterület-felügyeletről szóló 1999. évi LXVIII. tv. (továbbiakban: </w:t>
      </w:r>
      <w:proofErr w:type="spellStart"/>
      <w:r w:rsidRPr="009B1B9A">
        <w:rPr>
          <w:rFonts w:ascii="Times New Roman" w:hAnsi="Times New Roman"/>
        </w:rPr>
        <w:t>Kftv</w:t>
      </w:r>
      <w:proofErr w:type="spellEnd"/>
      <w:r w:rsidRPr="009B1B9A">
        <w:rPr>
          <w:rFonts w:ascii="Times New Roman" w:hAnsi="Times New Roman"/>
        </w:rPr>
        <w:t>.) határozza meg, illetve a vonatkozó önkormányzati rendeletek, egyéni munkaköri leírások.</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rPr>
      </w:pPr>
      <w:r w:rsidRPr="009B1B9A">
        <w:rPr>
          <w:rFonts w:ascii="Times New Roman" w:hAnsi="Times New Roman"/>
        </w:rPr>
        <w:t xml:space="preserve">A közterület-felügyelők feladatai a </w:t>
      </w:r>
      <w:proofErr w:type="spellStart"/>
      <w:r w:rsidRPr="009B1B9A">
        <w:rPr>
          <w:rFonts w:ascii="Times New Roman" w:hAnsi="Times New Roman"/>
        </w:rPr>
        <w:t>Kftv</w:t>
      </w:r>
      <w:proofErr w:type="spellEnd"/>
      <w:r w:rsidRPr="009B1B9A">
        <w:rPr>
          <w:rFonts w:ascii="Times New Roman" w:hAnsi="Times New Roman"/>
        </w:rPr>
        <w:t xml:space="preserve">. </w:t>
      </w:r>
      <w:proofErr w:type="gramStart"/>
      <w:r w:rsidRPr="009B1B9A">
        <w:rPr>
          <w:rFonts w:ascii="Times New Roman" w:hAnsi="Times New Roman"/>
        </w:rPr>
        <w:t>szerint</w:t>
      </w:r>
      <w:proofErr w:type="gramEnd"/>
      <w:r w:rsidRPr="009B1B9A">
        <w:rPr>
          <w:rFonts w:ascii="Times New Roman" w:hAnsi="Times New Roman"/>
        </w:rPr>
        <w:t>:</w:t>
      </w:r>
    </w:p>
    <w:p w:rsidR="00A40290" w:rsidRPr="009B1B9A" w:rsidRDefault="00A40290" w:rsidP="00A40290">
      <w:pPr>
        <w:shd w:val="clear" w:color="auto" w:fill="FFFFFF"/>
        <w:rPr>
          <w:rFonts w:ascii="Times New Roman" w:eastAsia="Times New Roman" w:hAnsi="Times New Roman"/>
          <w:color w:val="222222"/>
          <w:lang w:eastAsia="hu-HU"/>
        </w:rPr>
      </w:pPr>
      <w:proofErr w:type="gramStart"/>
      <w:r w:rsidRPr="009B1B9A">
        <w:rPr>
          <w:rFonts w:ascii="Times New Roman" w:eastAsia="Times New Roman" w:hAnsi="Times New Roman"/>
          <w:i/>
          <w:iCs/>
          <w:color w:val="222222"/>
          <w:lang w:eastAsia="hu-HU"/>
        </w:rPr>
        <w:t>a</w:t>
      </w:r>
      <w:proofErr w:type="gramEnd"/>
      <w:r w:rsidRPr="009B1B9A">
        <w:rPr>
          <w:rFonts w:ascii="Times New Roman" w:eastAsia="Times New Roman" w:hAnsi="Times New Roman"/>
          <w:i/>
          <w:iCs/>
          <w:color w:val="222222"/>
          <w:lang w:eastAsia="hu-HU"/>
        </w:rPr>
        <w:t>) </w:t>
      </w:r>
      <w:proofErr w:type="spellStart"/>
      <w:r w:rsidRPr="009B1B9A">
        <w:rPr>
          <w:rFonts w:ascii="Times New Roman" w:eastAsia="Times New Roman" w:hAnsi="Times New Roman"/>
          <w:color w:val="222222"/>
          <w:lang w:eastAsia="hu-HU"/>
        </w:rPr>
        <w:t>a</w:t>
      </w:r>
      <w:proofErr w:type="spellEnd"/>
      <w:r w:rsidRPr="009B1B9A">
        <w:rPr>
          <w:rFonts w:ascii="Times New Roman" w:eastAsia="Times New Roman" w:hAnsi="Times New Roman"/>
          <w:color w:val="222222"/>
          <w:lang w:eastAsia="hu-HU"/>
        </w:rPr>
        <w:t xml:space="preserve"> közterületek jogszerű használatának, a közterületen folytatott engedélyhez, illetve útkezelői hozzájáruláshoz kötött tevékenység szabályszerűségének ellenőrzése;</w:t>
      </w:r>
    </w:p>
    <w:p w:rsidR="00A40290" w:rsidRPr="009B1B9A" w:rsidRDefault="00A40290" w:rsidP="00A40290">
      <w:pPr>
        <w:shd w:val="clear" w:color="auto" w:fill="FFFFFF"/>
        <w:rPr>
          <w:rFonts w:ascii="Times New Roman" w:eastAsia="Times New Roman" w:hAnsi="Times New Roman"/>
          <w:color w:val="222222"/>
          <w:lang w:eastAsia="hu-HU"/>
        </w:rPr>
      </w:pPr>
      <w:r w:rsidRPr="009B1B9A">
        <w:rPr>
          <w:rFonts w:ascii="Times New Roman" w:eastAsia="Times New Roman" w:hAnsi="Times New Roman"/>
          <w:i/>
          <w:iCs/>
          <w:color w:val="222222"/>
          <w:lang w:eastAsia="hu-HU"/>
        </w:rPr>
        <w:t>b) </w:t>
      </w:r>
      <w:r w:rsidRPr="009B1B9A">
        <w:rPr>
          <w:rFonts w:ascii="Times New Roman" w:eastAsia="Times New Roman" w:hAnsi="Times New Roman"/>
          <w:color w:val="222222"/>
          <w:lang w:eastAsia="hu-HU"/>
        </w:rPr>
        <w:t>a közterület rendjére és tisztaságára vonatkozó jogszabály által tiltott tevékenység megelőzése, megakadályozása, megszakítása, megszüntetése, illetve szankcionálása;</w:t>
      </w:r>
    </w:p>
    <w:p w:rsidR="00A40290" w:rsidRPr="009B1B9A" w:rsidRDefault="00A40290" w:rsidP="00A40290">
      <w:pPr>
        <w:shd w:val="clear" w:color="auto" w:fill="FFFFFF"/>
        <w:rPr>
          <w:rFonts w:ascii="Times New Roman" w:eastAsia="Times New Roman" w:hAnsi="Times New Roman"/>
          <w:color w:val="222222"/>
          <w:lang w:eastAsia="hu-HU"/>
        </w:rPr>
      </w:pPr>
      <w:r w:rsidRPr="009B1B9A">
        <w:rPr>
          <w:rFonts w:ascii="Times New Roman" w:eastAsia="Times New Roman" w:hAnsi="Times New Roman"/>
          <w:i/>
          <w:iCs/>
          <w:color w:val="222222"/>
          <w:lang w:eastAsia="hu-HU"/>
        </w:rPr>
        <w:t>c) </w:t>
      </w:r>
      <w:r w:rsidRPr="009B1B9A">
        <w:rPr>
          <w:rFonts w:ascii="Times New Roman" w:eastAsia="Times New Roman" w:hAnsi="Times New Roman"/>
          <w:color w:val="222222"/>
          <w:lang w:eastAsia="hu-HU"/>
        </w:rPr>
        <w:t>közreműködés a közterület, az épített és a természeti környezet védelmében;</w:t>
      </w:r>
    </w:p>
    <w:p w:rsidR="00A40290" w:rsidRPr="009B1B9A" w:rsidRDefault="00A40290" w:rsidP="00A40290">
      <w:pPr>
        <w:shd w:val="clear" w:color="auto" w:fill="FFFFFF"/>
        <w:rPr>
          <w:rFonts w:ascii="Times New Roman" w:eastAsia="Times New Roman" w:hAnsi="Times New Roman"/>
          <w:color w:val="222222"/>
          <w:lang w:eastAsia="hu-HU"/>
        </w:rPr>
      </w:pPr>
      <w:r w:rsidRPr="009B1B9A">
        <w:rPr>
          <w:rFonts w:ascii="Times New Roman" w:eastAsia="Times New Roman" w:hAnsi="Times New Roman"/>
          <w:i/>
          <w:iCs/>
          <w:color w:val="222222"/>
          <w:lang w:eastAsia="hu-HU"/>
        </w:rPr>
        <w:t>d) </w:t>
      </w:r>
      <w:r w:rsidRPr="009B1B9A">
        <w:rPr>
          <w:rFonts w:ascii="Times New Roman" w:eastAsia="Times New Roman" w:hAnsi="Times New Roman"/>
          <w:color w:val="222222"/>
          <w:lang w:eastAsia="hu-HU"/>
        </w:rPr>
        <w:t>közreműködés a társadalmi bűnmegelőzési feladatok megvalósításában, a közbiztonság és a közrend védelmében;</w:t>
      </w:r>
    </w:p>
    <w:p w:rsidR="00A40290" w:rsidRPr="009B1B9A" w:rsidRDefault="00A40290" w:rsidP="00A40290">
      <w:pPr>
        <w:shd w:val="clear" w:color="auto" w:fill="FFFFFF"/>
        <w:rPr>
          <w:rFonts w:ascii="Times New Roman" w:eastAsia="Times New Roman" w:hAnsi="Times New Roman"/>
          <w:color w:val="222222"/>
          <w:lang w:eastAsia="hu-HU"/>
        </w:rPr>
      </w:pPr>
      <w:proofErr w:type="gramStart"/>
      <w:r w:rsidRPr="009B1B9A">
        <w:rPr>
          <w:rFonts w:ascii="Times New Roman" w:eastAsia="Times New Roman" w:hAnsi="Times New Roman"/>
          <w:i/>
          <w:iCs/>
          <w:color w:val="222222"/>
          <w:lang w:eastAsia="hu-HU"/>
        </w:rPr>
        <w:t>e</w:t>
      </w:r>
      <w:proofErr w:type="gramEnd"/>
      <w:r w:rsidRPr="009B1B9A">
        <w:rPr>
          <w:rFonts w:ascii="Times New Roman" w:eastAsia="Times New Roman" w:hAnsi="Times New Roman"/>
          <w:i/>
          <w:iCs/>
          <w:color w:val="222222"/>
          <w:lang w:eastAsia="hu-HU"/>
        </w:rPr>
        <w:t>) </w:t>
      </w:r>
      <w:r w:rsidRPr="009B1B9A">
        <w:rPr>
          <w:rFonts w:ascii="Times New Roman" w:eastAsia="Times New Roman" w:hAnsi="Times New Roman"/>
          <w:color w:val="222222"/>
          <w:lang w:eastAsia="hu-HU"/>
        </w:rPr>
        <w:t>közreműködés az önkormányzati vagyon védelmében;</w:t>
      </w:r>
    </w:p>
    <w:p w:rsidR="00A40290" w:rsidRPr="009B1B9A" w:rsidRDefault="00A40290" w:rsidP="00A40290">
      <w:pPr>
        <w:shd w:val="clear" w:color="auto" w:fill="FFFFFF"/>
        <w:rPr>
          <w:rFonts w:ascii="Times New Roman" w:eastAsia="Times New Roman" w:hAnsi="Times New Roman"/>
          <w:color w:val="222222"/>
          <w:lang w:eastAsia="hu-HU"/>
        </w:rPr>
      </w:pPr>
      <w:proofErr w:type="gramStart"/>
      <w:r w:rsidRPr="009B1B9A">
        <w:rPr>
          <w:rFonts w:ascii="Times New Roman" w:eastAsia="Times New Roman" w:hAnsi="Times New Roman"/>
          <w:i/>
          <w:iCs/>
          <w:color w:val="222222"/>
          <w:lang w:eastAsia="hu-HU"/>
        </w:rPr>
        <w:t>f</w:t>
      </w:r>
      <w:proofErr w:type="gramEnd"/>
      <w:r w:rsidRPr="009B1B9A">
        <w:rPr>
          <w:rFonts w:ascii="Times New Roman" w:eastAsia="Times New Roman" w:hAnsi="Times New Roman"/>
          <w:i/>
          <w:iCs/>
          <w:color w:val="222222"/>
          <w:lang w:eastAsia="hu-HU"/>
        </w:rPr>
        <w:t>) </w:t>
      </w:r>
      <w:r w:rsidRPr="009B1B9A">
        <w:rPr>
          <w:rFonts w:ascii="Times New Roman" w:eastAsia="Times New Roman" w:hAnsi="Times New Roman"/>
          <w:color w:val="222222"/>
          <w:lang w:eastAsia="hu-HU"/>
        </w:rPr>
        <w:t>közreműködés a köztisztaságra vonatkozó jogszabályok végrehajtásának ellenőrzésében;</w:t>
      </w:r>
    </w:p>
    <w:p w:rsidR="00A40290" w:rsidRPr="009B1B9A" w:rsidRDefault="00A40290" w:rsidP="00A40290">
      <w:pPr>
        <w:shd w:val="clear" w:color="auto" w:fill="FFFFFF"/>
        <w:rPr>
          <w:rFonts w:ascii="Times New Roman" w:eastAsia="Times New Roman" w:hAnsi="Times New Roman"/>
          <w:color w:val="222222"/>
          <w:lang w:eastAsia="hu-HU"/>
        </w:rPr>
      </w:pPr>
      <w:proofErr w:type="gramStart"/>
      <w:r w:rsidRPr="009B1B9A">
        <w:rPr>
          <w:rFonts w:ascii="Times New Roman" w:eastAsia="Times New Roman" w:hAnsi="Times New Roman"/>
          <w:i/>
          <w:iCs/>
          <w:color w:val="222222"/>
          <w:lang w:eastAsia="hu-HU"/>
        </w:rPr>
        <w:t>g</w:t>
      </w:r>
      <w:proofErr w:type="gramEnd"/>
      <w:r w:rsidRPr="009B1B9A">
        <w:rPr>
          <w:rFonts w:ascii="Times New Roman" w:eastAsia="Times New Roman" w:hAnsi="Times New Roman"/>
          <w:i/>
          <w:iCs/>
          <w:color w:val="222222"/>
          <w:lang w:eastAsia="hu-HU"/>
        </w:rPr>
        <w:t>) </w:t>
      </w:r>
      <w:r w:rsidRPr="009B1B9A">
        <w:rPr>
          <w:rFonts w:ascii="Times New Roman" w:eastAsia="Times New Roman" w:hAnsi="Times New Roman"/>
          <w:color w:val="222222"/>
          <w:lang w:eastAsia="hu-HU"/>
        </w:rPr>
        <w:t xml:space="preserve">közreműködés állat-egészségügyi és </w:t>
      </w:r>
      <w:proofErr w:type="spellStart"/>
      <w:r w:rsidRPr="009B1B9A">
        <w:rPr>
          <w:rFonts w:ascii="Times New Roman" w:eastAsia="Times New Roman" w:hAnsi="Times New Roman"/>
          <w:color w:val="222222"/>
          <w:lang w:eastAsia="hu-HU"/>
        </w:rPr>
        <w:t>ebrendészeti</w:t>
      </w:r>
      <w:proofErr w:type="spellEnd"/>
      <w:r w:rsidRPr="009B1B9A">
        <w:rPr>
          <w:rFonts w:ascii="Times New Roman" w:eastAsia="Times New Roman" w:hAnsi="Times New Roman"/>
          <w:color w:val="222222"/>
          <w:lang w:eastAsia="hu-HU"/>
        </w:rPr>
        <w:t xml:space="preserve"> feladatok ellátásában;</w:t>
      </w:r>
    </w:p>
    <w:p w:rsidR="00A40290" w:rsidRPr="009B1B9A" w:rsidRDefault="00A40290" w:rsidP="00A40290">
      <w:pPr>
        <w:shd w:val="clear" w:color="auto" w:fill="FFFFFF"/>
        <w:rPr>
          <w:rFonts w:ascii="Times New Roman" w:eastAsia="Times New Roman" w:hAnsi="Times New Roman"/>
          <w:color w:val="222222"/>
          <w:lang w:eastAsia="hu-HU"/>
        </w:rPr>
      </w:pPr>
      <w:proofErr w:type="gramStart"/>
      <w:r w:rsidRPr="009B1B9A">
        <w:rPr>
          <w:rFonts w:ascii="Times New Roman" w:eastAsia="Times New Roman" w:hAnsi="Times New Roman"/>
          <w:i/>
          <w:iCs/>
          <w:color w:val="222222"/>
          <w:lang w:eastAsia="hu-HU"/>
        </w:rPr>
        <w:t>h</w:t>
      </w:r>
      <w:proofErr w:type="gramEnd"/>
      <w:r w:rsidRPr="009B1B9A">
        <w:rPr>
          <w:rFonts w:ascii="Times New Roman" w:eastAsia="Times New Roman" w:hAnsi="Times New Roman"/>
          <w:i/>
          <w:iCs/>
          <w:color w:val="222222"/>
          <w:lang w:eastAsia="hu-HU"/>
        </w:rPr>
        <w:t>) </w:t>
      </w:r>
      <w:r w:rsidRPr="009B1B9A">
        <w:rPr>
          <w:rFonts w:ascii="Times New Roman" w:eastAsia="Times New Roman" w:hAnsi="Times New Roman"/>
          <w:color w:val="222222"/>
          <w:lang w:eastAsia="hu-HU"/>
        </w:rPr>
        <w:t>a mozgásában korlátozott személy parkolási igazolvány jogszerű használatának és birtoklásának az ellenőrzése;</w:t>
      </w:r>
    </w:p>
    <w:p w:rsidR="00A40290" w:rsidRPr="009B1B9A" w:rsidRDefault="00A40290" w:rsidP="00A40290">
      <w:pPr>
        <w:shd w:val="clear" w:color="auto" w:fill="FFFFFF"/>
        <w:rPr>
          <w:rFonts w:ascii="Times New Roman" w:eastAsia="Times New Roman" w:hAnsi="Times New Roman"/>
          <w:color w:val="222222"/>
          <w:lang w:eastAsia="hu-HU"/>
        </w:rPr>
      </w:pPr>
      <w:r w:rsidRPr="009B1B9A">
        <w:rPr>
          <w:rFonts w:ascii="Times New Roman" w:eastAsia="Times New Roman" w:hAnsi="Times New Roman"/>
          <w:i/>
          <w:iCs/>
          <w:color w:val="222222"/>
          <w:lang w:eastAsia="hu-HU"/>
        </w:rPr>
        <w:t>i) </w:t>
      </w:r>
      <w:r w:rsidRPr="009B1B9A">
        <w:rPr>
          <w:rFonts w:ascii="Times New Roman" w:eastAsia="Times New Roman" w:hAnsi="Times New Roman"/>
          <w:color w:val="222222"/>
          <w:lang w:eastAsia="hu-HU"/>
        </w:rPr>
        <w:t>a helyi közutakon, a helyi önkormányzat tulajdonában álló közforgalom elől el nem zárt magánutakon, valamint tereken, parkokban és egyéb közterületen a közúti járművel történő várakozási közszolgáltatás (a továbbiakban: parkolás) biztosítása, valamint a parkolásért járó ellenérték megfizetésének ellenőrzése és a fizetés elmaradása esetére előírt jogkövetkezmények alkalmazása.</w:t>
      </w:r>
    </w:p>
    <w:p w:rsidR="00A40290" w:rsidRPr="009B1B9A" w:rsidRDefault="00A40290" w:rsidP="00A40290">
      <w:pPr>
        <w:shd w:val="clear" w:color="auto" w:fill="FFFFFF"/>
        <w:ind w:firstLine="240"/>
        <w:rPr>
          <w:rFonts w:ascii="Times New Roman" w:eastAsia="Times New Roman" w:hAnsi="Times New Roman"/>
          <w:color w:val="222222"/>
          <w:lang w:eastAsia="hu-HU"/>
        </w:rPr>
      </w:pPr>
    </w:p>
    <w:p w:rsidR="00A40290" w:rsidRPr="009B1B9A" w:rsidRDefault="00A40290" w:rsidP="00A40290">
      <w:pPr>
        <w:rPr>
          <w:rFonts w:ascii="Times New Roman" w:hAnsi="Times New Roman"/>
        </w:rPr>
      </w:pPr>
      <w:r w:rsidRPr="009B1B9A">
        <w:rPr>
          <w:rFonts w:ascii="Times New Roman" w:hAnsi="Times New Roman"/>
        </w:rPr>
        <w:t>A feladatkörében eljáró felügyelő hivatalos személy, feladatát járőrszolgálat vagy őrszolgálat keretében látja el, országosan egységes egyenruhában. A közterület-felügyelők köztisztviselők, ennek megfelelően munkaidejük megegyezik a hivatali munkarenddel. A felügyelők szolgálatukat gyalogosan, illetve a 2018. év novemberétől szolgálati gépkocsival is teljesítik.</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rPr>
      </w:pPr>
      <w:r w:rsidRPr="009B1B9A">
        <w:rPr>
          <w:rFonts w:ascii="Times New Roman" w:hAnsi="Times New Roman"/>
        </w:rPr>
        <w:t xml:space="preserve">Rendelkezésükre áll felszerelt iroda, számítógép, így munkájukat átláthatóbban, pontosabban tudják szervezni, nyilvántartani, megállapításaikat dokumentálni. Külön, csak adminisztrációs feladatokat ellátó személy a közterület-felügyelők munkájának segítésére nincs a Hatósági Osztály szervezetében, de a hatósági feladatokat ellátó ügyintéző segíti a felügyelők munkáját olyan esetekben, ha szabálysértési eljárás megindítására, közigazgatási bírság kiszabására kerül sor. A közmunka vezetőjével, társosztályokkal is szoros a kapcsolatuk. </w:t>
      </w:r>
    </w:p>
    <w:p w:rsidR="00A40290" w:rsidRPr="009B1B9A" w:rsidRDefault="00A40290" w:rsidP="00A40290">
      <w:pPr>
        <w:rPr>
          <w:rFonts w:ascii="Times New Roman" w:hAnsi="Times New Roman"/>
        </w:rPr>
      </w:pPr>
      <w:r w:rsidRPr="009B1B9A">
        <w:rPr>
          <w:rFonts w:ascii="Times New Roman" w:hAnsi="Times New Roman"/>
        </w:rPr>
        <w:t>Minden közterület-felügyelő rendelkezik a jogszabályban előírt ruházattal és egyéb felszereléssel (bilincs, gumibot, könnygáz spray), továbbá mindegyiküknek van fényképezőgépe, diktafonja az ügyek pontos dokumentálása érdekében.</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rPr>
      </w:pPr>
      <w:r w:rsidRPr="009B1B9A">
        <w:rPr>
          <w:rFonts w:ascii="Times New Roman" w:hAnsi="Times New Roman"/>
        </w:rPr>
        <w:t>2021. évben 3 fő közterület-felügyelő látta el a jogszabályban meghatározott feladatokat. Mindegyikük rendelkezett és rendelkezik az előírt közterület-felügyelői vizsgával. Felügyelőink feladataik ellátása érdekében rendszeres és folyamatos ellenőrzéseket végeznek az egész város illetékességi területén. Törökszentmiklós belterületén kívül Surjányban, Szakállason, Bartában, Ballán és Szenttamáson is ellátják a feladatokat. A megtett intézkedésekről mindenkor kötelesek beszámolni az osztályvezetőnek, vagy ha az adott helyzet úgy kívánja az aljegyzőnek, a jegyzőnek és a polgármesternek.</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rPr>
      </w:pPr>
      <w:r w:rsidRPr="009B1B9A">
        <w:rPr>
          <w:rFonts w:ascii="Times New Roman" w:hAnsi="Times New Roman"/>
        </w:rPr>
        <w:t xml:space="preserve">A közterület tisztántartása továbbra is az egyik legfontosabb feladat, hiszen az a legszembetűnőbb, ha egy ingatlan elhanyagolt, gazos. Első lépésben a közigazgatási szankciórendszer szerinti felszólítással élnek, ha ezen felszólításnak nem tesznek eleget, következik a névre szólóan, tértivevénnyel lakcímre kiküldött felszólítás. Amennyiben ezen felszólításra sem történik meg például a </w:t>
      </w:r>
      <w:proofErr w:type="spellStart"/>
      <w:r w:rsidRPr="009B1B9A">
        <w:rPr>
          <w:rFonts w:ascii="Times New Roman" w:hAnsi="Times New Roman"/>
        </w:rPr>
        <w:t>gaztalanítás</w:t>
      </w:r>
      <w:proofErr w:type="spellEnd"/>
      <w:r w:rsidRPr="009B1B9A">
        <w:rPr>
          <w:rFonts w:ascii="Times New Roman" w:hAnsi="Times New Roman"/>
        </w:rPr>
        <w:t xml:space="preserve">, úgy közigazgatási eljárás indul. 2021-ban összesen 400 esetben szóbeli, 190 alkalommal pedig írásbeli, tértivevényes felszólítással éltek. </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rPr>
      </w:pPr>
      <w:r w:rsidRPr="009B1B9A">
        <w:rPr>
          <w:rFonts w:ascii="Times New Roman" w:hAnsi="Times New Roman"/>
        </w:rPr>
        <w:t xml:space="preserve">Cél, hogy évről évre egyre csökkenjen a gazos ingatlanok száma. A lakók többsége az első felszólításra elvégzi a </w:t>
      </w:r>
      <w:proofErr w:type="spellStart"/>
      <w:r w:rsidRPr="009B1B9A">
        <w:rPr>
          <w:rFonts w:ascii="Times New Roman" w:hAnsi="Times New Roman"/>
        </w:rPr>
        <w:t>gaztalanítási</w:t>
      </w:r>
      <w:proofErr w:type="spellEnd"/>
      <w:r w:rsidRPr="009B1B9A">
        <w:rPr>
          <w:rFonts w:ascii="Times New Roman" w:hAnsi="Times New Roman"/>
        </w:rPr>
        <w:t xml:space="preserve">, fűnyírási kötelezettségét. A közigazgatási eljárás alá vont ingatlanok tulajdonosai többnyire „visszatérők”, szinte minden évben probléma van velük. Általában ezek lakatlan házak, üres telkek, amelyek tulajdonosai sokszor vidéken élnek és nem látogatják az ingatlant. Ez természetesen nem mentesíti őket a kötelezettségük alól, viszont nehézkesebb, hosszadalmasabb az eljárás velük szemben. </w:t>
      </w:r>
    </w:p>
    <w:p w:rsidR="00A40290" w:rsidRPr="009B1B9A" w:rsidRDefault="00A40290" w:rsidP="00A40290">
      <w:pPr>
        <w:rPr>
          <w:rFonts w:ascii="Times New Roman" w:hAnsi="Times New Roman"/>
        </w:rPr>
      </w:pPr>
    </w:p>
    <w:p w:rsidR="00A40290" w:rsidRPr="009B1B9A" w:rsidRDefault="00A40290" w:rsidP="00A40290">
      <w:pPr>
        <w:pStyle w:val="NormlWeb"/>
        <w:spacing w:before="0" w:beforeAutospacing="0" w:after="0" w:afterAutospacing="0"/>
        <w:jc w:val="both"/>
        <w:rPr>
          <w:sz w:val="22"/>
          <w:szCs w:val="22"/>
        </w:rPr>
      </w:pPr>
      <w:r w:rsidRPr="009B1B9A">
        <w:rPr>
          <w:sz w:val="22"/>
          <w:szCs w:val="22"/>
        </w:rPr>
        <w:t xml:space="preserve">A felügyelők feladatai közé tartozik a közterület használattal kapcsolatos ellenőrzés. 2021-ben is – az előző évekhez hasonlóan - fokozottan ellenőrizték a városi rendezvényeken részvevőket, igaz ez a </w:t>
      </w:r>
      <w:proofErr w:type="spellStart"/>
      <w:r w:rsidRPr="009B1B9A">
        <w:rPr>
          <w:sz w:val="22"/>
          <w:szCs w:val="22"/>
        </w:rPr>
        <w:t>pandémia</w:t>
      </w:r>
      <w:proofErr w:type="spellEnd"/>
      <w:r w:rsidRPr="009B1B9A">
        <w:rPr>
          <w:sz w:val="22"/>
          <w:szCs w:val="22"/>
        </w:rPr>
        <w:t xml:space="preserve"> miatt korlátozott volt, de Mindenszentekkor a virágárusítókat, illetve decemberben a fenyőfaárusokat is. </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rPr>
      </w:pPr>
      <w:r w:rsidRPr="009B1B9A">
        <w:rPr>
          <w:rFonts w:ascii="Times New Roman" w:hAnsi="Times New Roman"/>
        </w:rPr>
        <w:t xml:space="preserve">A piac folyamatos ellenőrzése is fontos feladat, a felügyelők minden szerda délelőtt a piacon is teljesítenek szolgálatot, ellenőrzik, az esetleges illegális árusokat, illetve hogy a piac környékén lévő közlekedési táblák, szabályok betartásra kerüljenek (várakozni tilos, behajtani tilos). A piacot szombaton – tekintettel arra, hogy a felügyelők a hivatali munkarend szerint dolgoznak – csak akkor ellenőrzik, ha rendkívüli munkavégzés kerül elrendelésre számukra. A piacon észlelt szabálysértési cselekményeket a rendőrkapitányság részére feljelentéssel kezelték. </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rPr>
      </w:pPr>
      <w:r w:rsidRPr="009B1B9A">
        <w:rPr>
          <w:rFonts w:ascii="Times New Roman" w:hAnsi="Times New Roman"/>
        </w:rPr>
        <w:t xml:space="preserve">Az önkormányzat kötelező feladata a kóbor ebek befogása. 2019-ben új szerződést kötött az önkormányzat egy gyepmesteri feladatokat ellátó egyéni vállalkozóval. 2021. évben a gyepmester minden alkalommal átlagosan 18-20 ebet fogott be. 2021. évben havi egy, de volt, hogy havi két alkalommal is körbejárta a várost és összegyűjtötte a kóbor ebeket. Ezt a szolgáltató a közterület-felügyelők együttműködésével végzi, ugyanis a nagyobb helyismerettel (hol fordulnak elő a kóbor ebek, honnan jött bejelentés) rendelkező felügyelők hatékonyabban koordinálják a gyepmester munkáját. A havi egy alkalmas gyepmesteri tevékenység között néha szükség volt arra, hogy a közterület-felügyelők is gyűjtsenek be kutyákat, amelyeket egy későbbi alkalommal a gyepmester elszállított. Tavaly 12 ebet fogtak be a közterület-felügyelők és helyeztek el a Törökszentmiklósi Kommunális Nonprofit Kft. telephelyén rendelkezésre álló kennelben. Az elszállításig gondoskodtak a kutyák ellátásáról is. </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color w:val="FF0000"/>
        </w:rPr>
      </w:pPr>
      <w:r w:rsidRPr="009B1B9A">
        <w:rPr>
          <w:rFonts w:ascii="Times New Roman" w:hAnsi="Times New Roman"/>
        </w:rPr>
        <w:t xml:space="preserve">Szintén a felügyelők feladatai közé tartozik a különböző járda- és úthibák felmérése, összeírása. 2021. évben több alkalommal került sor kifejezetten az út és járdahibák felmérésére, ahol több száz különböző úthibát észleltek és jeleztek az illetékes osztály felé. Ezen ellenőrzést követően is folyamatosan figyelemmel kísérték, majd a társosztály felé jelezték az ilyen hibákat, hiszen a KÜZ rendszer működése óta ezek felmérése folyamatos. Ezzel összefüggésben megemlíteni szükséges, hogy az elmúlt évben három alkalommal került sor a közvilágítás ellenőrzésére is és a felmért hibákat a felügyelők szintén továbbították a társosztály részére. </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rPr>
      </w:pPr>
      <w:r w:rsidRPr="009B1B9A">
        <w:rPr>
          <w:rFonts w:ascii="Times New Roman" w:hAnsi="Times New Roman"/>
        </w:rPr>
        <w:t xml:space="preserve">Felszólították azon ingatlantulajdonosokat is, akik valamilyen, forgalmat veszélyeztető tárgyat helyeztek ki az út mellé. Ezek többnyire kisebb-nagyobb kövek, vas- betontárgyak, amelyeket leginkább azért helyeznek ki, hogy a gépjárművek ne parkoljanak az ingatlanok elé, ne tapossák le a füvet, egyéb növényeket. Tavaly összesen 22 esetben kellett ilyesfajta cselekmény miatt felszólítással élniük. El lehet mondani, hogy a felszólítások nagy része sikeres volt és eltávolították a kihelyezett tárgyakat. Amennyiben nem tesznek eleget a felszólításnak, úgy külön közigazgatási eljárás megindításának van helye.  </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rPr>
      </w:pPr>
      <w:r w:rsidRPr="009B1B9A">
        <w:rPr>
          <w:rFonts w:ascii="Times New Roman" w:hAnsi="Times New Roman"/>
        </w:rPr>
        <w:lastRenderedPageBreak/>
        <w:t xml:space="preserve">A 2021. évben az előző évhez hasonlóan a közterület-felügyelők szorosan együttműködtek a rendőrséggel. Minden héten egy alkalommal vagy szükség szerint a közterület-felügyelők egyeztetnek a rendőrséggel a közbiztonság és a közrend fenntartása kapcsán. A rendőrök tanácsokkal látják el a felügyelőket, illetve szükség esetén segítséget is kapnak a munkájukhoz. A rendőrség munkáját egyebek mellett úgy tudja segíteni a felügyelet, hogy a városban működő 75 db térfigyelő kamera felvételeit szabálysértés vagy bűncselekmény gyanúja esetén a rendőrség felhasználhatja, visszanézhetik. A rendőrség sok esetben kérte tavaly is a felvételeket egy-egy ügy kapcsán. </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rPr>
      </w:pPr>
      <w:r w:rsidRPr="009B1B9A">
        <w:rPr>
          <w:rFonts w:ascii="Times New Roman" w:hAnsi="Times New Roman"/>
        </w:rPr>
        <w:t xml:space="preserve">A közterület-felügyelőknek tavaly több esetben volt rendkívüli munkavégzés elrendelve. A feladatok jellege ezt szükségessé tette, illetve az alacsony létszámuk miatt nincs lehetőség eltérő munkarend kialakítására. Rendkívüli (túlmunkában) munkavégzéssel tudtak eleget tenni a közvilágítás ellenőrzésének, a tehergépjárművek hétvégi parkolásának, a hallottak napi virágárusítás szabályosságának ellenőrzésének, az illegális hulladéklerakások megakadályozása érdekében végzett bejárásoknak, illetve a vásárok biztosításának is.  Az elrendelt túlmunkákat szabadidő biztosításával váltottuk meg. </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rPr>
      </w:pPr>
      <w:r w:rsidRPr="009B1B9A">
        <w:rPr>
          <w:rFonts w:ascii="Times New Roman" w:hAnsi="Times New Roman"/>
        </w:rPr>
        <w:t xml:space="preserve">A közterületen tárolt nehézgépjárművek miatt sor került közigazgatási eljárások lefolytatására is. Ennek eredményeként közigazgatási szankcióként figyelmeztetésekre, közigazgatási bírságok kiszabására került sor. </w:t>
      </w:r>
    </w:p>
    <w:p w:rsidR="00A40290" w:rsidRPr="009B1B9A" w:rsidRDefault="00A40290" w:rsidP="00A40290">
      <w:pPr>
        <w:rPr>
          <w:rFonts w:ascii="Times New Roman" w:hAnsi="Times New Roman"/>
          <w:color w:val="FF0000"/>
        </w:rPr>
      </w:pPr>
    </w:p>
    <w:p w:rsidR="00A40290" w:rsidRPr="009B1B9A" w:rsidRDefault="00A40290" w:rsidP="00A40290">
      <w:pPr>
        <w:rPr>
          <w:rFonts w:ascii="Times New Roman" w:hAnsi="Times New Roman"/>
        </w:rPr>
      </w:pPr>
      <w:r w:rsidRPr="009B1B9A">
        <w:rPr>
          <w:rFonts w:ascii="Times New Roman" w:hAnsi="Times New Roman"/>
        </w:rPr>
        <w:t xml:space="preserve">A közterület felügyelők rendszeresen ellenőrzik a szelektív hulladéklerakók környékét és jelzéssel élnek a szemetet felhalmozó ingatlantulajdonosokról is. A térfigyelő kamerák felvételei alapján feljelentések történnek, hatósági eljárások indulnak. </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rPr>
      </w:pPr>
      <w:r w:rsidRPr="009B1B9A">
        <w:rPr>
          <w:rFonts w:ascii="Times New Roman" w:hAnsi="Times New Roman"/>
        </w:rPr>
        <w:t>A felügyelők munkájához tartozik, hogy időnként az ügyintézőket elkísérik helyszíni szemlére, egyéb hatósági intézkedésre, de több alkalommal ellenőrizték az ingatlanok lakatlanságát is, segítve ezzel a Hatósági Osztály adóügyintézőinek munkáját.</w:t>
      </w:r>
    </w:p>
    <w:p w:rsidR="00A40290" w:rsidRPr="009B1B9A" w:rsidRDefault="00A40290" w:rsidP="00A40290">
      <w:pPr>
        <w:rPr>
          <w:rFonts w:ascii="Times New Roman" w:hAnsi="Times New Roman"/>
        </w:rPr>
      </w:pPr>
    </w:p>
    <w:p w:rsidR="00A40290" w:rsidRDefault="00A40290" w:rsidP="00A40290">
      <w:pPr>
        <w:rPr>
          <w:rFonts w:ascii="Times New Roman" w:hAnsi="Times New Roman"/>
        </w:rPr>
      </w:pPr>
      <w:r w:rsidRPr="009B1B9A">
        <w:rPr>
          <w:rFonts w:ascii="Times New Roman" w:hAnsi="Times New Roman"/>
        </w:rPr>
        <w:t>Az önkormányzati hirdető táblákra, a piaci hírmondóba szintén a felügyelők helyezik ki a lakosságot érintő különböző felhívásokat, hirdetményeket.</w:t>
      </w:r>
    </w:p>
    <w:p w:rsidR="00A40290" w:rsidRDefault="00A40290" w:rsidP="00A40290">
      <w:pPr>
        <w:rPr>
          <w:rFonts w:ascii="Times New Roman" w:hAnsi="Times New Roman"/>
        </w:rPr>
      </w:pPr>
    </w:p>
    <w:p w:rsidR="00A40290" w:rsidRDefault="00A40290" w:rsidP="00A40290">
      <w:pPr>
        <w:rPr>
          <w:rFonts w:ascii="Times New Roman" w:hAnsi="Times New Roman"/>
        </w:rPr>
      </w:pPr>
      <w:r>
        <w:rPr>
          <w:rFonts w:ascii="Times New Roman" w:hAnsi="Times New Roman"/>
        </w:rPr>
        <w:t xml:space="preserve">2021. évben kiszabott közigazgatási bírságok, feljelentések alakulása: </w:t>
      </w:r>
    </w:p>
    <w:p w:rsidR="00A40290" w:rsidRDefault="00A40290" w:rsidP="00A40290">
      <w:pPr>
        <w:rPr>
          <w:rFonts w:ascii="Times New Roman" w:hAnsi="Times New Roman"/>
        </w:rPr>
      </w:pPr>
      <w:r>
        <w:rPr>
          <w:rFonts w:ascii="Times New Roman" w:hAnsi="Times New Roman"/>
        </w:rPr>
        <w:t>- állatvédelmi bírság 3. 960.000-Ft összegben került kiszabásra,</w:t>
      </w:r>
    </w:p>
    <w:p w:rsidR="00A40290" w:rsidRDefault="00A40290" w:rsidP="00A40290">
      <w:pPr>
        <w:rPr>
          <w:rFonts w:ascii="Times New Roman" w:hAnsi="Times New Roman"/>
        </w:rPr>
      </w:pPr>
      <w:r>
        <w:rPr>
          <w:rFonts w:ascii="Times New Roman" w:hAnsi="Times New Roman"/>
        </w:rPr>
        <w:t>- hulladékgazdálkodási bírság 50.000-Ft összegben került kiszabásra,</w:t>
      </w:r>
    </w:p>
    <w:p w:rsidR="00A40290" w:rsidRPr="009B1B9A" w:rsidRDefault="00A40290" w:rsidP="00A40290">
      <w:pPr>
        <w:rPr>
          <w:rFonts w:ascii="Times New Roman" w:hAnsi="Times New Roman"/>
        </w:rPr>
      </w:pPr>
      <w:r>
        <w:rPr>
          <w:rFonts w:ascii="Times New Roman" w:hAnsi="Times New Roman"/>
        </w:rPr>
        <w:t xml:space="preserve">- szabálysértési és büntető feljelentés 8 alkalommal került megtételre.  </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rPr>
      </w:pPr>
      <w:r w:rsidRPr="009B1B9A">
        <w:rPr>
          <w:rFonts w:ascii="Times New Roman" w:hAnsi="Times New Roman"/>
        </w:rPr>
        <w:t xml:space="preserve">2021. évre is el lehet mondani azt, hogy igyekeztünk minél jobban figyelni és észrevenni a városban található szabálytalanságokat és azok megszüntetése érdekében intézkedni, hiszen a cél az, hogy a lakosság egy minél szebb, tisztább, rendezettebb városban élhessen. </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rPr>
      </w:pPr>
      <w:r w:rsidRPr="009B1B9A">
        <w:rPr>
          <w:rFonts w:ascii="Times New Roman" w:hAnsi="Times New Roman"/>
        </w:rPr>
        <w:t xml:space="preserve">Fontos továbbra is, hogy minél szorosabbra fűzzük az együttműködést a rendőrséggel, polgárőrséggel, a különböző szervezetekkel, hiszen csak összefogással és közös akarattal lehet még élhetőbbé, biztonságosabbá tenni városunkat. </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rPr>
      </w:pPr>
      <w:r w:rsidRPr="009B1B9A">
        <w:rPr>
          <w:rFonts w:ascii="Times New Roman" w:hAnsi="Times New Roman"/>
        </w:rPr>
        <w:t>Kérem a Tisztelt Képviselő-testületet a beszámoló elfogadására!</w:t>
      </w:r>
    </w:p>
    <w:p w:rsidR="00A40290" w:rsidRPr="009B1B9A" w:rsidRDefault="00A40290" w:rsidP="00A40290">
      <w:pPr>
        <w:rPr>
          <w:rFonts w:ascii="Times New Roman" w:hAnsi="Times New Roman"/>
        </w:rPr>
      </w:pPr>
    </w:p>
    <w:p w:rsidR="00A40290" w:rsidRDefault="00A40290" w:rsidP="00A40290">
      <w:pPr>
        <w:rPr>
          <w:rFonts w:ascii="Times New Roman" w:hAnsi="Times New Roman"/>
        </w:rPr>
      </w:pPr>
      <w:r w:rsidRPr="009B1B9A">
        <w:rPr>
          <w:rFonts w:ascii="Times New Roman" w:hAnsi="Times New Roman"/>
        </w:rPr>
        <w:t>Törökszentmiklós, 2022. április 1</w:t>
      </w:r>
      <w:r>
        <w:rPr>
          <w:rFonts w:ascii="Times New Roman" w:hAnsi="Times New Roman"/>
        </w:rPr>
        <w:t>9</w:t>
      </w:r>
      <w:r w:rsidRPr="009B1B9A">
        <w:rPr>
          <w:rFonts w:ascii="Times New Roman" w:hAnsi="Times New Roman"/>
        </w:rPr>
        <w:t>.</w:t>
      </w:r>
    </w:p>
    <w:p w:rsidR="00A40290" w:rsidRPr="009B1B9A" w:rsidRDefault="00A40290" w:rsidP="00A40290">
      <w:pPr>
        <w:rPr>
          <w:rFonts w:ascii="Times New Roman" w:hAnsi="Times New Roman"/>
        </w:rPr>
      </w:pPr>
    </w:p>
    <w:p w:rsidR="00A40290" w:rsidRPr="009B1B9A" w:rsidRDefault="00A40290" w:rsidP="00A40290">
      <w:pPr>
        <w:rPr>
          <w:rFonts w:ascii="Times New Roman" w:hAnsi="Times New Roman"/>
        </w:rPr>
      </w:pPr>
    </w:p>
    <w:p w:rsidR="00A40290" w:rsidRPr="009B1B9A" w:rsidRDefault="00A40290" w:rsidP="00A40290">
      <w:pPr>
        <w:ind w:left="2832" w:firstLine="708"/>
        <w:jc w:val="center"/>
        <w:rPr>
          <w:rFonts w:ascii="Times New Roman" w:hAnsi="Times New Roman"/>
          <w:b/>
        </w:rPr>
      </w:pPr>
      <w:r w:rsidRPr="009B1B9A">
        <w:rPr>
          <w:rFonts w:ascii="Times New Roman" w:hAnsi="Times New Roman"/>
          <w:b/>
        </w:rPr>
        <w:t>Szegő János</w:t>
      </w:r>
      <w:r>
        <w:rPr>
          <w:rFonts w:ascii="Times New Roman" w:hAnsi="Times New Roman"/>
          <w:b/>
        </w:rPr>
        <w:t xml:space="preserve"> sk.</w:t>
      </w:r>
      <w:bookmarkStart w:id="0" w:name="_GoBack"/>
      <w:bookmarkEnd w:id="0"/>
    </w:p>
    <w:p w:rsidR="00A40290" w:rsidRPr="009B1B9A" w:rsidRDefault="00A40290" w:rsidP="00A40290">
      <w:pPr>
        <w:ind w:left="2832" w:firstLine="708"/>
        <w:jc w:val="center"/>
        <w:rPr>
          <w:rFonts w:ascii="Times New Roman" w:hAnsi="Times New Roman"/>
        </w:rPr>
      </w:pPr>
      <w:proofErr w:type="gramStart"/>
      <w:r w:rsidRPr="009B1B9A">
        <w:rPr>
          <w:rFonts w:ascii="Times New Roman" w:hAnsi="Times New Roman"/>
        </w:rPr>
        <w:t>osztályvezető</w:t>
      </w:r>
      <w:proofErr w:type="gramEnd"/>
    </w:p>
    <w:p w:rsidR="001C4338" w:rsidRDefault="001C4338" w:rsidP="00A40290">
      <w:pPr>
        <w:rPr>
          <w:rFonts w:ascii="Times New Roman" w:hAnsi="Times New Roman"/>
        </w:rPr>
      </w:pPr>
    </w:p>
    <w:sectPr w:rsidR="001C4338" w:rsidSect="00845F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51" w:rsidRDefault="00C47351" w:rsidP="00A11324">
      <w:r>
        <w:separator/>
      </w:r>
    </w:p>
  </w:endnote>
  <w:endnote w:type="continuationSeparator" w:id="0">
    <w:p w:rsidR="00C47351" w:rsidRDefault="00C47351" w:rsidP="00A1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51" w:rsidRDefault="00C47351" w:rsidP="00A11324">
      <w:r>
        <w:separator/>
      </w:r>
    </w:p>
  </w:footnote>
  <w:footnote w:type="continuationSeparator" w:id="0">
    <w:p w:rsidR="00C47351" w:rsidRDefault="00C47351" w:rsidP="00A1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3"/>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name w:val="RTF_Num 3"/>
    <w:lvl w:ilvl="0">
      <w:start w:val="2"/>
      <w:numFmt w:val="decimal"/>
      <w:suff w:val="nothing"/>
      <w:lvlText w:val="%1."/>
      <w:lvlJc w:val="left"/>
      <w:pPr>
        <w:ind w:left="283" w:hanging="283"/>
      </w:pPr>
    </w:lvl>
    <w:lvl w:ilvl="1">
      <w:start w:val="2"/>
      <w:numFmt w:val="decimal"/>
      <w:suff w:val="nothing"/>
      <w:lvlText w:val="%1.%2."/>
      <w:lvlJc w:val="left"/>
      <w:pPr>
        <w:ind w:left="313" w:hanging="283"/>
      </w:pPr>
    </w:lvl>
    <w:lvl w:ilvl="2">
      <w:start w:val="1"/>
      <w:numFmt w:val="decimal"/>
      <w:suff w:val="nothing"/>
      <w:lvlText w:val="%1.%2.%3."/>
      <w:lvlJc w:val="left"/>
      <w:pPr>
        <w:ind w:left="343" w:hanging="283"/>
      </w:pPr>
    </w:lvl>
    <w:lvl w:ilvl="3">
      <w:start w:val="1"/>
      <w:numFmt w:val="decimal"/>
      <w:suff w:val="nothing"/>
      <w:lvlText w:val="%1.%2.%3.%4."/>
      <w:lvlJc w:val="left"/>
      <w:pPr>
        <w:ind w:left="373" w:hanging="283"/>
      </w:pPr>
    </w:lvl>
    <w:lvl w:ilvl="4">
      <w:start w:val="1"/>
      <w:numFmt w:val="decimal"/>
      <w:suff w:val="nothing"/>
      <w:lvlText w:val="%1.%2.%3.%4.%5."/>
      <w:lvlJc w:val="left"/>
      <w:pPr>
        <w:ind w:left="403" w:hanging="283"/>
      </w:pPr>
    </w:lvl>
    <w:lvl w:ilvl="5">
      <w:start w:val="1"/>
      <w:numFmt w:val="decimal"/>
      <w:suff w:val="nothing"/>
      <w:lvlText w:val="%1.%2.%3.%4.%5.%6."/>
      <w:lvlJc w:val="left"/>
      <w:pPr>
        <w:ind w:left="433" w:hanging="283"/>
      </w:pPr>
    </w:lvl>
    <w:lvl w:ilvl="6">
      <w:start w:val="1"/>
      <w:numFmt w:val="decimal"/>
      <w:suff w:val="nothing"/>
      <w:lvlText w:val="%1.%2.%3.%4.%5.%6.%7."/>
      <w:lvlJc w:val="left"/>
      <w:pPr>
        <w:ind w:left="463" w:hanging="283"/>
      </w:pPr>
    </w:lvl>
    <w:lvl w:ilvl="7">
      <w:start w:val="1"/>
      <w:numFmt w:val="decimal"/>
      <w:suff w:val="nothing"/>
      <w:lvlText w:val="%1.%2.%3.%4.%5.%6.%7.%8."/>
      <w:lvlJc w:val="left"/>
      <w:pPr>
        <w:ind w:left="493" w:hanging="283"/>
      </w:pPr>
    </w:lvl>
    <w:lvl w:ilvl="8">
      <w:start w:val="1"/>
      <w:numFmt w:val="decimal"/>
      <w:suff w:val="nothing"/>
      <w:lvlText w:val="%1.%2.%3.%4.%5.%6.%7.%8.%9."/>
      <w:lvlJc w:val="left"/>
      <w:pPr>
        <w:ind w:left="523" w:hanging="283"/>
      </w:pPr>
    </w:lvl>
  </w:abstractNum>
  <w:abstractNum w:abstractNumId="2">
    <w:nsid w:val="00000003"/>
    <w:multiLevelType w:val="multilevel"/>
    <w:tmpl w:val="00000003"/>
    <w:name w:val="RTF_Num 4"/>
    <w:lvl w:ilvl="0">
      <w:start w:val="2"/>
      <w:numFmt w:val="decimal"/>
      <w:suff w:val="nothing"/>
      <w:lvlText w:val="%1."/>
      <w:lvlJc w:val="left"/>
      <w:pPr>
        <w:ind w:left="283" w:hanging="283"/>
      </w:pPr>
    </w:lvl>
    <w:lvl w:ilvl="1">
      <w:start w:val="2"/>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3">
    <w:nsid w:val="00000004"/>
    <w:multiLevelType w:val="multilevel"/>
    <w:tmpl w:val="00000004"/>
    <w:name w:val="RTF_Num 5"/>
    <w:lvl w:ilvl="0">
      <w:start w:val="2"/>
      <w:numFmt w:val="decimal"/>
      <w:suff w:val="nothing"/>
      <w:lvlText w:val="%1."/>
      <w:lvlJc w:val="left"/>
      <w:pPr>
        <w:ind w:left="283" w:hanging="283"/>
      </w:pPr>
    </w:lvl>
    <w:lvl w:ilvl="1">
      <w:start w:val="2"/>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4">
    <w:nsid w:val="00000005"/>
    <w:multiLevelType w:val="multilevel"/>
    <w:tmpl w:val="00000005"/>
    <w:name w:val="RTF_Num 6"/>
    <w:lvl w:ilvl="0">
      <w:start w:val="2"/>
      <w:numFmt w:val="decimal"/>
      <w:suff w:val="nothing"/>
      <w:lvlText w:val="%1."/>
      <w:lvlJc w:val="left"/>
      <w:pPr>
        <w:ind w:left="283" w:hanging="283"/>
      </w:pPr>
    </w:lvl>
    <w:lvl w:ilvl="1">
      <w:start w:val="1"/>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5">
    <w:nsid w:val="00000006"/>
    <w:multiLevelType w:val="multilevel"/>
    <w:tmpl w:val="00000006"/>
    <w:name w:val="RTF_Num 7"/>
    <w:lvl w:ilvl="0">
      <w:start w:val="2"/>
      <w:numFmt w:val="upp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00000007"/>
    <w:name w:val="RTF_Num 8"/>
    <w:lvl w:ilvl="0">
      <w:start w:val="1"/>
      <w:numFmt w:val="decimal"/>
      <w:suff w:val="nothing"/>
      <w:lvlText w:val="%1."/>
      <w:lvlJc w:val="left"/>
      <w:pPr>
        <w:ind w:left="283" w:hanging="283"/>
      </w:pPr>
    </w:lvl>
    <w:lvl w:ilvl="1">
      <w:start w:val="2"/>
      <w:numFmt w:val="decimal"/>
      <w:suff w:val="nothing"/>
      <w:lvlText w:val="%1.%2."/>
      <w:lvlJc w:val="left"/>
      <w:pPr>
        <w:ind w:left="591" w:hanging="283"/>
      </w:pPr>
    </w:lvl>
    <w:lvl w:ilvl="2">
      <w:start w:val="1"/>
      <w:numFmt w:val="decimal"/>
      <w:suff w:val="nothing"/>
      <w:lvlText w:val="%1.%2.%3."/>
      <w:lvlJc w:val="left"/>
      <w:pPr>
        <w:ind w:left="899" w:hanging="283"/>
      </w:pPr>
    </w:lvl>
    <w:lvl w:ilvl="3">
      <w:start w:val="1"/>
      <w:numFmt w:val="decimal"/>
      <w:suff w:val="nothing"/>
      <w:lvlText w:val="%1.%2.%3.%4."/>
      <w:lvlJc w:val="left"/>
      <w:pPr>
        <w:ind w:left="1207" w:hanging="283"/>
      </w:pPr>
    </w:lvl>
    <w:lvl w:ilvl="4">
      <w:start w:val="1"/>
      <w:numFmt w:val="decimal"/>
      <w:suff w:val="nothing"/>
      <w:lvlText w:val="%1.%2.%3.%4.%5."/>
      <w:lvlJc w:val="left"/>
      <w:pPr>
        <w:ind w:left="1515" w:hanging="283"/>
      </w:pPr>
    </w:lvl>
    <w:lvl w:ilvl="5">
      <w:start w:val="1"/>
      <w:numFmt w:val="decimal"/>
      <w:suff w:val="nothing"/>
      <w:lvlText w:val="%1.%2.%3.%4.%5.%6."/>
      <w:lvlJc w:val="left"/>
      <w:pPr>
        <w:ind w:left="1823" w:hanging="283"/>
      </w:pPr>
    </w:lvl>
    <w:lvl w:ilvl="6">
      <w:start w:val="1"/>
      <w:numFmt w:val="decimal"/>
      <w:suff w:val="nothing"/>
      <w:lvlText w:val="%1.%2.%3.%4.%5.%6.%7."/>
      <w:lvlJc w:val="left"/>
      <w:pPr>
        <w:ind w:left="2131" w:hanging="283"/>
      </w:pPr>
    </w:lvl>
    <w:lvl w:ilvl="7">
      <w:start w:val="1"/>
      <w:numFmt w:val="decimal"/>
      <w:suff w:val="nothing"/>
      <w:lvlText w:val="%1.%2.%3.%4.%5.%6.%7.%8."/>
      <w:lvlJc w:val="left"/>
      <w:pPr>
        <w:ind w:left="2439" w:hanging="283"/>
      </w:pPr>
    </w:lvl>
    <w:lvl w:ilvl="8">
      <w:start w:val="1"/>
      <w:numFmt w:val="decimal"/>
      <w:suff w:val="nothing"/>
      <w:lvlText w:val="%1.%2.%3.%4.%5.%6.%7.%8.%9."/>
      <w:lvlJc w:val="left"/>
      <w:pPr>
        <w:ind w:left="2747" w:hanging="283"/>
      </w:pPr>
    </w:lvl>
  </w:abstractNum>
  <w:abstractNum w:abstractNumId="7">
    <w:nsid w:val="00000008"/>
    <w:multiLevelType w:val="multilevel"/>
    <w:tmpl w:val="00000008"/>
    <w:name w:val="RTF_Num 9"/>
    <w:lvl w:ilvl="0">
      <w:start w:val="1"/>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00000009"/>
    <w:name w:val="RTF_Num 10"/>
    <w:lvl w:ilvl="0">
      <w:start w:val="1"/>
      <w:numFmt w:val="upp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0000000A"/>
    <w:name w:val="RTF_Num 11"/>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0">
    <w:nsid w:val="09FB20AE"/>
    <w:multiLevelType w:val="hybridMultilevel"/>
    <w:tmpl w:val="D1C2BA9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nsid w:val="0B001DCC"/>
    <w:multiLevelType w:val="hybridMultilevel"/>
    <w:tmpl w:val="E8B4E5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CE1338A"/>
    <w:multiLevelType w:val="hybridMultilevel"/>
    <w:tmpl w:val="17AC8A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6365CDF"/>
    <w:multiLevelType w:val="hybridMultilevel"/>
    <w:tmpl w:val="408EFAB6"/>
    <w:lvl w:ilvl="0" w:tplc="FFFFFFFF">
      <w:start w:val="1"/>
      <w:numFmt w:val="decimal"/>
      <w:lvlText w:val="%1."/>
      <w:lvlJc w:val="left"/>
      <w:pPr>
        <w:tabs>
          <w:tab w:val="num" w:pos="1776"/>
        </w:tabs>
        <w:ind w:left="1776" w:hanging="360"/>
      </w:pPr>
      <w:rPr>
        <w:rFonts w:hint="default"/>
      </w:rPr>
    </w:lvl>
    <w:lvl w:ilvl="1" w:tplc="040E0019" w:tentative="1">
      <w:start w:val="1"/>
      <w:numFmt w:val="lowerLetter"/>
      <w:lvlText w:val="%2."/>
      <w:lvlJc w:val="left"/>
      <w:pPr>
        <w:tabs>
          <w:tab w:val="num" w:pos="2496"/>
        </w:tabs>
        <w:ind w:left="2496" w:hanging="360"/>
      </w:pPr>
    </w:lvl>
    <w:lvl w:ilvl="2" w:tplc="040E001B" w:tentative="1">
      <w:start w:val="1"/>
      <w:numFmt w:val="lowerRoman"/>
      <w:lvlText w:val="%3."/>
      <w:lvlJc w:val="right"/>
      <w:pPr>
        <w:tabs>
          <w:tab w:val="num" w:pos="3216"/>
        </w:tabs>
        <w:ind w:left="3216" w:hanging="180"/>
      </w:pPr>
    </w:lvl>
    <w:lvl w:ilvl="3" w:tplc="040E000F" w:tentative="1">
      <w:start w:val="1"/>
      <w:numFmt w:val="decimal"/>
      <w:lvlText w:val="%4."/>
      <w:lvlJc w:val="left"/>
      <w:pPr>
        <w:tabs>
          <w:tab w:val="num" w:pos="3936"/>
        </w:tabs>
        <w:ind w:left="3936" w:hanging="360"/>
      </w:pPr>
    </w:lvl>
    <w:lvl w:ilvl="4" w:tplc="040E0019" w:tentative="1">
      <w:start w:val="1"/>
      <w:numFmt w:val="lowerLetter"/>
      <w:lvlText w:val="%5."/>
      <w:lvlJc w:val="left"/>
      <w:pPr>
        <w:tabs>
          <w:tab w:val="num" w:pos="4656"/>
        </w:tabs>
        <w:ind w:left="4656" w:hanging="360"/>
      </w:pPr>
    </w:lvl>
    <w:lvl w:ilvl="5" w:tplc="040E001B" w:tentative="1">
      <w:start w:val="1"/>
      <w:numFmt w:val="lowerRoman"/>
      <w:lvlText w:val="%6."/>
      <w:lvlJc w:val="right"/>
      <w:pPr>
        <w:tabs>
          <w:tab w:val="num" w:pos="5376"/>
        </w:tabs>
        <w:ind w:left="5376" w:hanging="180"/>
      </w:pPr>
    </w:lvl>
    <w:lvl w:ilvl="6" w:tplc="040E000F" w:tentative="1">
      <w:start w:val="1"/>
      <w:numFmt w:val="decimal"/>
      <w:lvlText w:val="%7."/>
      <w:lvlJc w:val="left"/>
      <w:pPr>
        <w:tabs>
          <w:tab w:val="num" w:pos="6096"/>
        </w:tabs>
        <w:ind w:left="6096" w:hanging="360"/>
      </w:pPr>
    </w:lvl>
    <w:lvl w:ilvl="7" w:tplc="040E0019" w:tentative="1">
      <w:start w:val="1"/>
      <w:numFmt w:val="lowerLetter"/>
      <w:lvlText w:val="%8."/>
      <w:lvlJc w:val="left"/>
      <w:pPr>
        <w:tabs>
          <w:tab w:val="num" w:pos="6816"/>
        </w:tabs>
        <w:ind w:left="6816" w:hanging="360"/>
      </w:pPr>
    </w:lvl>
    <w:lvl w:ilvl="8" w:tplc="040E001B" w:tentative="1">
      <w:start w:val="1"/>
      <w:numFmt w:val="lowerRoman"/>
      <w:lvlText w:val="%9."/>
      <w:lvlJc w:val="right"/>
      <w:pPr>
        <w:tabs>
          <w:tab w:val="num" w:pos="7536"/>
        </w:tabs>
        <w:ind w:left="7536" w:hanging="180"/>
      </w:pPr>
    </w:lvl>
  </w:abstractNum>
  <w:abstractNum w:abstractNumId="14">
    <w:nsid w:val="2CA20F06"/>
    <w:multiLevelType w:val="hybridMultilevel"/>
    <w:tmpl w:val="1C9CE6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2562FB3"/>
    <w:multiLevelType w:val="hybridMultilevel"/>
    <w:tmpl w:val="402E6FB2"/>
    <w:lvl w:ilvl="0" w:tplc="C67288A8">
      <w:start w:val="1"/>
      <w:numFmt w:val="decimal"/>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2D20562"/>
    <w:multiLevelType w:val="hybridMultilevel"/>
    <w:tmpl w:val="33A0CE5A"/>
    <w:lvl w:ilvl="0" w:tplc="B8786E42">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nsid w:val="55183086"/>
    <w:multiLevelType w:val="hybridMultilevel"/>
    <w:tmpl w:val="688E88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D891CE2"/>
    <w:multiLevelType w:val="hybridMultilevel"/>
    <w:tmpl w:val="CFA21CD2"/>
    <w:lvl w:ilvl="0" w:tplc="28C2F568">
      <w:start w:val="1"/>
      <w:numFmt w:val="lowerLetter"/>
      <w:lvlText w:val="%1)"/>
      <w:lvlJc w:val="left"/>
      <w:pPr>
        <w:ind w:left="1425" w:hanging="360"/>
      </w:pPr>
      <w:rPr>
        <w:rFonts w:hint="default"/>
        <w:b w:val="0"/>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9">
    <w:nsid w:val="71742D5F"/>
    <w:multiLevelType w:val="hybridMultilevel"/>
    <w:tmpl w:val="12F46C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CF34F1A"/>
    <w:multiLevelType w:val="hybridMultilevel"/>
    <w:tmpl w:val="9CCA5872"/>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1">
    <w:nsid w:val="7FB926A7"/>
    <w:multiLevelType w:val="hybridMultilevel"/>
    <w:tmpl w:val="ECAE6C2A"/>
    <w:lvl w:ilvl="0" w:tplc="186C3722">
      <w:start w:val="1"/>
      <w:numFmt w:val="decimal"/>
      <w:lvlText w:val="%1."/>
      <w:lvlJc w:val="left"/>
      <w:pPr>
        <w:ind w:left="1065" w:hanging="705"/>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17"/>
  </w:num>
  <w:num w:numId="3">
    <w:abstractNumId w:val="11"/>
  </w:num>
  <w:num w:numId="4">
    <w:abstractNumId w:val="13"/>
  </w:num>
  <w:num w:numId="5">
    <w:abstractNumId w:val="19"/>
  </w:num>
  <w:num w:numId="6">
    <w:abstractNumId w:val="10"/>
  </w:num>
  <w:num w:numId="7">
    <w:abstractNumId w:val="21"/>
  </w:num>
  <w:num w:numId="8">
    <w:abstractNumId w:val="18"/>
  </w:num>
  <w:num w:numId="9">
    <w:abstractNumId w:val="12"/>
  </w:num>
  <w:num w:numId="10">
    <w:abstractNumId w:val="15"/>
  </w:num>
  <w:num w:numId="11">
    <w:abstractNumId w:val="20"/>
  </w:num>
  <w:num w:numId="1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47"/>
    <w:rsid w:val="000236E5"/>
    <w:rsid w:val="000766C2"/>
    <w:rsid w:val="00076B47"/>
    <w:rsid w:val="00086754"/>
    <w:rsid w:val="00090975"/>
    <w:rsid w:val="000A22B4"/>
    <w:rsid w:val="000B10B5"/>
    <w:rsid w:val="000B36C0"/>
    <w:rsid w:val="000B7805"/>
    <w:rsid w:val="000C4983"/>
    <w:rsid w:val="000E5392"/>
    <w:rsid w:val="00117D62"/>
    <w:rsid w:val="001213DF"/>
    <w:rsid w:val="00154F04"/>
    <w:rsid w:val="00167BBB"/>
    <w:rsid w:val="001739B6"/>
    <w:rsid w:val="001907AA"/>
    <w:rsid w:val="00190A27"/>
    <w:rsid w:val="00195D4C"/>
    <w:rsid w:val="001A48D5"/>
    <w:rsid w:val="001B07FA"/>
    <w:rsid w:val="001B4424"/>
    <w:rsid w:val="001C263A"/>
    <w:rsid w:val="001C4338"/>
    <w:rsid w:val="001D187E"/>
    <w:rsid w:val="001E2517"/>
    <w:rsid w:val="001E48CE"/>
    <w:rsid w:val="002150E0"/>
    <w:rsid w:val="00234F97"/>
    <w:rsid w:val="00255D28"/>
    <w:rsid w:val="00273FF1"/>
    <w:rsid w:val="002753CD"/>
    <w:rsid w:val="00280C29"/>
    <w:rsid w:val="002A1953"/>
    <w:rsid w:val="002A1CB0"/>
    <w:rsid w:val="002A2282"/>
    <w:rsid w:val="002A303D"/>
    <w:rsid w:val="002B3698"/>
    <w:rsid w:val="002C3457"/>
    <w:rsid w:val="002E0A7C"/>
    <w:rsid w:val="002E46F0"/>
    <w:rsid w:val="002F1D7E"/>
    <w:rsid w:val="002F7740"/>
    <w:rsid w:val="00312772"/>
    <w:rsid w:val="00327660"/>
    <w:rsid w:val="003439F0"/>
    <w:rsid w:val="003446D9"/>
    <w:rsid w:val="003667F7"/>
    <w:rsid w:val="0037482D"/>
    <w:rsid w:val="00375A03"/>
    <w:rsid w:val="00380D45"/>
    <w:rsid w:val="00391EBA"/>
    <w:rsid w:val="003C0C56"/>
    <w:rsid w:val="003D137D"/>
    <w:rsid w:val="003F3030"/>
    <w:rsid w:val="003F4FBC"/>
    <w:rsid w:val="003F6E5E"/>
    <w:rsid w:val="00401088"/>
    <w:rsid w:val="004025DC"/>
    <w:rsid w:val="00417B39"/>
    <w:rsid w:val="00425F5F"/>
    <w:rsid w:val="00435331"/>
    <w:rsid w:val="00437366"/>
    <w:rsid w:val="00441C99"/>
    <w:rsid w:val="0044303F"/>
    <w:rsid w:val="00463351"/>
    <w:rsid w:val="004A00AA"/>
    <w:rsid w:val="004F6BCB"/>
    <w:rsid w:val="00516835"/>
    <w:rsid w:val="00534902"/>
    <w:rsid w:val="00537399"/>
    <w:rsid w:val="005477A5"/>
    <w:rsid w:val="00571470"/>
    <w:rsid w:val="00577FF9"/>
    <w:rsid w:val="00593500"/>
    <w:rsid w:val="00593DA0"/>
    <w:rsid w:val="005962AE"/>
    <w:rsid w:val="005D4479"/>
    <w:rsid w:val="005F08E2"/>
    <w:rsid w:val="00615A71"/>
    <w:rsid w:val="00626280"/>
    <w:rsid w:val="006270E4"/>
    <w:rsid w:val="00640B2C"/>
    <w:rsid w:val="0066380A"/>
    <w:rsid w:val="006650D5"/>
    <w:rsid w:val="00673835"/>
    <w:rsid w:val="006768F3"/>
    <w:rsid w:val="006874BF"/>
    <w:rsid w:val="00692580"/>
    <w:rsid w:val="006B795A"/>
    <w:rsid w:val="006C19B5"/>
    <w:rsid w:val="006C4364"/>
    <w:rsid w:val="006C47B2"/>
    <w:rsid w:val="006F7539"/>
    <w:rsid w:val="006F7794"/>
    <w:rsid w:val="006F7A63"/>
    <w:rsid w:val="00706361"/>
    <w:rsid w:val="007162D4"/>
    <w:rsid w:val="00736851"/>
    <w:rsid w:val="00745FC3"/>
    <w:rsid w:val="0075528E"/>
    <w:rsid w:val="007839AF"/>
    <w:rsid w:val="00787355"/>
    <w:rsid w:val="00792BD1"/>
    <w:rsid w:val="00794A64"/>
    <w:rsid w:val="007A0E1D"/>
    <w:rsid w:val="007A2660"/>
    <w:rsid w:val="007B3343"/>
    <w:rsid w:val="007C6BD6"/>
    <w:rsid w:val="007E0ADB"/>
    <w:rsid w:val="007E53D9"/>
    <w:rsid w:val="007E5F1C"/>
    <w:rsid w:val="0081417F"/>
    <w:rsid w:val="008527DD"/>
    <w:rsid w:val="008557D0"/>
    <w:rsid w:val="00855F34"/>
    <w:rsid w:val="00881FE5"/>
    <w:rsid w:val="00885347"/>
    <w:rsid w:val="008B18C5"/>
    <w:rsid w:val="008C723D"/>
    <w:rsid w:val="008E2315"/>
    <w:rsid w:val="008E36B0"/>
    <w:rsid w:val="008E5DF6"/>
    <w:rsid w:val="00903815"/>
    <w:rsid w:val="009253A4"/>
    <w:rsid w:val="009310E7"/>
    <w:rsid w:val="00944BAF"/>
    <w:rsid w:val="00964619"/>
    <w:rsid w:val="00986A67"/>
    <w:rsid w:val="0099583A"/>
    <w:rsid w:val="009970AE"/>
    <w:rsid w:val="00997149"/>
    <w:rsid w:val="009A62E5"/>
    <w:rsid w:val="009B68F9"/>
    <w:rsid w:val="009D79A1"/>
    <w:rsid w:val="009E72D3"/>
    <w:rsid w:val="009F6AF4"/>
    <w:rsid w:val="00A0289E"/>
    <w:rsid w:val="00A11324"/>
    <w:rsid w:val="00A146EA"/>
    <w:rsid w:val="00A22A2C"/>
    <w:rsid w:val="00A2509A"/>
    <w:rsid w:val="00A40290"/>
    <w:rsid w:val="00A4295B"/>
    <w:rsid w:val="00A47866"/>
    <w:rsid w:val="00A534BB"/>
    <w:rsid w:val="00A646F6"/>
    <w:rsid w:val="00A651AE"/>
    <w:rsid w:val="00A70040"/>
    <w:rsid w:val="00A80030"/>
    <w:rsid w:val="00A85BAA"/>
    <w:rsid w:val="00A86C70"/>
    <w:rsid w:val="00AA691F"/>
    <w:rsid w:val="00AA693C"/>
    <w:rsid w:val="00AA79F0"/>
    <w:rsid w:val="00AC357D"/>
    <w:rsid w:val="00AD4817"/>
    <w:rsid w:val="00AE3491"/>
    <w:rsid w:val="00AE57DE"/>
    <w:rsid w:val="00B07DCF"/>
    <w:rsid w:val="00B2420E"/>
    <w:rsid w:val="00B4012A"/>
    <w:rsid w:val="00B4293D"/>
    <w:rsid w:val="00B4614C"/>
    <w:rsid w:val="00B56C45"/>
    <w:rsid w:val="00B74173"/>
    <w:rsid w:val="00BA1DAD"/>
    <w:rsid w:val="00BB43EF"/>
    <w:rsid w:val="00BB4632"/>
    <w:rsid w:val="00BB66D3"/>
    <w:rsid w:val="00BC44D4"/>
    <w:rsid w:val="00BC675F"/>
    <w:rsid w:val="00BD398B"/>
    <w:rsid w:val="00BD5A31"/>
    <w:rsid w:val="00BD5D0A"/>
    <w:rsid w:val="00BF37C0"/>
    <w:rsid w:val="00C47351"/>
    <w:rsid w:val="00C51B35"/>
    <w:rsid w:val="00C55A90"/>
    <w:rsid w:val="00C609ED"/>
    <w:rsid w:val="00C636FA"/>
    <w:rsid w:val="00C66505"/>
    <w:rsid w:val="00C825AE"/>
    <w:rsid w:val="00C87FD7"/>
    <w:rsid w:val="00C93913"/>
    <w:rsid w:val="00CA7DB9"/>
    <w:rsid w:val="00CB4FCA"/>
    <w:rsid w:val="00CD1AAD"/>
    <w:rsid w:val="00CD3BCB"/>
    <w:rsid w:val="00CD7DCF"/>
    <w:rsid w:val="00CF15DD"/>
    <w:rsid w:val="00CF2FFD"/>
    <w:rsid w:val="00CF7A57"/>
    <w:rsid w:val="00D01FE4"/>
    <w:rsid w:val="00D14A3D"/>
    <w:rsid w:val="00D40111"/>
    <w:rsid w:val="00D55E2E"/>
    <w:rsid w:val="00D72602"/>
    <w:rsid w:val="00D91F01"/>
    <w:rsid w:val="00D941EC"/>
    <w:rsid w:val="00D94745"/>
    <w:rsid w:val="00D97C2C"/>
    <w:rsid w:val="00DA15DA"/>
    <w:rsid w:val="00DA5AB9"/>
    <w:rsid w:val="00DD53FE"/>
    <w:rsid w:val="00DD7BD3"/>
    <w:rsid w:val="00DF0C1E"/>
    <w:rsid w:val="00DF3101"/>
    <w:rsid w:val="00DF450D"/>
    <w:rsid w:val="00E23F84"/>
    <w:rsid w:val="00E305E5"/>
    <w:rsid w:val="00E42996"/>
    <w:rsid w:val="00E43836"/>
    <w:rsid w:val="00E63043"/>
    <w:rsid w:val="00E665D3"/>
    <w:rsid w:val="00E94A1A"/>
    <w:rsid w:val="00EA21A8"/>
    <w:rsid w:val="00EB5F0E"/>
    <w:rsid w:val="00EF0DA8"/>
    <w:rsid w:val="00EF4553"/>
    <w:rsid w:val="00EF75AC"/>
    <w:rsid w:val="00F11285"/>
    <w:rsid w:val="00F245A9"/>
    <w:rsid w:val="00F30BD3"/>
    <w:rsid w:val="00F344D9"/>
    <w:rsid w:val="00F41369"/>
    <w:rsid w:val="00F41C56"/>
    <w:rsid w:val="00F5031F"/>
    <w:rsid w:val="00F50DAF"/>
    <w:rsid w:val="00F576FE"/>
    <w:rsid w:val="00F67271"/>
    <w:rsid w:val="00F7749B"/>
    <w:rsid w:val="00F82409"/>
    <w:rsid w:val="00F85F3A"/>
    <w:rsid w:val="00FA4421"/>
    <w:rsid w:val="00FB44B1"/>
    <w:rsid w:val="00FC08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5347"/>
    <w:pPr>
      <w:jc w:val="both"/>
    </w:pPr>
    <w:rPr>
      <w:rFonts w:ascii="Calibri" w:eastAsia="Calibri" w:hAnsi="Calibri" w:cs="Times New Roman"/>
    </w:rPr>
  </w:style>
  <w:style w:type="paragraph" w:styleId="Cmsor1">
    <w:name w:val="heading 1"/>
    <w:basedOn w:val="Norml"/>
    <w:next w:val="Norml"/>
    <w:link w:val="Cmsor1Char"/>
    <w:qFormat/>
    <w:rsid w:val="00A651AE"/>
    <w:pPr>
      <w:keepNext/>
      <w:jc w:val="center"/>
      <w:outlineLvl w:val="0"/>
    </w:pPr>
    <w:rPr>
      <w:rFonts w:ascii="Times New Roman" w:eastAsia="Times New Roman" w:hAnsi="Times New Roman"/>
      <w:sz w:val="28"/>
      <w:szCs w:val="24"/>
      <w:lang w:eastAsia="hu-HU"/>
    </w:rPr>
  </w:style>
  <w:style w:type="paragraph" w:styleId="Cmsor2">
    <w:name w:val="heading 2"/>
    <w:basedOn w:val="Norml"/>
    <w:next w:val="Norml"/>
    <w:link w:val="Cmsor2Char"/>
    <w:uiPriority w:val="9"/>
    <w:semiHidden/>
    <w:unhideWhenUsed/>
    <w:qFormat/>
    <w:rsid w:val="00DF3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C825AE"/>
    <w:pPr>
      <w:keepNext/>
      <w:keepLines/>
      <w:spacing w:before="200"/>
      <w:outlineLvl w:val="2"/>
    </w:pPr>
    <w:rPr>
      <w:rFonts w:asciiTheme="majorHAnsi" w:eastAsiaTheme="majorEastAsia" w:hAnsiTheme="majorHAnsi" w:cstheme="majorBidi"/>
      <w:b/>
      <w:bCs/>
      <w:color w:val="4F81BD" w:themeColor="accent1"/>
    </w:rPr>
  </w:style>
  <w:style w:type="paragraph" w:styleId="Cmsor6">
    <w:name w:val="heading 6"/>
    <w:basedOn w:val="Norml"/>
    <w:next w:val="Norml"/>
    <w:link w:val="Cmsor6Char"/>
    <w:uiPriority w:val="9"/>
    <w:semiHidden/>
    <w:unhideWhenUsed/>
    <w:qFormat/>
    <w:rsid w:val="00C82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51AE"/>
    <w:rPr>
      <w:rFonts w:eastAsia="Times New Roman" w:cs="Times New Roman"/>
      <w:sz w:val="28"/>
      <w:szCs w:val="24"/>
      <w:lang w:eastAsia="hu-HU"/>
    </w:rPr>
  </w:style>
  <w:style w:type="character" w:customStyle="1" w:styleId="Cmsor3Char">
    <w:name w:val="Címsor 3 Char"/>
    <w:basedOn w:val="Bekezdsalapbettpusa"/>
    <w:link w:val="Cmsor3"/>
    <w:uiPriority w:val="9"/>
    <w:rsid w:val="00C825AE"/>
    <w:rPr>
      <w:rFonts w:asciiTheme="majorHAnsi" w:eastAsiaTheme="majorEastAsia" w:hAnsiTheme="majorHAnsi" w:cstheme="majorBidi"/>
      <w:b/>
      <w:bCs/>
      <w:color w:val="4F81BD" w:themeColor="accent1"/>
    </w:rPr>
  </w:style>
  <w:style w:type="character" w:customStyle="1" w:styleId="Cmsor6Char">
    <w:name w:val="Címsor 6 Char"/>
    <w:basedOn w:val="Bekezdsalapbettpusa"/>
    <w:link w:val="Cmsor6"/>
    <w:uiPriority w:val="9"/>
    <w:semiHidden/>
    <w:rsid w:val="00C825AE"/>
    <w:rPr>
      <w:rFonts w:asciiTheme="majorHAnsi" w:eastAsiaTheme="majorEastAsia" w:hAnsiTheme="majorHAnsi" w:cstheme="majorBidi"/>
      <w:i/>
      <w:iCs/>
      <w:color w:val="243F60" w:themeColor="accent1" w:themeShade="7F"/>
    </w:rPr>
  </w:style>
  <w:style w:type="paragraph" w:styleId="Szvegtrzs">
    <w:name w:val="Body Text"/>
    <w:basedOn w:val="Norml"/>
    <w:link w:val="SzvegtrzsChar"/>
    <w:semiHidden/>
    <w:rsid w:val="00A651AE"/>
    <w:pPr>
      <w:ind w:right="23"/>
      <w:jc w:val="left"/>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semiHidden/>
    <w:rsid w:val="00A651AE"/>
    <w:rPr>
      <w:rFonts w:eastAsia="Times New Roman" w:cs="Times New Roman"/>
      <w:sz w:val="24"/>
      <w:szCs w:val="24"/>
      <w:lang w:eastAsia="hu-HU"/>
    </w:rPr>
  </w:style>
  <w:style w:type="paragraph" w:styleId="Szvegtrzs2">
    <w:name w:val="Body Text 2"/>
    <w:basedOn w:val="Norml"/>
    <w:link w:val="Szvegtrzs2Char"/>
    <w:uiPriority w:val="99"/>
    <w:semiHidden/>
    <w:unhideWhenUsed/>
    <w:rsid w:val="00A651AE"/>
    <w:pPr>
      <w:spacing w:after="120" w:line="480" w:lineRule="auto"/>
    </w:pPr>
  </w:style>
  <w:style w:type="character" w:customStyle="1" w:styleId="Szvegtrzs2Char">
    <w:name w:val="Szövegtörzs 2 Char"/>
    <w:basedOn w:val="Bekezdsalapbettpusa"/>
    <w:link w:val="Szvegtrzs2"/>
    <w:uiPriority w:val="99"/>
    <w:semiHidden/>
    <w:rsid w:val="00A651AE"/>
    <w:rPr>
      <w:rFonts w:ascii="Calibri" w:eastAsia="Calibri" w:hAnsi="Calibri" w:cs="Times New Roman"/>
    </w:rPr>
  </w:style>
  <w:style w:type="paragraph" w:styleId="llb">
    <w:name w:val="footer"/>
    <w:basedOn w:val="Norml"/>
    <w:link w:val="llbChar"/>
    <w:semiHidden/>
    <w:rsid w:val="00C825AE"/>
    <w:pPr>
      <w:tabs>
        <w:tab w:val="center" w:pos="4819"/>
        <w:tab w:val="right" w:pos="9071"/>
      </w:tabs>
      <w:jc w:val="left"/>
    </w:pPr>
    <w:rPr>
      <w:rFonts w:ascii="Times New Roman" w:eastAsia="Times New Roman" w:hAnsi="Times New Roman"/>
      <w:b/>
      <w:sz w:val="24"/>
      <w:szCs w:val="20"/>
      <w:lang w:eastAsia="hu-HU"/>
    </w:rPr>
  </w:style>
  <w:style w:type="character" w:customStyle="1" w:styleId="llbChar">
    <w:name w:val="Élőláb Char"/>
    <w:basedOn w:val="Bekezdsalapbettpusa"/>
    <w:link w:val="llb"/>
    <w:semiHidden/>
    <w:rsid w:val="00C825AE"/>
    <w:rPr>
      <w:rFonts w:eastAsia="Times New Roman" w:cs="Times New Roman"/>
      <w:b/>
      <w:sz w:val="24"/>
      <w:szCs w:val="20"/>
      <w:lang w:eastAsia="hu-HU"/>
    </w:rPr>
  </w:style>
  <w:style w:type="paragraph" w:customStyle="1" w:styleId="BodyText21">
    <w:name w:val="Body Text 21"/>
    <w:basedOn w:val="Norml"/>
    <w:rsid w:val="00C825AE"/>
    <w:pPr>
      <w:tabs>
        <w:tab w:val="left" w:pos="709"/>
      </w:tabs>
    </w:pPr>
    <w:rPr>
      <w:rFonts w:ascii="Times New Roman" w:eastAsia="Times New Roman" w:hAnsi="Times New Roman"/>
      <w:sz w:val="24"/>
      <w:szCs w:val="20"/>
      <w:lang w:eastAsia="hu-HU"/>
    </w:rPr>
  </w:style>
  <w:style w:type="paragraph" w:customStyle="1" w:styleId="Bekezds2">
    <w:name w:val="Bekezdés2"/>
    <w:basedOn w:val="Norml"/>
    <w:link w:val="Bekezds2Char"/>
    <w:autoRedefine/>
    <w:rsid w:val="00C825AE"/>
    <w:pPr>
      <w:overflowPunct w:val="0"/>
      <w:autoSpaceDE w:val="0"/>
      <w:autoSpaceDN w:val="0"/>
      <w:adjustRightInd w:val="0"/>
      <w:ind w:left="709"/>
      <w:textAlignment w:val="baseline"/>
    </w:pPr>
    <w:rPr>
      <w:rFonts w:eastAsia="Times New Roman"/>
      <w:noProof/>
      <w:color w:val="000000"/>
      <w:sz w:val="24"/>
      <w:szCs w:val="20"/>
    </w:rPr>
  </w:style>
  <w:style w:type="character" w:customStyle="1" w:styleId="Bekezds2Char">
    <w:name w:val="Bekezdés2 Char"/>
    <w:link w:val="Bekezds2"/>
    <w:locked/>
    <w:rsid w:val="00C825AE"/>
    <w:rPr>
      <w:rFonts w:ascii="Calibri" w:eastAsia="Times New Roman" w:hAnsi="Calibri" w:cs="Times New Roman"/>
      <w:noProof/>
      <w:color w:val="000000"/>
      <w:sz w:val="24"/>
      <w:szCs w:val="20"/>
    </w:rPr>
  </w:style>
  <w:style w:type="paragraph" w:customStyle="1" w:styleId="Alaprtelmezett">
    <w:name w:val="Alapértelmezett"/>
    <w:rsid w:val="00C825AE"/>
    <w:pPr>
      <w:tabs>
        <w:tab w:val="left" w:pos="708"/>
      </w:tabs>
      <w:suppressAutoHyphens/>
      <w:spacing w:line="100" w:lineRule="atLeast"/>
    </w:pPr>
    <w:rPr>
      <w:rFonts w:eastAsia="Times New Roman" w:cs="Times New Roman"/>
      <w:b/>
      <w:color w:val="00000A"/>
      <w:sz w:val="24"/>
      <w:szCs w:val="20"/>
      <w:lang w:eastAsia="hu-HU"/>
    </w:rPr>
  </w:style>
  <w:style w:type="character" w:customStyle="1" w:styleId="Cmsor2Char">
    <w:name w:val="Címsor 2 Char"/>
    <w:basedOn w:val="Bekezdsalapbettpusa"/>
    <w:link w:val="Cmsor2"/>
    <w:uiPriority w:val="9"/>
    <w:semiHidden/>
    <w:rsid w:val="00DF3101"/>
    <w:rPr>
      <w:rFonts w:asciiTheme="majorHAnsi" w:eastAsiaTheme="majorEastAsia" w:hAnsiTheme="majorHAnsi" w:cstheme="majorBidi"/>
      <w:b/>
      <w:bCs/>
      <w:color w:val="4F81BD" w:themeColor="accent1"/>
      <w:sz w:val="26"/>
      <w:szCs w:val="26"/>
    </w:rPr>
  </w:style>
  <w:style w:type="paragraph" w:customStyle="1" w:styleId="Alaprtelmezs">
    <w:name w:val="Alapértelmezés"/>
    <w:rsid w:val="00A86C70"/>
    <w:pPr>
      <w:widowControl w:val="0"/>
    </w:pPr>
    <w:rPr>
      <w:rFonts w:eastAsia="Times New Roman" w:cs="Times New Roman"/>
      <w:snapToGrid w:val="0"/>
      <w:color w:val="000000"/>
      <w:sz w:val="24"/>
      <w:szCs w:val="20"/>
      <w:lang w:eastAsia="hu-HU"/>
    </w:rPr>
  </w:style>
  <w:style w:type="paragraph" w:styleId="Listaszerbekezds">
    <w:name w:val="List Paragraph"/>
    <w:basedOn w:val="Norml"/>
    <w:uiPriority w:val="34"/>
    <w:qFormat/>
    <w:rsid w:val="00A86C70"/>
    <w:pPr>
      <w:ind w:left="720"/>
      <w:contextualSpacing/>
      <w:jc w:val="left"/>
    </w:pPr>
    <w:rPr>
      <w:rFonts w:ascii="Times New Roman" w:eastAsia="Times New Roman" w:hAnsi="Times New Roman"/>
      <w:sz w:val="24"/>
      <w:szCs w:val="24"/>
      <w:lang w:eastAsia="hu-HU"/>
    </w:rPr>
  </w:style>
  <w:style w:type="paragraph" w:styleId="Lbjegyzetszveg">
    <w:name w:val="footnote text"/>
    <w:basedOn w:val="Norml"/>
    <w:link w:val="LbjegyzetszvegChar"/>
    <w:semiHidden/>
    <w:rsid w:val="00A86C70"/>
    <w:pPr>
      <w:jc w:val="left"/>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semiHidden/>
    <w:rsid w:val="00A86C70"/>
    <w:rPr>
      <w:rFonts w:eastAsia="Times New Roman" w:cs="Times New Roman"/>
      <w:sz w:val="20"/>
      <w:szCs w:val="20"/>
      <w:lang w:eastAsia="hu-HU"/>
    </w:rPr>
  </w:style>
  <w:style w:type="character" w:styleId="Lbjegyzet-hivatkozs">
    <w:name w:val="footnote reference"/>
    <w:semiHidden/>
    <w:rsid w:val="00A86C70"/>
    <w:rPr>
      <w:vertAlign w:val="superscript"/>
    </w:rPr>
  </w:style>
  <w:style w:type="paragraph" w:styleId="Szvegtrzs3">
    <w:name w:val="Body Text 3"/>
    <w:basedOn w:val="Norml"/>
    <w:link w:val="Szvegtrzs3Char"/>
    <w:rsid w:val="00A86C70"/>
    <w:pPr>
      <w:spacing w:after="120"/>
      <w:jc w:val="left"/>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A86C70"/>
    <w:rPr>
      <w:rFonts w:eastAsia="Times New Roman" w:cs="Times New Roman"/>
      <w:sz w:val="16"/>
      <w:szCs w:val="16"/>
      <w:lang w:eastAsia="hu-HU"/>
    </w:rPr>
  </w:style>
  <w:style w:type="character" w:styleId="Hiperhivatkozs">
    <w:name w:val="Hyperlink"/>
    <w:basedOn w:val="Bekezdsalapbettpusa"/>
    <w:uiPriority w:val="99"/>
    <w:unhideWhenUsed/>
    <w:rsid w:val="00A86C70"/>
    <w:rPr>
      <w:color w:val="0000FF" w:themeColor="hyperlink"/>
      <w:u w:val="single"/>
    </w:rPr>
  </w:style>
  <w:style w:type="character" w:styleId="Kiemels2">
    <w:name w:val="Strong"/>
    <w:basedOn w:val="Bekezdsalapbettpusa"/>
    <w:qFormat/>
    <w:rsid w:val="00C87FD7"/>
    <w:rPr>
      <w:b/>
      <w:bCs/>
    </w:rPr>
  </w:style>
  <w:style w:type="paragraph" w:styleId="NormlWeb">
    <w:name w:val="Normal (Web)"/>
    <w:basedOn w:val="Norml"/>
    <w:uiPriority w:val="99"/>
    <w:unhideWhenUsed/>
    <w:rsid w:val="00A40290"/>
    <w:pPr>
      <w:spacing w:before="100" w:beforeAutospacing="1" w:after="100" w:afterAutospacing="1"/>
      <w:jc w:val="left"/>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5347"/>
    <w:pPr>
      <w:jc w:val="both"/>
    </w:pPr>
    <w:rPr>
      <w:rFonts w:ascii="Calibri" w:eastAsia="Calibri" w:hAnsi="Calibri" w:cs="Times New Roman"/>
    </w:rPr>
  </w:style>
  <w:style w:type="paragraph" w:styleId="Cmsor1">
    <w:name w:val="heading 1"/>
    <w:basedOn w:val="Norml"/>
    <w:next w:val="Norml"/>
    <w:link w:val="Cmsor1Char"/>
    <w:qFormat/>
    <w:rsid w:val="00A651AE"/>
    <w:pPr>
      <w:keepNext/>
      <w:jc w:val="center"/>
      <w:outlineLvl w:val="0"/>
    </w:pPr>
    <w:rPr>
      <w:rFonts w:ascii="Times New Roman" w:eastAsia="Times New Roman" w:hAnsi="Times New Roman"/>
      <w:sz w:val="28"/>
      <w:szCs w:val="24"/>
      <w:lang w:eastAsia="hu-HU"/>
    </w:rPr>
  </w:style>
  <w:style w:type="paragraph" w:styleId="Cmsor2">
    <w:name w:val="heading 2"/>
    <w:basedOn w:val="Norml"/>
    <w:next w:val="Norml"/>
    <w:link w:val="Cmsor2Char"/>
    <w:uiPriority w:val="9"/>
    <w:semiHidden/>
    <w:unhideWhenUsed/>
    <w:qFormat/>
    <w:rsid w:val="00DF3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C825AE"/>
    <w:pPr>
      <w:keepNext/>
      <w:keepLines/>
      <w:spacing w:before="200"/>
      <w:outlineLvl w:val="2"/>
    </w:pPr>
    <w:rPr>
      <w:rFonts w:asciiTheme="majorHAnsi" w:eastAsiaTheme="majorEastAsia" w:hAnsiTheme="majorHAnsi" w:cstheme="majorBidi"/>
      <w:b/>
      <w:bCs/>
      <w:color w:val="4F81BD" w:themeColor="accent1"/>
    </w:rPr>
  </w:style>
  <w:style w:type="paragraph" w:styleId="Cmsor6">
    <w:name w:val="heading 6"/>
    <w:basedOn w:val="Norml"/>
    <w:next w:val="Norml"/>
    <w:link w:val="Cmsor6Char"/>
    <w:uiPriority w:val="9"/>
    <w:semiHidden/>
    <w:unhideWhenUsed/>
    <w:qFormat/>
    <w:rsid w:val="00C82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51AE"/>
    <w:rPr>
      <w:rFonts w:eastAsia="Times New Roman" w:cs="Times New Roman"/>
      <w:sz w:val="28"/>
      <w:szCs w:val="24"/>
      <w:lang w:eastAsia="hu-HU"/>
    </w:rPr>
  </w:style>
  <w:style w:type="character" w:customStyle="1" w:styleId="Cmsor3Char">
    <w:name w:val="Címsor 3 Char"/>
    <w:basedOn w:val="Bekezdsalapbettpusa"/>
    <w:link w:val="Cmsor3"/>
    <w:uiPriority w:val="9"/>
    <w:rsid w:val="00C825AE"/>
    <w:rPr>
      <w:rFonts w:asciiTheme="majorHAnsi" w:eastAsiaTheme="majorEastAsia" w:hAnsiTheme="majorHAnsi" w:cstheme="majorBidi"/>
      <w:b/>
      <w:bCs/>
      <w:color w:val="4F81BD" w:themeColor="accent1"/>
    </w:rPr>
  </w:style>
  <w:style w:type="character" w:customStyle="1" w:styleId="Cmsor6Char">
    <w:name w:val="Címsor 6 Char"/>
    <w:basedOn w:val="Bekezdsalapbettpusa"/>
    <w:link w:val="Cmsor6"/>
    <w:uiPriority w:val="9"/>
    <w:semiHidden/>
    <w:rsid w:val="00C825AE"/>
    <w:rPr>
      <w:rFonts w:asciiTheme="majorHAnsi" w:eastAsiaTheme="majorEastAsia" w:hAnsiTheme="majorHAnsi" w:cstheme="majorBidi"/>
      <w:i/>
      <w:iCs/>
      <w:color w:val="243F60" w:themeColor="accent1" w:themeShade="7F"/>
    </w:rPr>
  </w:style>
  <w:style w:type="paragraph" w:styleId="Szvegtrzs">
    <w:name w:val="Body Text"/>
    <w:basedOn w:val="Norml"/>
    <w:link w:val="SzvegtrzsChar"/>
    <w:semiHidden/>
    <w:rsid w:val="00A651AE"/>
    <w:pPr>
      <w:ind w:right="23"/>
      <w:jc w:val="left"/>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semiHidden/>
    <w:rsid w:val="00A651AE"/>
    <w:rPr>
      <w:rFonts w:eastAsia="Times New Roman" w:cs="Times New Roman"/>
      <w:sz w:val="24"/>
      <w:szCs w:val="24"/>
      <w:lang w:eastAsia="hu-HU"/>
    </w:rPr>
  </w:style>
  <w:style w:type="paragraph" w:styleId="Szvegtrzs2">
    <w:name w:val="Body Text 2"/>
    <w:basedOn w:val="Norml"/>
    <w:link w:val="Szvegtrzs2Char"/>
    <w:uiPriority w:val="99"/>
    <w:semiHidden/>
    <w:unhideWhenUsed/>
    <w:rsid w:val="00A651AE"/>
    <w:pPr>
      <w:spacing w:after="120" w:line="480" w:lineRule="auto"/>
    </w:pPr>
  </w:style>
  <w:style w:type="character" w:customStyle="1" w:styleId="Szvegtrzs2Char">
    <w:name w:val="Szövegtörzs 2 Char"/>
    <w:basedOn w:val="Bekezdsalapbettpusa"/>
    <w:link w:val="Szvegtrzs2"/>
    <w:uiPriority w:val="99"/>
    <w:semiHidden/>
    <w:rsid w:val="00A651AE"/>
    <w:rPr>
      <w:rFonts w:ascii="Calibri" w:eastAsia="Calibri" w:hAnsi="Calibri" w:cs="Times New Roman"/>
    </w:rPr>
  </w:style>
  <w:style w:type="paragraph" w:styleId="llb">
    <w:name w:val="footer"/>
    <w:basedOn w:val="Norml"/>
    <w:link w:val="llbChar"/>
    <w:semiHidden/>
    <w:rsid w:val="00C825AE"/>
    <w:pPr>
      <w:tabs>
        <w:tab w:val="center" w:pos="4819"/>
        <w:tab w:val="right" w:pos="9071"/>
      </w:tabs>
      <w:jc w:val="left"/>
    </w:pPr>
    <w:rPr>
      <w:rFonts w:ascii="Times New Roman" w:eastAsia="Times New Roman" w:hAnsi="Times New Roman"/>
      <w:b/>
      <w:sz w:val="24"/>
      <w:szCs w:val="20"/>
      <w:lang w:eastAsia="hu-HU"/>
    </w:rPr>
  </w:style>
  <w:style w:type="character" w:customStyle="1" w:styleId="llbChar">
    <w:name w:val="Élőláb Char"/>
    <w:basedOn w:val="Bekezdsalapbettpusa"/>
    <w:link w:val="llb"/>
    <w:semiHidden/>
    <w:rsid w:val="00C825AE"/>
    <w:rPr>
      <w:rFonts w:eastAsia="Times New Roman" w:cs="Times New Roman"/>
      <w:b/>
      <w:sz w:val="24"/>
      <w:szCs w:val="20"/>
      <w:lang w:eastAsia="hu-HU"/>
    </w:rPr>
  </w:style>
  <w:style w:type="paragraph" w:customStyle="1" w:styleId="BodyText21">
    <w:name w:val="Body Text 21"/>
    <w:basedOn w:val="Norml"/>
    <w:rsid w:val="00C825AE"/>
    <w:pPr>
      <w:tabs>
        <w:tab w:val="left" w:pos="709"/>
      </w:tabs>
    </w:pPr>
    <w:rPr>
      <w:rFonts w:ascii="Times New Roman" w:eastAsia="Times New Roman" w:hAnsi="Times New Roman"/>
      <w:sz w:val="24"/>
      <w:szCs w:val="20"/>
      <w:lang w:eastAsia="hu-HU"/>
    </w:rPr>
  </w:style>
  <w:style w:type="paragraph" w:customStyle="1" w:styleId="Bekezds2">
    <w:name w:val="Bekezdés2"/>
    <w:basedOn w:val="Norml"/>
    <w:link w:val="Bekezds2Char"/>
    <w:autoRedefine/>
    <w:rsid w:val="00C825AE"/>
    <w:pPr>
      <w:overflowPunct w:val="0"/>
      <w:autoSpaceDE w:val="0"/>
      <w:autoSpaceDN w:val="0"/>
      <w:adjustRightInd w:val="0"/>
      <w:ind w:left="709"/>
      <w:textAlignment w:val="baseline"/>
    </w:pPr>
    <w:rPr>
      <w:rFonts w:eastAsia="Times New Roman"/>
      <w:noProof/>
      <w:color w:val="000000"/>
      <w:sz w:val="24"/>
      <w:szCs w:val="20"/>
    </w:rPr>
  </w:style>
  <w:style w:type="character" w:customStyle="1" w:styleId="Bekezds2Char">
    <w:name w:val="Bekezdés2 Char"/>
    <w:link w:val="Bekezds2"/>
    <w:locked/>
    <w:rsid w:val="00C825AE"/>
    <w:rPr>
      <w:rFonts w:ascii="Calibri" w:eastAsia="Times New Roman" w:hAnsi="Calibri" w:cs="Times New Roman"/>
      <w:noProof/>
      <w:color w:val="000000"/>
      <w:sz w:val="24"/>
      <w:szCs w:val="20"/>
    </w:rPr>
  </w:style>
  <w:style w:type="paragraph" w:customStyle="1" w:styleId="Alaprtelmezett">
    <w:name w:val="Alapértelmezett"/>
    <w:rsid w:val="00C825AE"/>
    <w:pPr>
      <w:tabs>
        <w:tab w:val="left" w:pos="708"/>
      </w:tabs>
      <w:suppressAutoHyphens/>
      <w:spacing w:line="100" w:lineRule="atLeast"/>
    </w:pPr>
    <w:rPr>
      <w:rFonts w:eastAsia="Times New Roman" w:cs="Times New Roman"/>
      <w:b/>
      <w:color w:val="00000A"/>
      <w:sz w:val="24"/>
      <w:szCs w:val="20"/>
      <w:lang w:eastAsia="hu-HU"/>
    </w:rPr>
  </w:style>
  <w:style w:type="character" w:customStyle="1" w:styleId="Cmsor2Char">
    <w:name w:val="Címsor 2 Char"/>
    <w:basedOn w:val="Bekezdsalapbettpusa"/>
    <w:link w:val="Cmsor2"/>
    <w:uiPriority w:val="9"/>
    <w:semiHidden/>
    <w:rsid w:val="00DF3101"/>
    <w:rPr>
      <w:rFonts w:asciiTheme="majorHAnsi" w:eastAsiaTheme="majorEastAsia" w:hAnsiTheme="majorHAnsi" w:cstheme="majorBidi"/>
      <w:b/>
      <w:bCs/>
      <w:color w:val="4F81BD" w:themeColor="accent1"/>
      <w:sz w:val="26"/>
      <w:szCs w:val="26"/>
    </w:rPr>
  </w:style>
  <w:style w:type="paragraph" w:customStyle="1" w:styleId="Alaprtelmezs">
    <w:name w:val="Alapértelmezés"/>
    <w:rsid w:val="00A86C70"/>
    <w:pPr>
      <w:widowControl w:val="0"/>
    </w:pPr>
    <w:rPr>
      <w:rFonts w:eastAsia="Times New Roman" w:cs="Times New Roman"/>
      <w:snapToGrid w:val="0"/>
      <w:color w:val="000000"/>
      <w:sz w:val="24"/>
      <w:szCs w:val="20"/>
      <w:lang w:eastAsia="hu-HU"/>
    </w:rPr>
  </w:style>
  <w:style w:type="paragraph" w:styleId="Listaszerbekezds">
    <w:name w:val="List Paragraph"/>
    <w:basedOn w:val="Norml"/>
    <w:uiPriority w:val="34"/>
    <w:qFormat/>
    <w:rsid w:val="00A86C70"/>
    <w:pPr>
      <w:ind w:left="720"/>
      <w:contextualSpacing/>
      <w:jc w:val="left"/>
    </w:pPr>
    <w:rPr>
      <w:rFonts w:ascii="Times New Roman" w:eastAsia="Times New Roman" w:hAnsi="Times New Roman"/>
      <w:sz w:val="24"/>
      <w:szCs w:val="24"/>
      <w:lang w:eastAsia="hu-HU"/>
    </w:rPr>
  </w:style>
  <w:style w:type="paragraph" w:styleId="Lbjegyzetszveg">
    <w:name w:val="footnote text"/>
    <w:basedOn w:val="Norml"/>
    <w:link w:val="LbjegyzetszvegChar"/>
    <w:semiHidden/>
    <w:rsid w:val="00A86C70"/>
    <w:pPr>
      <w:jc w:val="left"/>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semiHidden/>
    <w:rsid w:val="00A86C70"/>
    <w:rPr>
      <w:rFonts w:eastAsia="Times New Roman" w:cs="Times New Roman"/>
      <w:sz w:val="20"/>
      <w:szCs w:val="20"/>
      <w:lang w:eastAsia="hu-HU"/>
    </w:rPr>
  </w:style>
  <w:style w:type="character" w:styleId="Lbjegyzet-hivatkozs">
    <w:name w:val="footnote reference"/>
    <w:semiHidden/>
    <w:rsid w:val="00A86C70"/>
    <w:rPr>
      <w:vertAlign w:val="superscript"/>
    </w:rPr>
  </w:style>
  <w:style w:type="paragraph" w:styleId="Szvegtrzs3">
    <w:name w:val="Body Text 3"/>
    <w:basedOn w:val="Norml"/>
    <w:link w:val="Szvegtrzs3Char"/>
    <w:rsid w:val="00A86C70"/>
    <w:pPr>
      <w:spacing w:after="120"/>
      <w:jc w:val="left"/>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A86C70"/>
    <w:rPr>
      <w:rFonts w:eastAsia="Times New Roman" w:cs="Times New Roman"/>
      <w:sz w:val="16"/>
      <w:szCs w:val="16"/>
      <w:lang w:eastAsia="hu-HU"/>
    </w:rPr>
  </w:style>
  <w:style w:type="character" w:styleId="Hiperhivatkozs">
    <w:name w:val="Hyperlink"/>
    <w:basedOn w:val="Bekezdsalapbettpusa"/>
    <w:uiPriority w:val="99"/>
    <w:unhideWhenUsed/>
    <w:rsid w:val="00A86C70"/>
    <w:rPr>
      <w:color w:val="0000FF" w:themeColor="hyperlink"/>
      <w:u w:val="single"/>
    </w:rPr>
  </w:style>
  <w:style w:type="character" w:styleId="Kiemels2">
    <w:name w:val="Strong"/>
    <w:basedOn w:val="Bekezdsalapbettpusa"/>
    <w:qFormat/>
    <w:rsid w:val="00C87FD7"/>
    <w:rPr>
      <w:b/>
      <w:bCs/>
    </w:rPr>
  </w:style>
  <w:style w:type="paragraph" w:styleId="NormlWeb">
    <w:name w:val="Normal (Web)"/>
    <w:basedOn w:val="Norml"/>
    <w:uiPriority w:val="99"/>
    <w:unhideWhenUsed/>
    <w:rsid w:val="00A40290"/>
    <w:pPr>
      <w:spacing w:before="100" w:beforeAutospacing="1" w:after="100" w:afterAutospacing="1"/>
      <w:jc w:val="left"/>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280">
      <w:bodyDiv w:val="1"/>
      <w:marLeft w:val="0"/>
      <w:marRight w:val="0"/>
      <w:marTop w:val="0"/>
      <w:marBottom w:val="0"/>
      <w:divBdr>
        <w:top w:val="none" w:sz="0" w:space="0" w:color="auto"/>
        <w:left w:val="none" w:sz="0" w:space="0" w:color="auto"/>
        <w:bottom w:val="none" w:sz="0" w:space="0" w:color="auto"/>
        <w:right w:val="none" w:sz="0" w:space="0" w:color="auto"/>
      </w:divBdr>
    </w:div>
    <w:div w:id="372315013">
      <w:bodyDiv w:val="1"/>
      <w:marLeft w:val="0"/>
      <w:marRight w:val="0"/>
      <w:marTop w:val="0"/>
      <w:marBottom w:val="0"/>
      <w:divBdr>
        <w:top w:val="none" w:sz="0" w:space="0" w:color="auto"/>
        <w:left w:val="none" w:sz="0" w:space="0" w:color="auto"/>
        <w:bottom w:val="none" w:sz="0" w:space="0" w:color="auto"/>
        <w:right w:val="none" w:sz="0" w:space="0" w:color="auto"/>
      </w:divBdr>
    </w:div>
    <w:div w:id="402221731">
      <w:bodyDiv w:val="1"/>
      <w:marLeft w:val="0"/>
      <w:marRight w:val="0"/>
      <w:marTop w:val="0"/>
      <w:marBottom w:val="0"/>
      <w:divBdr>
        <w:top w:val="none" w:sz="0" w:space="0" w:color="auto"/>
        <w:left w:val="none" w:sz="0" w:space="0" w:color="auto"/>
        <w:bottom w:val="none" w:sz="0" w:space="0" w:color="auto"/>
        <w:right w:val="none" w:sz="0" w:space="0" w:color="auto"/>
      </w:divBdr>
    </w:div>
    <w:div w:id="601765274">
      <w:bodyDiv w:val="1"/>
      <w:marLeft w:val="0"/>
      <w:marRight w:val="0"/>
      <w:marTop w:val="0"/>
      <w:marBottom w:val="0"/>
      <w:divBdr>
        <w:top w:val="none" w:sz="0" w:space="0" w:color="auto"/>
        <w:left w:val="none" w:sz="0" w:space="0" w:color="auto"/>
        <w:bottom w:val="none" w:sz="0" w:space="0" w:color="auto"/>
        <w:right w:val="none" w:sz="0" w:space="0" w:color="auto"/>
      </w:divBdr>
    </w:div>
    <w:div w:id="786579222">
      <w:bodyDiv w:val="1"/>
      <w:marLeft w:val="0"/>
      <w:marRight w:val="0"/>
      <w:marTop w:val="0"/>
      <w:marBottom w:val="0"/>
      <w:divBdr>
        <w:top w:val="none" w:sz="0" w:space="0" w:color="auto"/>
        <w:left w:val="none" w:sz="0" w:space="0" w:color="auto"/>
        <w:bottom w:val="none" w:sz="0" w:space="0" w:color="auto"/>
        <w:right w:val="none" w:sz="0" w:space="0" w:color="auto"/>
      </w:divBdr>
    </w:div>
    <w:div w:id="1102143812">
      <w:bodyDiv w:val="1"/>
      <w:marLeft w:val="0"/>
      <w:marRight w:val="0"/>
      <w:marTop w:val="0"/>
      <w:marBottom w:val="0"/>
      <w:divBdr>
        <w:top w:val="none" w:sz="0" w:space="0" w:color="auto"/>
        <w:left w:val="none" w:sz="0" w:space="0" w:color="auto"/>
        <w:bottom w:val="none" w:sz="0" w:space="0" w:color="auto"/>
        <w:right w:val="none" w:sz="0" w:space="0" w:color="auto"/>
      </w:divBdr>
    </w:div>
    <w:div w:id="1118256451">
      <w:bodyDiv w:val="1"/>
      <w:marLeft w:val="0"/>
      <w:marRight w:val="0"/>
      <w:marTop w:val="0"/>
      <w:marBottom w:val="0"/>
      <w:divBdr>
        <w:top w:val="none" w:sz="0" w:space="0" w:color="auto"/>
        <w:left w:val="none" w:sz="0" w:space="0" w:color="auto"/>
        <w:bottom w:val="none" w:sz="0" w:space="0" w:color="auto"/>
        <w:right w:val="none" w:sz="0" w:space="0" w:color="auto"/>
      </w:divBdr>
    </w:div>
    <w:div w:id="1122579295">
      <w:bodyDiv w:val="1"/>
      <w:marLeft w:val="0"/>
      <w:marRight w:val="0"/>
      <w:marTop w:val="0"/>
      <w:marBottom w:val="0"/>
      <w:divBdr>
        <w:top w:val="none" w:sz="0" w:space="0" w:color="auto"/>
        <w:left w:val="none" w:sz="0" w:space="0" w:color="auto"/>
        <w:bottom w:val="none" w:sz="0" w:space="0" w:color="auto"/>
        <w:right w:val="none" w:sz="0" w:space="0" w:color="auto"/>
      </w:divBdr>
    </w:div>
    <w:div w:id="1139496924">
      <w:bodyDiv w:val="1"/>
      <w:marLeft w:val="0"/>
      <w:marRight w:val="0"/>
      <w:marTop w:val="0"/>
      <w:marBottom w:val="0"/>
      <w:divBdr>
        <w:top w:val="none" w:sz="0" w:space="0" w:color="auto"/>
        <w:left w:val="none" w:sz="0" w:space="0" w:color="auto"/>
        <w:bottom w:val="none" w:sz="0" w:space="0" w:color="auto"/>
        <w:right w:val="none" w:sz="0" w:space="0" w:color="auto"/>
      </w:divBdr>
    </w:div>
    <w:div w:id="1439257828">
      <w:bodyDiv w:val="1"/>
      <w:marLeft w:val="0"/>
      <w:marRight w:val="0"/>
      <w:marTop w:val="0"/>
      <w:marBottom w:val="0"/>
      <w:divBdr>
        <w:top w:val="none" w:sz="0" w:space="0" w:color="auto"/>
        <w:left w:val="none" w:sz="0" w:space="0" w:color="auto"/>
        <w:bottom w:val="none" w:sz="0" w:space="0" w:color="auto"/>
        <w:right w:val="none" w:sz="0" w:space="0" w:color="auto"/>
      </w:divBdr>
    </w:div>
    <w:div w:id="1474104404">
      <w:bodyDiv w:val="1"/>
      <w:marLeft w:val="0"/>
      <w:marRight w:val="0"/>
      <w:marTop w:val="0"/>
      <w:marBottom w:val="0"/>
      <w:divBdr>
        <w:top w:val="none" w:sz="0" w:space="0" w:color="auto"/>
        <w:left w:val="none" w:sz="0" w:space="0" w:color="auto"/>
        <w:bottom w:val="none" w:sz="0" w:space="0" w:color="auto"/>
        <w:right w:val="none" w:sz="0" w:space="0" w:color="auto"/>
      </w:divBdr>
    </w:div>
    <w:div w:id="1661882852">
      <w:bodyDiv w:val="1"/>
      <w:marLeft w:val="0"/>
      <w:marRight w:val="0"/>
      <w:marTop w:val="0"/>
      <w:marBottom w:val="0"/>
      <w:divBdr>
        <w:top w:val="none" w:sz="0" w:space="0" w:color="auto"/>
        <w:left w:val="none" w:sz="0" w:space="0" w:color="auto"/>
        <w:bottom w:val="none" w:sz="0" w:space="0" w:color="auto"/>
        <w:right w:val="none" w:sz="0" w:space="0" w:color="auto"/>
      </w:divBdr>
    </w:div>
    <w:div w:id="1746948209">
      <w:bodyDiv w:val="1"/>
      <w:marLeft w:val="0"/>
      <w:marRight w:val="0"/>
      <w:marTop w:val="0"/>
      <w:marBottom w:val="0"/>
      <w:divBdr>
        <w:top w:val="none" w:sz="0" w:space="0" w:color="auto"/>
        <w:left w:val="none" w:sz="0" w:space="0" w:color="auto"/>
        <w:bottom w:val="none" w:sz="0" w:space="0" w:color="auto"/>
        <w:right w:val="none" w:sz="0" w:space="0" w:color="auto"/>
      </w:divBdr>
    </w:div>
    <w:div w:id="20729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706A-9087-4DCE-BA93-8D2C0456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10378</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Orbánné Katika</dc:creator>
  <cp:lastModifiedBy>Herczegné Ródon Ilona</cp:lastModifiedBy>
  <cp:revision>2</cp:revision>
  <cp:lastPrinted>2022-01-07T07:20:00Z</cp:lastPrinted>
  <dcterms:created xsi:type="dcterms:W3CDTF">2022-04-29T06:39:00Z</dcterms:created>
  <dcterms:modified xsi:type="dcterms:W3CDTF">2022-04-29T06:39:00Z</dcterms:modified>
</cp:coreProperties>
</file>