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C1AA6" w:rsidRPr="00260B6B" w:rsidTr="00420AF8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2C1AA6" w:rsidRPr="00260B6B" w:rsidRDefault="00D1430A" w:rsidP="00420AF8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2"/>
              </w:rPr>
            </w:pPr>
            <w:r>
              <w:rPr>
                <w:noProof/>
                <w:szCs w:val="22"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2C1AA6" w:rsidRPr="007268F1" w:rsidRDefault="00EA1D9A" w:rsidP="00420AF8">
            <w:pPr>
              <w:tabs>
                <w:tab w:val="left" w:pos="975"/>
              </w:tabs>
              <w:suppressAutoHyphens w:val="0"/>
              <w:spacing w:line="240" w:lineRule="auto"/>
              <w:jc w:val="right"/>
              <w:textAlignment w:val="auto"/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</w:pPr>
            <w:r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9</w:t>
            </w:r>
            <w:r w:rsidR="002C1AA6"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.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30587E">
              <w:rPr>
                <w:b/>
                <w:bCs/>
                <w:sz w:val="22"/>
                <w:szCs w:val="22"/>
              </w:rPr>
              <w:t>E L Ő T E R J E S Z T É S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586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A Képviselő-testület 201</w:t>
            </w:r>
            <w:r w:rsidR="00586518" w:rsidRPr="0030587E">
              <w:rPr>
                <w:bCs/>
                <w:sz w:val="22"/>
                <w:szCs w:val="22"/>
              </w:rPr>
              <w:t>5</w:t>
            </w:r>
            <w:r w:rsidRPr="0030587E">
              <w:rPr>
                <w:bCs/>
                <w:sz w:val="22"/>
                <w:szCs w:val="22"/>
              </w:rPr>
              <w:t xml:space="preserve">. </w:t>
            </w:r>
            <w:r w:rsidR="00586518" w:rsidRPr="0030587E">
              <w:rPr>
                <w:bCs/>
                <w:sz w:val="22"/>
                <w:szCs w:val="22"/>
              </w:rPr>
              <w:t>október</w:t>
            </w:r>
            <w:r w:rsidRPr="0030587E">
              <w:rPr>
                <w:bCs/>
                <w:sz w:val="22"/>
                <w:szCs w:val="22"/>
              </w:rPr>
              <w:t xml:space="preserve"> </w:t>
            </w:r>
            <w:r w:rsidR="00586518" w:rsidRPr="0030587E">
              <w:rPr>
                <w:bCs/>
                <w:sz w:val="22"/>
                <w:szCs w:val="22"/>
              </w:rPr>
              <w:t>29</w:t>
            </w:r>
            <w:r w:rsidRPr="0030587E">
              <w:rPr>
                <w:bCs/>
                <w:sz w:val="22"/>
                <w:szCs w:val="22"/>
              </w:rPr>
              <w:t xml:space="preserve">-i </w:t>
            </w:r>
            <w:r w:rsidRPr="0030587E">
              <w:rPr>
                <w:b/>
                <w:bCs/>
                <w:sz w:val="22"/>
                <w:szCs w:val="22"/>
              </w:rPr>
              <w:t>rendes nyílt</w:t>
            </w:r>
            <w:r w:rsidRPr="0030587E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C1AA6" w:rsidRPr="0030587E" w:rsidTr="00420AF8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Markót Imre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2C1AA6" w:rsidRDefault="00EA1D9A" w:rsidP="008F6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2-213/2015. F-1.</w:t>
            </w:r>
          </w:p>
          <w:p w:rsidR="00DD280E" w:rsidRPr="0030587E" w:rsidRDefault="00DD280E" w:rsidP="008F6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DD280E" w:rsidP="002B7A34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 Törökszentmiklósi Polgármesteri Hivatal Szervezeti és Működési Szabályzatának módosítása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Rendelet-tervezet</w:t>
            </w:r>
            <w:r w:rsidRPr="0030587E">
              <w:rPr>
                <w:b/>
                <w:bCs/>
                <w:sz w:val="22"/>
                <w:szCs w:val="22"/>
              </w:rPr>
              <w:t xml:space="preserve">, </w:t>
            </w:r>
            <w:r w:rsidRPr="0030587E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30587E">
              <w:rPr>
                <w:bCs/>
                <w:sz w:val="22"/>
                <w:szCs w:val="22"/>
              </w:rPr>
              <w:t>, Tájékoztató, Beszámoló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0587E">
              <w:rPr>
                <w:rFonts w:ascii="Times New Roman" w:hAnsi="Times New Roman"/>
              </w:rPr>
              <w:t xml:space="preserve"> </w:t>
            </w:r>
          </w:p>
          <w:p w:rsidR="002C1AA6" w:rsidRPr="0030587E" w:rsidRDefault="00DD280E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1AA6" w:rsidRPr="0030587E">
              <w:rPr>
                <w:rFonts w:ascii="Times New Roman" w:hAnsi="Times New Roman"/>
              </w:rPr>
              <w:t xml:space="preserve"> db </w:t>
            </w:r>
            <w:proofErr w:type="gramStart"/>
            <w:r w:rsidR="002C1AA6" w:rsidRPr="0030587E">
              <w:rPr>
                <w:rFonts w:ascii="Times New Roman" w:hAnsi="Times New Roman"/>
              </w:rPr>
              <w:t>határozat tervezet</w:t>
            </w:r>
            <w:proofErr w:type="gramEnd"/>
          </w:p>
          <w:p w:rsidR="002C1AA6" w:rsidRPr="0030587E" w:rsidRDefault="002C1AA6" w:rsidP="005F23C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DD280E" w:rsidP="00420AF8">
            <w:pPr>
              <w:spacing w:line="240" w:lineRule="auto"/>
              <w:contextualSpacing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Dr. Majtényi Erzsébet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DD280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a Képviselő-testület </w:t>
            </w:r>
            <w:r w:rsidR="00DD280E" w:rsidRPr="00DD280E">
              <w:rPr>
                <w:b/>
                <w:sz w:val="22"/>
                <w:szCs w:val="22"/>
              </w:rPr>
              <w:t>Pénzügyi és Városfejlesztési Bizottsága</w:t>
            </w:r>
          </w:p>
          <w:p w:rsidR="002C1AA6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>Oktatási és Kulturális</w:t>
            </w:r>
            <w:r w:rsidRPr="0030587E">
              <w:rPr>
                <w:sz w:val="22"/>
                <w:szCs w:val="22"/>
              </w:rPr>
              <w:t xml:space="preserve"> Bizottsága</w:t>
            </w:r>
          </w:p>
          <w:p w:rsidR="008F6C2B" w:rsidRPr="0030587E" w:rsidRDefault="008F6C2B" w:rsidP="008F6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8F6C2B">
              <w:rPr>
                <w:b/>
                <w:sz w:val="22"/>
                <w:szCs w:val="22"/>
              </w:rPr>
              <w:t>Szociális, Egészségügyi és Sport</w:t>
            </w:r>
            <w:r w:rsidRPr="0030587E">
              <w:rPr>
                <w:sz w:val="22"/>
                <w:szCs w:val="22"/>
              </w:rPr>
              <w:t xml:space="preserve"> Bizottsága</w:t>
            </w:r>
          </w:p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részére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8F6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2015. október </w:t>
            </w:r>
            <w:r w:rsidR="00DD280E">
              <w:rPr>
                <w:sz w:val="22"/>
                <w:szCs w:val="22"/>
              </w:rPr>
              <w:t>22</w:t>
            </w:r>
            <w:r w:rsidRPr="0030587E">
              <w:rPr>
                <w:sz w:val="22"/>
                <w:szCs w:val="22"/>
              </w:rPr>
              <w:t>.</w:t>
            </w:r>
          </w:p>
        </w:tc>
      </w:tr>
    </w:tbl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Default="002C1AA6">
      <w:pPr>
        <w:rPr>
          <w:sz w:val="22"/>
          <w:szCs w:val="22"/>
        </w:rPr>
      </w:pPr>
    </w:p>
    <w:p w:rsidR="0030587E" w:rsidRDefault="0030587E">
      <w:pPr>
        <w:rPr>
          <w:sz w:val="22"/>
          <w:szCs w:val="22"/>
        </w:rPr>
      </w:pPr>
    </w:p>
    <w:p w:rsidR="00DF216C" w:rsidRDefault="00DF216C">
      <w:pPr>
        <w:rPr>
          <w:sz w:val="22"/>
          <w:szCs w:val="22"/>
        </w:rPr>
      </w:pPr>
    </w:p>
    <w:p w:rsidR="00DF216C" w:rsidRPr="0030587E" w:rsidRDefault="00DF216C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DD280E" w:rsidRDefault="002C1AA6" w:rsidP="005F23C1">
      <w:pPr>
        <w:jc w:val="both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</w:rPr>
        <w:t>Tisztelt Képviselő-testület!</w:t>
      </w:r>
    </w:p>
    <w:p w:rsidR="002C1AA6" w:rsidRPr="00DD280E" w:rsidRDefault="002C1AA6">
      <w:pPr>
        <w:rPr>
          <w:rFonts w:ascii="Garamond" w:hAnsi="Garamond"/>
          <w:szCs w:val="24"/>
        </w:rPr>
      </w:pP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</w:t>
      </w:r>
      <w:r w:rsidRPr="00DD280E">
        <w:rPr>
          <w:rFonts w:ascii="Garamond" w:hAnsi="Garamond"/>
          <w:szCs w:val="24"/>
        </w:rPr>
        <w:t>Magyarország helyi önkormányzatairól szóló 2011. évi CLXXXIX. törvény 67. § d) pontja szerint a polgármester a jegyző javaslatára előterjesztést nyújt be a képviselő-testületnek a hivatal belső szervezeti tagozódásának, létszámának, munkarendjének, valamint ügyfélfogadási rendjének meghatározására.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Az államháztartási törvény végrehajtásáról szóló 368/2011. (XII. 31.) Korm. rend. 13. §-a meghatározza, hogy a költségvetési szerv szervezeti és működési szabályzatának miket kell</w:t>
      </w:r>
      <w:r>
        <w:rPr>
          <w:rFonts w:ascii="Garamond" w:hAnsi="Garamond"/>
          <w:szCs w:val="24"/>
        </w:rPr>
        <w:t xml:space="preserve"> tartalmaznia</w:t>
      </w:r>
      <w:r w:rsidRPr="00DD280E">
        <w:rPr>
          <w:rFonts w:ascii="Garamond" w:hAnsi="Garamond"/>
          <w:szCs w:val="24"/>
        </w:rPr>
        <w:t>: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b/>
          <w:szCs w:val="24"/>
        </w:rPr>
        <w:t>13. § (1)</w:t>
      </w:r>
      <w:r w:rsidRPr="00DD280E">
        <w:rPr>
          <w:rFonts w:ascii="Garamond" w:hAnsi="Garamond"/>
          <w:szCs w:val="24"/>
        </w:rPr>
        <w:t xml:space="preserve"> A költségvetési szerv szervezeti és működési szabályzata tartalmazza</w:t>
      </w:r>
      <w:r w:rsidR="00DF216C">
        <w:rPr>
          <w:rFonts w:ascii="Garamond" w:hAnsi="Garamond"/>
          <w:szCs w:val="24"/>
        </w:rPr>
        <w:t>:</w:t>
      </w:r>
      <w:bookmarkStart w:id="0" w:name="_GoBack"/>
      <w:bookmarkEnd w:id="0"/>
      <w:r w:rsidRPr="00DD280E">
        <w:rPr>
          <w:rFonts w:ascii="Garamond" w:hAnsi="Garamond"/>
          <w:szCs w:val="24"/>
        </w:rPr>
        <w:t xml:space="preserve"> 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proofErr w:type="gramStart"/>
      <w:r w:rsidRPr="00DD280E">
        <w:rPr>
          <w:rFonts w:ascii="Garamond" w:hAnsi="Garamond"/>
          <w:szCs w:val="24"/>
        </w:rPr>
        <w:t>a</w:t>
      </w:r>
      <w:proofErr w:type="gramEnd"/>
      <w:r w:rsidRPr="00DD280E">
        <w:rPr>
          <w:rFonts w:ascii="Garamond" w:hAnsi="Garamond"/>
          <w:szCs w:val="24"/>
        </w:rPr>
        <w:t>) a költségvetési szerv alapításáról szóló jogszabály teljes megjelölését, ha a költségvetési szerv alapításáról jogszabály rendelkezett,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 xml:space="preserve">b) a költségvetési </w:t>
      </w:r>
      <w:proofErr w:type="gramStart"/>
      <w:r w:rsidRPr="00DD280E">
        <w:rPr>
          <w:rFonts w:ascii="Garamond" w:hAnsi="Garamond"/>
          <w:szCs w:val="24"/>
        </w:rPr>
        <w:t>szerv alapító</w:t>
      </w:r>
      <w:proofErr w:type="gramEnd"/>
      <w:r w:rsidRPr="00DD280E">
        <w:rPr>
          <w:rFonts w:ascii="Garamond" w:hAnsi="Garamond"/>
          <w:szCs w:val="24"/>
        </w:rPr>
        <w:t xml:space="preserve"> okiratának keltét, számát, az alapítás időpontját,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c) az ellátandó, és a kormányzati funkció szerint besorolt alaptevékenységek, rendszeresen ellátott vállalkozási tevékenységek megjelölését,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d) azon gazdálkodó szervezetek részletes felsorolását, amelyek tekintetében a költségvetési szerv alapítói, tulajdonosi (tagsági, részvényesi) jogokat gyakorol,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proofErr w:type="gramStart"/>
      <w:r w:rsidRPr="00DD280E">
        <w:rPr>
          <w:rFonts w:ascii="Garamond" w:hAnsi="Garamond"/>
          <w:szCs w:val="24"/>
        </w:rPr>
        <w:t>e</w:t>
      </w:r>
      <w:proofErr w:type="gramEnd"/>
      <w:r w:rsidRPr="00DD280E">
        <w:rPr>
          <w:rFonts w:ascii="Garamond" w:hAnsi="Garamond"/>
          <w:szCs w:val="24"/>
        </w:rPr>
        <w:t>) a szervezeti felépítést és a működés rendjét, a szervezeti egységek - ezen belül a gazdasági szervezet - megnevezését, feladatait, a költségvetési szerv szervezeti ábráját,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proofErr w:type="gramStart"/>
      <w:r w:rsidRPr="00DD280E">
        <w:rPr>
          <w:rFonts w:ascii="Garamond" w:hAnsi="Garamond"/>
          <w:szCs w:val="24"/>
        </w:rPr>
        <w:t>f</w:t>
      </w:r>
      <w:proofErr w:type="gramEnd"/>
      <w:r w:rsidRPr="00DD280E">
        <w:rPr>
          <w:rFonts w:ascii="Garamond" w:hAnsi="Garamond"/>
          <w:szCs w:val="24"/>
        </w:rPr>
        <w:t>) azon ügyköröket, amelyek során a szervezeti egységek vezetői a költségvetési szerv képviselőjeként járhatnak el,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 xml:space="preserve">g) a szervezeti és működési szabályzatban nevesített munkakörökhöz tartozó feladat- és hatásköröket, a hatáskörök gyakorlásának módját, a helyettesítés rendjét (ideértve - a költségvetési szerv vezetőjének és gazdasági vezetőjének akadályoztatása </w:t>
      </w:r>
      <w:proofErr w:type="gramStart"/>
      <w:r w:rsidRPr="00DD280E">
        <w:rPr>
          <w:rFonts w:ascii="Garamond" w:hAnsi="Garamond"/>
          <w:szCs w:val="24"/>
        </w:rPr>
        <w:t>esetén</w:t>
      </w:r>
      <w:proofErr w:type="gramEnd"/>
      <w:r w:rsidRPr="00DD280E">
        <w:rPr>
          <w:rFonts w:ascii="Garamond" w:hAnsi="Garamond"/>
          <w:szCs w:val="24"/>
        </w:rPr>
        <w:t xml:space="preserve"> vagy ha a tisztség ideiglenesen nincs betöltve - az általános helyettesítés rendjét), az ezekhez kapcsolódó felelősségi szabályokat,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proofErr w:type="gramStart"/>
      <w:r w:rsidRPr="00DD280E">
        <w:rPr>
          <w:rFonts w:ascii="Garamond" w:hAnsi="Garamond"/>
          <w:szCs w:val="24"/>
        </w:rPr>
        <w:t>h</w:t>
      </w:r>
      <w:proofErr w:type="gramEnd"/>
      <w:r w:rsidRPr="00DD280E">
        <w:rPr>
          <w:rFonts w:ascii="Garamond" w:hAnsi="Garamond"/>
          <w:szCs w:val="24"/>
        </w:rPr>
        <w:t>) jogszabályban meghatározott kivétellel a munkáltatói jogok gyakorlásának - ideértve az átruházott munkáltatói jogokat is - rendjét, és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i) azoknak a költségvetési szerveknek a felsorolását, amelyek tekintetében a költségvetési szerv az Áht. 10. § (4a) és (4b) bekezdése alapján a 9. § (1) bekezdése szerinti feladatokat ellátja.</w:t>
      </w:r>
    </w:p>
    <w:p w:rsidR="00DD280E" w:rsidRP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</w:p>
    <w:p w:rsid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 xml:space="preserve">Fentieknek megfelelően a Képviselő-testület a 196/2013. (XII. 19.) K.t. </w:t>
      </w:r>
      <w:proofErr w:type="gramStart"/>
      <w:r w:rsidRPr="00DD280E">
        <w:rPr>
          <w:rFonts w:ascii="Garamond" w:hAnsi="Garamond"/>
          <w:szCs w:val="24"/>
        </w:rPr>
        <w:t>számú</w:t>
      </w:r>
      <w:proofErr w:type="gramEnd"/>
      <w:r w:rsidRPr="00DD280E">
        <w:rPr>
          <w:rFonts w:ascii="Garamond" w:hAnsi="Garamond"/>
          <w:szCs w:val="24"/>
        </w:rPr>
        <w:t xml:space="preserve"> határozatával elfogadta a Hivatal Szervezeti és Működési Szabályzatát, amely az azóta eltelt idő folytán módosításra szorul. Az alábbiakban ismertetem az általam javasolt módosításokkal érintett szakaszokat:</w:t>
      </w:r>
    </w:p>
    <w:p w:rsidR="00DD280E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</w:p>
    <w:p w:rsidR="0002323F" w:rsidRPr="0002323F" w:rsidRDefault="0002323F" w:rsidP="0002323F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Garamond" w:hAnsi="Garamond"/>
          <w:szCs w:val="24"/>
        </w:rPr>
      </w:pPr>
      <w:r w:rsidRPr="0002323F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z I</w:t>
      </w:r>
      <w:r w:rsidRPr="0002323F">
        <w:rPr>
          <w:rFonts w:ascii="Garamond" w:hAnsi="Garamond"/>
          <w:szCs w:val="24"/>
        </w:rPr>
        <w:t xml:space="preserve">. fejezet </w:t>
      </w:r>
      <w:r>
        <w:rPr>
          <w:rFonts w:ascii="Garamond" w:hAnsi="Garamond"/>
          <w:szCs w:val="24"/>
        </w:rPr>
        <w:t xml:space="preserve">3. pontjában az </w:t>
      </w:r>
      <w:r w:rsidRPr="0002323F">
        <w:rPr>
          <w:rFonts w:ascii="Garamond" w:hAnsi="Garamond"/>
          <w:szCs w:val="24"/>
        </w:rPr>
        <w:t>alábbi szövegrésze javításra kerül az alábbiak szerint:</w:t>
      </w:r>
    </w:p>
    <w:p w:rsidR="00DD280E" w:rsidRPr="0002323F" w:rsidRDefault="0002323F" w:rsidP="00DD280E">
      <w:pPr>
        <w:spacing w:line="240" w:lineRule="auto"/>
        <w:rPr>
          <w:rFonts w:ascii="Garamond" w:hAnsi="Garamond"/>
          <w:szCs w:val="22"/>
        </w:rPr>
      </w:pPr>
      <w:r w:rsidRPr="0002323F">
        <w:rPr>
          <w:rFonts w:ascii="Garamond" w:hAnsi="Garamond"/>
          <w:szCs w:val="22"/>
        </w:rPr>
        <w:t>„</w:t>
      </w:r>
      <w:r w:rsidR="00DD280E" w:rsidRPr="0002323F">
        <w:rPr>
          <w:rFonts w:ascii="Garamond" w:hAnsi="Garamond"/>
          <w:szCs w:val="22"/>
        </w:rPr>
        <w:t>Polgármesteri hivatal neve:</w:t>
      </w:r>
      <w:r w:rsidR="00DD280E" w:rsidRPr="0002323F">
        <w:rPr>
          <w:rFonts w:ascii="Garamond" w:eastAsia="Calibri" w:hAnsi="Garamond"/>
          <w:szCs w:val="22"/>
          <w:lang w:eastAsia="en-US"/>
        </w:rPr>
        <w:tab/>
        <w:t>Töröksze</w:t>
      </w:r>
      <w:r w:rsidRPr="0002323F">
        <w:rPr>
          <w:rFonts w:ascii="Garamond" w:eastAsia="Calibri" w:hAnsi="Garamond"/>
          <w:szCs w:val="22"/>
          <w:lang w:eastAsia="en-US"/>
        </w:rPr>
        <w:t>ntmiklósi Polgármesteri Hivatal</w:t>
      </w:r>
    </w:p>
    <w:p w:rsidR="00DD280E" w:rsidRPr="0002323F" w:rsidRDefault="00DD280E" w:rsidP="00DD280E">
      <w:pPr>
        <w:spacing w:line="240" w:lineRule="auto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ab/>
      </w:r>
      <w:r w:rsidRPr="0002323F">
        <w:rPr>
          <w:rFonts w:ascii="Garamond" w:hAnsi="Garamond"/>
          <w:szCs w:val="22"/>
        </w:rPr>
        <w:tab/>
      </w:r>
      <w:proofErr w:type="gramStart"/>
      <w:r w:rsidRPr="0002323F">
        <w:rPr>
          <w:rFonts w:ascii="Garamond" w:hAnsi="Garamond"/>
          <w:szCs w:val="22"/>
        </w:rPr>
        <w:t>székhelye</w:t>
      </w:r>
      <w:proofErr w:type="gramEnd"/>
      <w:r w:rsidRPr="0002323F">
        <w:rPr>
          <w:rFonts w:ascii="Garamond" w:hAnsi="Garamond"/>
          <w:szCs w:val="22"/>
        </w:rPr>
        <w:t>:</w:t>
      </w:r>
      <w:r w:rsidRPr="0002323F">
        <w:rPr>
          <w:rFonts w:ascii="Garamond" w:hAnsi="Garamond"/>
          <w:szCs w:val="22"/>
        </w:rPr>
        <w:tab/>
      </w:r>
      <w:r w:rsidRPr="0002323F">
        <w:rPr>
          <w:rFonts w:ascii="Garamond" w:eastAsia="Calibri" w:hAnsi="Garamond"/>
          <w:szCs w:val="22"/>
          <w:lang w:eastAsia="en-US"/>
        </w:rPr>
        <w:t>5200 Tö</w:t>
      </w:r>
      <w:r w:rsidR="0002323F" w:rsidRPr="0002323F">
        <w:rPr>
          <w:rFonts w:ascii="Garamond" w:eastAsia="Calibri" w:hAnsi="Garamond"/>
          <w:szCs w:val="22"/>
          <w:lang w:eastAsia="en-US"/>
        </w:rPr>
        <w:t>rökszentmiklós, Kossuth Lajos utca</w:t>
      </w:r>
      <w:r w:rsidRPr="0002323F">
        <w:rPr>
          <w:rFonts w:ascii="Garamond" w:eastAsia="Calibri" w:hAnsi="Garamond"/>
          <w:szCs w:val="22"/>
          <w:lang w:eastAsia="en-US"/>
        </w:rPr>
        <w:t xml:space="preserve"> 135.</w:t>
      </w:r>
      <w:r w:rsidR="0002323F" w:rsidRPr="0002323F">
        <w:rPr>
          <w:rFonts w:ascii="Garamond" w:eastAsia="Calibri" w:hAnsi="Garamond"/>
          <w:szCs w:val="22"/>
          <w:lang w:eastAsia="en-US"/>
        </w:rPr>
        <w:t>”</w:t>
      </w:r>
    </w:p>
    <w:p w:rsidR="0002323F" w:rsidRPr="0002323F" w:rsidRDefault="0002323F" w:rsidP="00DD280E">
      <w:pPr>
        <w:spacing w:line="240" w:lineRule="auto"/>
        <w:rPr>
          <w:rFonts w:ascii="Garamond" w:eastAsia="Calibri" w:hAnsi="Garamond"/>
          <w:szCs w:val="22"/>
          <w:lang w:eastAsia="en-US"/>
        </w:rPr>
      </w:pPr>
    </w:p>
    <w:p w:rsidR="0002323F" w:rsidRPr="0002323F" w:rsidRDefault="0002323F" w:rsidP="0002323F">
      <w:pPr>
        <w:spacing w:line="240" w:lineRule="auto"/>
        <w:jc w:val="both"/>
        <w:rPr>
          <w:rFonts w:ascii="Garamond" w:hAnsi="Garamond"/>
          <w:szCs w:val="22"/>
        </w:rPr>
      </w:pPr>
      <w:r w:rsidRPr="0002323F">
        <w:rPr>
          <w:rFonts w:ascii="Garamond" w:eastAsia="Calibri" w:hAnsi="Garamond"/>
          <w:szCs w:val="22"/>
          <w:lang w:eastAsia="en-US"/>
        </w:rPr>
        <w:t>A Hivatal neve helyesen Törökszentmiklósi Polgármesteri Hivatal, a címe pedig 5200 Törökszentmiklós, Kossuth Lajos utca 135. Ezek javításra kerülnek.</w:t>
      </w:r>
    </w:p>
    <w:p w:rsidR="00DD280E" w:rsidRPr="0002323F" w:rsidRDefault="00DD280E" w:rsidP="00DD280E">
      <w:pPr>
        <w:spacing w:line="240" w:lineRule="auto"/>
        <w:rPr>
          <w:rFonts w:ascii="Garamond" w:hAnsi="Garamond"/>
          <w:szCs w:val="22"/>
        </w:rPr>
      </w:pPr>
    </w:p>
    <w:p w:rsidR="0002323F" w:rsidRPr="0002323F" w:rsidRDefault="0002323F" w:rsidP="0002323F">
      <w:pPr>
        <w:spacing w:line="240" w:lineRule="auto"/>
        <w:ind w:firstLine="708"/>
        <w:jc w:val="both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 xml:space="preserve">Ugyanezen </w:t>
      </w:r>
      <w:r>
        <w:rPr>
          <w:rFonts w:ascii="Garamond" w:hAnsi="Garamond"/>
          <w:szCs w:val="22"/>
        </w:rPr>
        <w:t>3. ponton</w:t>
      </w:r>
      <w:r w:rsidRPr="0002323F">
        <w:rPr>
          <w:rFonts w:ascii="Garamond" w:hAnsi="Garamond"/>
          <w:szCs w:val="22"/>
        </w:rPr>
        <w:t xml:space="preserve"> belül az alábbi mondatban javításra kerül az Önkormányzat megnevezése T</w:t>
      </w:r>
      <w:r w:rsidRPr="0002323F">
        <w:rPr>
          <w:rFonts w:ascii="Garamond" w:eastAsia="Calibri" w:hAnsi="Garamond"/>
          <w:szCs w:val="22"/>
          <w:lang w:eastAsia="en-US"/>
        </w:rPr>
        <w:t>örökszentmiklós Város Önkormányzatról:</w:t>
      </w:r>
    </w:p>
    <w:p w:rsidR="0002323F" w:rsidRPr="0002323F" w:rsidRDefault="0002323F" w:rsidP="0002323F">
      <w:pPr>
        <w:spacing w:line="240" w:lineRule="auto"/>
        <w:jc w:val="both"/>
        <w:rPr>
          <w:rFonts w:ascii="Garamond" w:hAnsi="Garamond"/>
          <w:szCs w:val="22"/>
        </w:rPr>
      </w:pPr>
    </w:p>
    <w:p w:rsidR="00DD280E" w:rsidRDefault="0002323F" w:rsidP="0002323F">
      <w:pPr>
        <w:spacing w:line="240" w:lineRule="auto"/>
        <w:jc w:val="both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>„</w:t>
      </w:r>
      <w:r w:rsidR="00DD280E" w:rsidRPr="0002323F">
        <w:rPr>
          <w:rFonts w:ascii="Garamond" w:hAnsi="Garamond"/>
          <w:szCs w:val="22"/>
        </w:rPr>
        <w:t>A polgármesteri hivatal illetékessége:</w:t>
      </w:r>
      <w:r w:rsidR="00DD280E" w:rsidRPr="0002323F">
        <w:rPr>
          <w:rFonts w:ascii="Garamond" w:eastAsia="Calibri" w:hAnsi="Garamond"/>
          <w:szCs w:val="22"/>
          <w:lang w:eastAsia="en-US"/>
        </w:rPr>
        <w:t xml:space="preserve"> Törökszentmiklós Város</w:t>
      </w:r>
      <w:r w:rsidRPr="0002323F">
        <w:rPr>
          <w:rFonts w:ascii="Garamond" w:eastAsia="Calibri" w:hAnsi="Garamond"/>
          <w:szCs w:val="22"/>
          <w:lang w:eastAsia="en-US"/>
        </w:rPr>
        <w:t>i</w:t>
      </w:r>
      <w:r w:rsidR="00DD280E" w:rsidRPr="0002323F">
        <w:rPr>
          <w:rFonts w:ascii="Garamond" w:eastAsia="Calibri" w:hAnsi="Garamond"/>
          <w:szCs w:val="22"/>
          <w:lang w:eastAsia="en-US"/>
        </w:rPr>
        <w:t xml:space="preserve"> Önkormányzat közigazgatási területe</w:t>
      </w:r>
      <w:r w:rsidRPr="0002323F">
        <w:rPr>
          <w:rFonts w:ascii="Garamond" w:eastAsia="Calibri" w:hAnsi="Garamond"/>
          <w:szCs w:val="22"/>
          <w:lang w:eastAsia="en-US"/>
        </w:rPr>
        <w:t>”</w:t>
      </w:r>
    </w:p>
    <w:p w:rsidR="0002323F" w:rsidRDefault="0002323F" w:rsidP="0002323F">
      <w:pPr>
        <w:spacing w:line="240" w:lineRule="auto"/>
        <w:jc w:val="both"/>
        <w:rPr>
          <w:rFonts w:ascii="Garamond" w:eastAsia="Calibri" w:hAnsi="Garamond"/>
          <w:szCs w:val="22"/>
          <w:lang w:eastAsia="en-US"/>
        </w:rPr>
      </w:pPr>
    </w:p>
    <w:p w:rsidR="0002323F" w:rsidRPr="00816F35" w:rsidRDefault="0002323F" w:rsidP="0002323F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A III. fejezeten belül az 1. pontjában az Önkormányzat neve ismételten javításra kerül az alábbiak szerint:</w:t>
      </w:r>
    </w:p>
    <w:p w:rsidR="0002323F" w:rsidRPr="00816F35" w:rsidRDefault="0002323F" w:rsidP="0002323F">
      <w:pPr>
        <w:spacing w:line="240" w:lineRule="auto"/>
        <w:ind w:left="360"/>
        <w:jc w:val="both"/>
        <w:rPr>
          <w:rFonts w:ascii="Garamond" w:hAnsi="Garamond"/>
          <w:szCs w:val="24"/>
        </w:rPr>
      </w:pPr>
    </w:p>
    <w:p w:rsidR="0002323F" w:rsidRPr="00816F35" w:rsidRDefault="0002323F" w:rsidP="0002323F">
      <w:pPr>
        <w:numPr>
          <w:ilvl w:val="12"/>
          <w:numId w:val="0"/>
        </w:numPr>
        <w:spacing w:line="240" w:lineRule="auto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„A polgármesteri hivatal éves engedélyezett létszámát a Törökszentmiklós Városi Önkormányzat költségvetési rendelete határozza meg, amely a Szabályzat 1. Számú Függeléke.”</w:t>
      </w:r>
    </w:p>
    <w:p w:rsidR="0002323F" w:rsidRPr="00816F35" w:rsidRDefault="0002323F" w:rsidP="0002323F">
      <w:pPr>
        <w:spacing w:line="240" w:lineRule="auto"/>
        <w:jc w:val="both"/>
        <w:rPr>
          <w:rFonts w:ascii="Garamond" w:hAnsi="Garamond"/>
          <w:szCs w:val="24"/>
        </w:rPr>
      </w:pPr>
    </w:p>
    <w:p w:rsidR="00DD280E" w:rsidRPr="00816F35" w:rsidRDefault="0002323F" w:rsidP="0002323F">
      <w:pPr>
        <w:spacing w:line="240" w:lineRule="auto"/>
        <w:ind w:firstLine="708"/>
        <w:jc w:val="both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Ugyanezen III. fejezeten belül az alábbiak szerint egészül ki a 4. bekezdés:</w:t>
      </w:r>
    </w:p>
    <w:p w:rsidR="0002323F" w:rsidRPr="00816F35" w:rsidRDefault="0002323F" w:rsidP="0002323F">
      <w:pPr>
        <w:spacing w:line="240" w:lineRule="auto"/>
        <w:jc w:val="both"/>
        <w:rPr>
          <w:rFonts w:ascii="Garamond" w:hAnsi="Garamond"/>
          <w:szCs w:val="24"/>
        </w:rPr>
      </w:pPr>
    </w:p>
    <w:p w:rsidR="00816F35" w:rsidRPr="00816F35" w:rsidRDefault="0002323F" w:rsidP="00816F35">
      <w:pPr>
        <w:spacing w:line="240" w:lineRule="auto"/>
        <w:ind w:left="284" w:hanging="284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„</w:t>
      </w:r>
      <w:r w:rsidR="00816F35" w:rsidRPr="00816F35">
        <w:rPr>
          <w:rFonts w:ascii="Garamond" w:hAnsi="Garamond"/>
          <w:szCs w:val="24"/>
        </w:rPr>
        <w:t>A polgármesteri hivatalnál a gazdasági szervezet vezetője a Közpénzügyi Osztály vezetője.</w:t>
      </w:r>
    </w:p>
    <w:p w:rsidR="00816F35" w:rsidRPr="00816F35" w:rsidRDefault="00816F35" w:rsidP="00816F35">
      <w:pPr>
        <w:numPr>
          <w:ilvl w:val="12"/>
          <w:numId w:val="0"/>
        </w:numPr>
        <w:spacing w:line="240" w:lineRule="auto"/>
        <w:rPr>
          <w:rFonts w:ascii="Garamond" w:hAnsi="Garamond"/>
          <w:b/>
          <w:szCs w:val="24"/>
        </w:rPr>
      </w:pPr>
      <w:r w:rsidRPr="00816F35">
        <w:rPr>
          <w:rFonts w:ascii="Garamond" w:hAnsi="Garamond"/>
          <w:b/>
          <w:szCs w:val="24"/>
        </w:rPr>
        <w:t>A polgármesteri hivatal a következő szervezeti egységekre tagolódik:</w:t>
      </w:r>
    </w:p>
    <w:p w:rsidR="00816F35" w:rsidRPr="00816F35" w:rsidRDefault="00816F35" w:rsidP="00816F35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</w:p>
    <w:p w:rsidR="00396CD3" w:rsidRDefault="00396CD3" w:rsidP="00816F35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  <w:r>
        <w:rPr>
          <w:rFonts w:ascii="Garamond" w:hAnsi="Garamond"/>
          <w:noProof/>
          <w:szCs w:val="24"/>
        </w:rPr>
        <w:t>Polgármesteri Kabinet</w:t>
      </w:r>
    </w:p>
    <w:p w:rsidR="00396CD3" w:rsidRDefault="00396CD3" w:rsidP="00816F35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</w:p>
    <w:p w:rsidR="00816F35" w:rsidRPr="00816F35" w:rsidRDefault="00816F35" w:rsidP="00816F35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Városgazdálkodási iroda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Közpénzügyi Osztály,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Adóügyi osztály</w:t>
      </w:r>
    </w:p>
    <w:p w:rsidR="00816F35" w:rsidRPr="00816F35" w:rsidRDefault="00816F35" w:rsidP="00816F35">
      <w:pPr>
        <w:spacing w:line="240" w:lineRule="auto"/>
        <w:ind w:left="2693"/>
        <w:rPr>
          <w:rFonts w:ascii="Garamond" w:hAnsi="Garamond"/>
          <w:noProof/>
          <w:szCs w:val="24"/>
        </w:rPr>
      </w:pPr>
    </w:p>
    <w:p w:rsidR="00816F35" w:rsidRPr="00816F35" w:rsidRDefault="00816F35" w:rsidP="00816F35">
      <w:pPr>
        <w:tabs>
          <w:tab w:val="left" w:pos="1701"/>
          <w:tab w:val="left" w:pos="2268"/>
          <w:tab w:val="left" w:pos="2835"/>
        </w:tabs>
        <w:spacing w:line="240" w:lineRule="auto"/>
        <w:ind w:left="2693" w:hanging="567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Városfejlesztési Iroda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Városfejlesztési Osztály,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Városüzemeltetési osztály</w:t>
      </w:r>
    </w:p>
    <w:p w:rsidR="00816F35" w:rsidRPr="00816F35" w:rsidRDefault="00816F35" w:rsidP="00816F35">
      <w:pPr>
        <w:spacing w:line="240" w:lineRule="auto"/>
        <w:ind w:left="2126"/>
        <w:rPr>
          <w:rFonts w:ascii="Garamond" w:hAnsi="Garamond"/>
          <w:noProof/>
          <w:szCs w:val="24"/>
        </w:rPr>
      </w:pPr>
    </w:p>
    <w:p w:rsidR="00816F35" w:rsidRPr="00816F35" w:rsidRDefault="00816F35" w:rsidP="00816F35">
      <w:pPr>
        <w:tabs>
          <w:tab w:val="left" w:pos="1701"/>
          <w:tab w:val="left" w:pos="2268"/>
          <w:tab w:val="left" w:pos="2835"/>
        </w:tabs>
        <w:spacing w:line="240" w:lineRule="auto"/>
        <w:ind w:left="2693" w:hanging="567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Humánigazgatási és Szervezési Iroda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Humánigazgatási osztály,</w:t>
      </w:r>
    </w:p>
    <w:p w:rsidR="00816F35" w:rsidRPr="00816F35" w:rsidRDefault="00816F35" w:rsidP="00816F35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Szervezési osztály</w:t>
      </w:r>
    </w:p>
    <w:p w:rsidR="0002323F" w:rsidRPr="00396CD3" w:rsidRDefault="00816F35" w:rsidP="00396CD3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Közfoglalkoztatási osztály</w:t>
      </w:r>
      <w:r w:rsidR="00396CD3">
        <w:rPr>
          <w:rFonts w:ascii="Garamond" w:hAnsi="Garamond"/>
          <w:noProof/>
          <w:szCs w:val="24"/>
        </w:rPr>
        <w:t>”</w:t>
      </w:r>
    </w:p>
    <w:p w:rsidR="00DD280E" w:rsidRPr="00816F35" w:rsidRDefault="00DD280E" w:rsidP="00DD280E">
      <w:pPr>
        <w:spacing w:line="240" w:lineRule="auto"/>
        <w:jc w:val="both"/>
        <w:rPr>
          <w:rFonts w:ascii="Garamond" w:hAnsi="Garamond"/>
          <w:szCs w:val="24"/>
        </w:rPr>
      </w:pPr>
    </w:p>
    <w:p w:rsidR="00DD280E" w:rsidRDefault="00816F35" w:rsidP="00816F35">
      <w:pPr>
        <w:pStyle w:val="Listaszerbekezds"/>
        <w:numPr>
          <w:ilvl w:val="0"/>
          <w:numId w:val="27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III. fejezet 2. pontjának első (2.1) pontjaként beépülnek az alábbiak oly módon, hogy a korábbi 2.1-2.7 pontok folyamatosan újraszámozásra kerülnek.</w:t>
      </w:r>
    </w:p>
    <w:p w:rsidR="00816F35" w:rsidRDefault="00816F35" w:rsidP="00816F35">
      <w:pPr>
        <w:rPr>
          <w:rFonts w:ascii="Garamond" w:hAnsi="Garamond"/>
          <w:szCs w:val="24"/>
        </w:rPr>
      </w:pPr>
    </w:p>
    <w:p w:rsidR="00816F35" w:rsidRPr="00D740AB" w:rsidRDefault="00816F35" w:rsidP="00816F35">
      <w:pPr>
        <w:rPr>
          <w:rFonts w:ascii="Garamond" w:hAnsi="Garamond"/>
          <w:szCs w:val="24"/>
        </w:rPr>
      </w:pPr>
      <w:r w:rsidRPr="00D740AB">
        <w:rPr>
          <w:rFonts w:ascii="Garamond" w:hAnsi="Garamond"/>
          <w:szCs w:val="24"/>
        </w:rPr>
        <w:t>„2.1. Polgármesteri Kabinet</w:t>
      </w:r>
    </w:p>
    <w:p w:rsidR="00816F35" w:rsidRPr="00D740AB" w:rsidRDefault="00816F35" w:rsidP="00816F35">
      <w:pPr>
        <w:rPr>
          <w:rFonts w:ascii="Garamond" w:hAnsi="Garamond"/>
          <w:szCs w:val="24"/>
        </w:rPr>
      </w:pP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 xml:space="preserve">Városi főmérnök </w:t>
      </w:r>
      <w:r w:rsidR="00D740AB" w:rsidRPr="00D740AB">
        <w:rPr>
          <w:rFonts w:ascii="Garamond" w:hAnsi="Garamond"/>
          <w:b/>
          <w:sz w:val="24"/>
          <w:szCs w:val="24"/>
        </w:rPr>
        <w:t>útján</w:t>
      </w:r>
      <w:r w:rsidR="00D740AB">
        <w:rPr>
          <w:rFonts w:ascii="Garamond" w:hAnsi="Garamond"/>
          <w:b/>
          <w:sz w:val="24"/>
          <w:szCs w:val="24"/>
        </w:rPr>
        <w:t>, a polgármester közvetlen irányítása alatt</w:t>
      </w:r>
      <w:r w:rsidR="00D740AB"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városstratégia előkészítésében, a fejlesztések és beruházások rendszerbe szervezésében, ellenőrzi a városfejlesztési stratégiai és operatív feladatok végrehajtását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fejlesztési projektek kidolgozásában, a pályázati dokumentációk összeállításában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városüzemeltetési, a település műszaki – különös tekintettel a sajátos építmények és a katasztrófavédelemmel kapcsolatos – feladatok ellátásában.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városi műszaki infrastruktúra hálózat tervezésének előkészítésében, fejlesztésének irányításában.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Elvégzi a városi ellátórendszerek (</w:t>
      </w:r>
      <w:proofErr w:type="gramStart"/>
      <w:r w:rsidRPr="00D740AB">
        <w:rPr>
          <w:rFonts w:ascii="Garamond" w:hAnsi="Garamond"/>
          <w:sz w:val="24"/>
          <w:szCs w:val="24"/>
        </w:rPr>
        <w:t>település üzemeltetési</w:t>
      </w:r>
      <w:proofErr w:type="gramEnd"/>
      <w:r w:rsidRPr="00D740AB">
        <w:rPr>
          <w:rFonts w:ascii="Garamond" w:hAnsi="Garamond"/>
          <w:sz w:val="24"/>
          <w:szCs w:val="24"/>
        </w:rPr>
        <w:t xml:space="preserve"> infrastruktúra) </w:t>
      </w:r>
      <w:proofErr w:type="spellStart"/>
      <w:r w:rsidRPr="00D740AB">
        <w:rPr>
          <w:rFonts w:ascii="Garamond" w:hAnsi="Garamond"/>
          <w:sz w:val="24"/>
          <w:szCs w:val="24"/>
        </w:rPr>
        <w:t>monitorizálását</w:t>
      </w:r>
      <w:proofErr w:type="spellEnd"/>
      <w:r w:rsidRPr="00D740AB">
        <w:rPr>
          <w:rFonts w:ascii="Garamond" w:hAnsi="Garamond"/>
          <w:sz w:val="24"/>
          <w:szCs w:val="24"/>
        </w:rPr>
        <w:t>, javaslatokat dolgoz ki a hatékonyabb feladat ellátásra.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Ellátja a várostervezés és városfejlesztés műszaki előkészítését.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Működteti a szakági tervtanácsot, mely a városi fejlesztések hatékonyabb megvalósítása érdekében szakmai véleményező és javaslattevő szerepet tölt be, kezdeményezi a feladatkörével összefüggő tervek megtárgyalását.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Részt vesz fejlesztési programok, akciótervek készítésében.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Véleményezi a városfejlesztéshez, az önkormányzati ingatlanok felújításához, hasznosításához kapcsolódó tervdokumentációkat, szerződéstervezeteket.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városfejlesztési projektek előkészítésére vonatkozó javaslatok kidolgozásában, a tervezési programok összeállításában.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Véleményezi az önkormányzati ingatlanok hasznosítási elképzeléseit.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lastRenderedPageBreak/>
        <w:t>Döntés-előkészítő feladatokat lát el a városfejlesztési stratégia egyes részterületei megvalósulásának tekintetében.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A jegyző, aljegyző által meghatározott előterjesztéseket összeállítja, képviseli a bizottságok előtt.</w:t>
      </w:r>
    </w:p>
    <w:p w:rsidR="00816F35" w:rsidRPr="00D740AB" w:rsidRDefault="00816F35" w:rsidP="00D740AB">
      <w:pPr>
        <w:pStyle w:val="Nincstrkz"/>
        <w:numPr>
          <w:ilvl w:val="0"/>
          <w:numId w:val="33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Végrehajtja az egyéb, a jegyző, aljegyző által meghatározott feladatokat.</w:t>
      </w: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 xml:space="preserve">Környezetvédelmi mérnök </w:t>
      </w:r>
      <w:r w:rsidR="00D740AB" w:rsidRPr="00D740AB">
        <w:rPr>
          <w:rFonts w:ascii="Garamond" w:hAnsi="Garamond"/>
          <w:b/>
          <w:sz w:val="24"/>
          <w:szCs w:val="24"/>
        </w:rPr>
        <w:t>útján</w:t>
      </w:r>
      <w:r w:rsidR="00D740AB">
        <w:rPr>
          <w:rFonts w:ascii="Garamond" w:hAnsi="Garamond"/>
          <w:b/>
          <w:sz w:val="24"/>
          <w:szCs w:val="24"/>
        </w:rPr>
        <w:t>, a polgármester közvetlen irányítása alatt</w:t>
      </w:r>
      <w:r w:rsidR="00D740AB"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Ellátja a települési környezetvédelmi stratégiával kapcsolatos feladatokat (elkészíti a környezetvédelmi programot, környezeti értékelést)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Ellátja a település </w:t>
      </w:r>
      <w:proofErr w:type="spellStart"/>
      <w:r w:rsidRPr="00D740AB">
        <w:rPr>
          <w:rFonts w:ascii="Garamond" w:hAnsi="Garamond"/>
          <w:sz w:val="24"/>
          <w:szCs w:val="24"/>
        </w:rPr>
        <w:t>rekultivált</w:t>
      </w:r>
      <w:proofErr w:type="spellEnd"/>
      <w:r w:rsidRPr="00D740AB">
        <w:rPr>
          <w:rFonts w:ascii="Garamond" w:hAnsi="Garamond"/>
          <w:sz w:val="24"/>
          <w:szCs w:val="24"/>
        </w:rPr>
        <w:t xml:space="preserve"> hulladéklerakójának utógondozási teendőit, közreműködik a település egyéb területeinek rekultivációs feladataiban is 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Ellátja a volt </w:t>
      </w:r>
      <w:r w:rsidR="00D740AB">
        <w:rPr>
          <w:rFonts w:ascii="Garamond" w:hAnsi="Garamond"/>
          <w:sz w:val="24"/>
          <w:szCs w:val="24"/>
        </w:rPr>
        <w:t>„</w:t>
      </w:r>
      <w:proofErr w:type="spellStart"/>
      <w:r w:rsidRPr="00D740AB">
        <w:rPr>
          <w:rFonts w:ascii="Garamond" w:hAnsi="Garamond"/>
          <w:sz w:val="24"/>
          <w:szCs w:val="24"/>
        </w:rPr>
        <w:t>Vegytek</w:t>
      </w:r>
      <w:proofErr w:type="spellEnd"/>
      <w:r w:rsidR="00D740AB">
        <w:rPr>
          <w:rFonts w:ascii="Garamond" w:hAnsi="Garamond"/>
          <w:sz w:val="24"/>
          <w:szCs w:val="24"/>
        </w:rPr>
        <w:t>”</w:t>
      </w:r>
      <w:r w:rsidRPr="00D740AB">
        <w:rPr>
          <w:rFonts w:ascii="Garamond" w:hAnsi="Garamond"/>
          <w:sz w:val="24"/>
          <w:szCs w:val="24"/>
        </w:rPr>
        <w:t xml:space="preserve"> telephely kármentesítésével kapcsolatos önkormányzati teendőket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Közreműködik a település környezetvédelemmel kapcsolatos </w:t>
      </w:r>
      <w:proofErr w:type="spellStart"/>
      <w:r w:rsidRPr="00D740AB">
        <w:rPr>
          <w:rFonts w:ascii="Garamond" w:hAnsi="Garamond"/>
          <w:sz w:val="24"/>
          <w:szCs w:val="24"/>
        </w:rPr>
        <w:t>operativ</w:t>
      </w:r>
      <w:proofErr w:type="spellEnd"/>
      <w:r w:rsidRPr="00D740AB">
        <w:rPr>
          <w:rFonts w:ascii="Garamond" w:hAnsi="Garamond"/>
          <w:sz w:val="24"/>
          <w:szCs w:val="24"/>
        </w:rPr>
        <w:t xml:space="preserve"> projektek előkészítésében, azok megvalósítását ellenőrzi és felügyeli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Szervezi a településen lévő védett környezeti területekkel kapcsolatos tevékenységeket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Figyelemmel kíséri az országos pályázati lehetőségeket, előkészíti a környezetvédelemmel kapcsolatos pályázatokat. Azok megvalósulását felügyeli és ellenőrzi.</w:t>
      </w:r>
    </w:p>
    <w:p w:rsidR="00816F35" w:rsidRPr="00D740AB" w:rsidRDefault="00816F35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Elkészíti a környezetvédelmi feladatokkal kapcsolatos képviselő-testületi, bizottsági anyagokat és az ezekhez kapcsolódó rendeletek, határozatok tervezeteit és döntést követően végrehajtja azokat</w:t>
      </w:r>
    </w:p>
    <w:p w:rsidR="00D740AB" w:rsidRPr="00D740AB" w:rsidRDefault="00D740AB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Országos illetve helyi szintű környezetvédelmi programok lebonyolítása</w:t>
      </w:r>
    </w:p>
    <w:p w:rsidR="00D740AB" w:rsidRPr="00D740AB" w:rsidRDefault="00D740AB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Ka</w:t>
      </w:r>
      <w:r>
        <w:rPr>
          <w:rFonts w:ascii="Garamond" w:hAnsi="Garamond"/>
          <w:sz w:val="24"/>
          <w:szCs w:val="24"/>
        </w:rPr>
        <w:t>pcsolattartás az illetékes szak/</w:t>
      </w:r>
      <w:r w:rsidRPr="00D740AB">
        <w:rPr>
          <w:rFonts w:ascii="Garamond" w:hAnsi="Garamond"/>
          <w:sz w:val="24"/>
          <w:szCs w:val="24"/>
        </w:rPr>
        <w:t>hatóságokkal (pl</w:t>
      </w:r>
      <w:r>
        <w:rPr>
          <w:rFonts w:ascii="Garamond" w:hAnsi="Garamond"/>
          <w:sz w:val="24"/>
          <w:szCs w:val="24"/>
        </w:rPr>
        <w:t>.</w:t>
      </w:r>
      <w:r w:rsidRPr="00D740AB">
        <w:rPr>
          <w:rFonts w:ascii="Garamond" w:hAnsi="Garamond"/>
          <w:sz w:val="24"/>
          <w:szCs w:val="24"/>
        </w:rPr>
        <w:t xml:space="preserve"> környezetvédelmi és természetvédelmi főosztály, HNP stb.) </w:t>
      </w:r>
    </w:p>
    <w:p w:rsidR="00D740AB" w:rsidRPr="00D740AB" w:rsidRDefault="00D740AB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Környezetvédelmi engedélyezések, hatósági eljárásokban való részvétel előkészítés</w:t>
      </w:r>
    </w:p>
    <w:p w:rsidR="00D740AB" w:rsidRPr="00D740AB" w:rsidRDefault="00D740AB" w:rsidP="00D740AB">
      <w:pPr>
        <w:pStyle w:val="Nincstrkz"/>
        <w:numPr>
          <w:ilvl w:val="0"/>
          <w:numId w:val="34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Szakhatósági feladatok, szakvélemények elkészítése</w:t>
      </w:r>
    </w:p>
    <w:p w:rsidR="00816F35" w:rsidRPr="00D740AB" w:rsidRDefault="00816F35" w:rsidP="00D740AB">
      <w:pPr>
        <w:pStyle w:val="Nincstrkz"/>
        <w:tabs>
          <w:tab w:val="left" w:pos="425"/>
        </w:tabs>
        <w:ind w:left="420" w:hanging="420"/>
        <w:jc w:val="both"/>
        <w:rPr>
          <w:rFonts w:ascii="Garamond" w:hAnsi="Garamond"/>
          <w:sz w:val="24"/>
          <w:szCs w:val="24"/>
        </w:rPr>
      </w:pP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6F35" w:rsidRPr="00D740AB" w:rsidRDefault="00816F35" w:rsidP="00D740AB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 xml:space="preserve">Városi marketing referens </w:t>
      </w:r>
      <w:r w:rsidR="00D740AB" w:rsidRPr="00D740AB">
        <w:rPr>
          <w:rFonts w:ascii="Garamond" w:hAnsi="Garamond"/>
          <w:b/>
          <w:sz w:val="24"/>
          <w:szCs w:val="24"/>
        </w:rPr>
        <w:t>útján</w:t>
      </w:r>
      <w:r w:rsidR="00D740AB">
        <w:rPr>
          <w:rFonts w:ascii="Garamond" w:hAnsi="Garamond"/>
          <w:b/>
          <w:sz w:val="24"/>
          <w:szCs w:val="24"/>
        </w:rPr>
        <w:t>, a polgármester közvetlen irányítása alatt</w:t>
      </w:r>
      <w:r w:rsidR="00D740AB"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816F35" w:rsidRPr="00D740AB" w:rsidRDefault="00816F35" w:rsidP="00D740AB">
      <w:pPr>
        <w:pStyle w:val="Norml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D740AB">
        <w:rPr>
          <w:rFonts w:ascii="Garamond" w:hAnsi="Garamond"/>
        </w:rPr>
        <w:t>Kapcsolatot alakít ki a polgármesteri hivatal és az önkormányzat más intézményeivel, gazdasági társaságaival,</w:t>
      </w:r>
    </w:p>
    <w:p w:rsidR="00816F35" w:rsidRPr="00D740AB" w:rsidRDefault="00816F35" w:rsidP="00D740AB">
      <w:pPr>
        <w:pStyle w:val="Norml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D740AB">
        <w:rPr>
          <w:rFonts w:ascii="Garamond" w:hAnsi="Garamond"/>
        </w:rPr>
        <w:t>Irányítja az önkormányzat arculatának kialakításával kapcsolatos feladatokat,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Elkészíti, illetve elkészítteti és folyamatában felügyeli, ellenőrzi a marketingstratégiát, mely a települési célok, elképzelések eléréséhez szükséges fejlődési pálya elemeit tartalmazza. A szükséges visszacsatolásokat elvégzi,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A különböző települési, térségi szereplőket összekapcsolja a marketingstratégiában meghatározott célok elérése érdekében,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koordinálja a saját hatáskörébe tartozó városmarketing kiadványok elkészítését, lektorálja</w:t>
      </w:r>
      <w:r w:rsidRPr="00D740AB">
        <w:rPr>
          <w:rFonts w:ascii="Garamond" w:hAnsi="Garamond"/>
          <w:sz w:val="24"/>
          <w:szCs w:val="24"/>
        </w:rPr>
        <w:br/>
        <w:t>az önkormányzat által megjelentetni kívánt egyéb időszaki kiadványokat, tájékoztató</w:t>
      </w:r>
      <w:r w:rsidRPr="00D740AB">
        <w:rPr>
          <w:rFonts w:ascii="Garamond" w:hAnsi="Garamond"/>
          <w:sz w:val="24"/>
          <w:szCs w:val="24"/>
        </w:rPr>
        <w:br/>
        <w:t>anyagokat,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az idegenforgalmi stratégia kidolgozásában.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városfejlesztési stratégia és a különböző operatív programok előkészítésében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az önkormányzat gazdasági programjának elkészítésében és végrehajtásában.</w:t>
      </w:r>
    </w:p>
    <w:p w:rsidR="00816F35" w:rsidRPr="00D740AB" w:rsidRDefault="00816F35" w:rsidP="00D740AB">
      <w:pPr>
        <w:pStyle w:val="Nincstrkz"/>
        <w:numPr>
          <w:ilvl w:val="0"/>
          <w:numId w:val="35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Kapcsolatot tart a település gazdasági, civil szereplői és az önkormányzat között.</w:t>
      </w:r>
      <w:r w:rsidR="00D740AB">
        <w:rPr>
          <w:rFonts w:ascii="Garamond" w:hAnsi="Garamond"/>
          <w:sz w:val="24"/>
          <w:szCs w:val="24"/>
        </w:rPr>
        <w:t>”</w:t>
      </w:r>
    </w:p>
    <w:p w:rsidR="00816F35" w:rsidRDefault="00816F35" w:rsidP="00D740AB">
      <w:pPr>
        <w:jc w:val="both"/>
        <w:rPr>
          <w:rFonts w:ascii="Garamond" w:hAnsi="Garamond"/>
          <w:szCs w:val="24"/>
        </w:rPr>
      </w:pPr>
    </w:p>
    <w:p w:rsidR="00D740AB" w:rsidRDefault="00D740AB" w:rsidP="00D740AB">
      <w:pPr>
        <w:pStyle w:val="Listaszerbekezds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III. fejezet 6.1. pontjában a Polgármester feladatai az alábbi k) ponttal egészülnek ki:</w:t>
      </w:r>
    </w:p>
    <w:p w:rsidR="00D740AB" w:rsidRPr="00D740AB" w:rsidRDefault="00D740AB" w:rsidP="00D740A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</w:t>
      </w:r>
      <w:r w:rsidR="003F0AF5">
        <w:rPr>
          <w:rFonts w:ascii="Garamond" w:hAnsi="Garamond"/>
          <w:szCs w:val="24"/>
        </w:rPr>
        <w:t>A jegyzővel, mint a munkáltatói jogkör gyakorlójával egyetértésben közvetlenül i</w:t>
      </w:r>
      <w:r>
        <w:rPr>
          <w:rFonts w:ascii="Garamond" w:hAnsi="Garamond"/>
          <w:szCs w:val="24"/>
        </w:rPr>
        <w:t>rányítja a Polgármesteri Kabinet működését.”</w:t>
      </w:r>
    </w:p>
    <w:p w:rsidR="00816F35" w:rsidRPr="00816F35" w:rsidRDefault="00816F35" w:rsidP="00816F35">
      <w:pPr>
        <w:ind w:left="360"/>
        <w:rPr>
          <w:rFonts w:ascii="Garamond" w:hAnsi="Garamond"/>
          <w:szCs w:val="24"/>
        </w:rPr>
      </w:pPr>
    </w:p>
    <w:p w:rsidR="00DD280E" w:rsidRDefault="003F0AF5" w:rsidP="003F0AF5">
      <w:pPr>
        <w:pStyle w:val="Listaszerbekezds"/>
        <w:numPr>
          <w:ilvl w:val="0"/>
          <w:numId w:val="27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IV. fejezet 1.5. pontja az alábbiakkal egészül ki:</w:t>
      </w:r>
    </w:p>
    <w:p w:rsidR="003F0AF5" w:rsidRPr="003F0AF5" w:rsidRDefault="003F0AF5" w:rsidP="003F0AF5">
      <w:pPr>
        <w:rPr>
          <w:rFonts w:ascii="Garamond" w:hAnsi="Garamond"/>
          <w:szCs w:val="24"/>
        </w:rPr>
      </w:pPr>
    </w:p>
    <w:p w:rsidR="003F0AF5" w:rsidRPr="003F0AF5" w:rsidRDefault="003F0AF5" w:rsidP="003F0A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</w:t>
      </w:r>
      <w:r w:rsidRPr="003F0AF5">
        <w:rPr>
          <w:rFonts w:ascii="Garamond" w:hAnsi="Garamond"/>
          <w:szCs w:val="24"/>
        </w:rPr>
        <w:t>A Hivatal ügyfélfogadási rendje:</w:t>
      </w:r>
    </w:p>
    <w:p w:rsidR="003F0AF5" w:rsidRPr="003F0AF5" w:rsidRDefault="003F0AF5" w:rsidP="003F0AF5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hétfőn</w:t>
      </w:r>
      <w:proofErr w:type="gramEnd"/>
      <w:r w:rsidRPr="003F0AF5"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ab/>
        <w:t xml:space="preserve">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>00 – 16</w:t>
      </w:r>
      <w:r>
        <w:rPr>
          <w:rFonts w:ascii="Garamond" w:hAnsi="Garamond"/>
          <w:szCs w:val="24"/>
        </w:rPr>
        <w:t>:00 között</w:t>
      </w:r>
    </w:p>
    <w:p w:rsidR="003F0AF5" w:rsidRPr="003F0AF5" w:rsidRDefault="003F0AF5" w:rsidP="003F0AF5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kedden</w:t>
      </w:r>
      <w:proofErr w:type="gramEnd"/>
      <w:r w:rsidRPr="003F0AF5">
        <w:rPr>
          <w:rFonts w:ascii="Garamond" w:hAnsi="Garamond"/>
          <w:szCs w:val="24"/>
        </w:rPr>
        <w:t>:  nincs ügyfélfogadás</w:t>
      </w:r>
    </w:p>
    <w:p w:rsidR="003F0AF5" w:rsidRPr="003F0AF5" w:rsidRDefault="003F0AF5" w:rsidP="003F0AF5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szerdán</w:t>
      </w:r>
      <w:proofErr w:type="gramEnd"/>
      <w:r w:rsidRPr="003F0AF5">
        <w:rPr>
          <w:rFonts w:ascii="Garamond" w:hAnsi="Garamond"/>
          <w:szCs w:val="24"/>
        </w:rPr>
        <w:t xml:space="preserve">: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>00 – 16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 xml:space="preserve">00 </w:t>
      </w:r>
      <w:r>
        <w:rPr>
          <w:rFonts w:ascii="Garamond" w:hAnsi="Garamond"/>
          <w:szCs w:val="24"/>
        </w:rPr>
        <w:t>között</w:t>
      </w:r>
    </w:p>
    <w:p w:rsidR="003F0AF5" w:rsidRPr="003F0AF5" w:rsidRDefault="003F0AF5" w:rsidP="003F0AF5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csütörtökön</w:t>
      </w:r>
      <w:proofErr w:type="gramEnd"/>
      <w:r w:rsidRPr="003F0AF5">
        <w:rPr>
          <w:rFonts w:ascii="Garamond" w:hAnsi="Garamond"/>
          <w:szCs w:val="24"/>
        </w:rPr>
        <w:t>:  nincs ügyfélfogadás</w:t>
      </w:r>
    </w:p>
    <w:p w:rsidR="003F0AF5" w:rsidRDefault="003F0AF5" w:rsidP="003F0AF5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pénteken</w:t>
      </w:r>
      <w:proofErr w:type="gramEnd"/>
      <w:r w:rsidRPr="003F0AF5">
        <w:rPr>
          <w:rFonts w:ascii="Garamond" w:hAnsi="Garamond"/>
          <w:szCs w:val="24"/>
        </w:rPr>
        <w:t xml:space="preserve">: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:00 – 12:00 között.</w:t>
      </w:r>
    </w:p>
    <w:p w:rsidR="003F0AF5" w:rsidRDefault="003F0AF5" w:rsidP="003F0AF5">
      <w:pPr>
        <w:rPr>
          <w:rFonts w:ascii="Garamond" w:hAnsi="Garamond"/>
          <w:szCs w:val="24"/>
        </w:rPr>
      </w:pPr>
    </w:p>
    <w:p w:rsidR="003F0AF5" w:rsidRDefault="003F0AF5" w:rsidP="003F0A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Az építéshatósági ügyintézők ügyfélfogadási rendje hétfői és szerdai napokon eltér:</w:t>
      </w:r>
    </w:p>
    <w:p w:rsidR="003F0AF5" w:rsidRDefault="003F0AF5" w:rsidP="003F0A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>hétfőn</w:t>
      </w:r>
      <w:proofErr w:type="gramEnd"/>
      <w:r>
        <w:rPr>
          <w:rFonts w:ascii="Garamond" w:hAnsi="Garamond"/>
          <w:szCs w:val="24"/>
        </w:rPr>
        <w:t>: 08:00 – 12:00 között</w:t>
      </w:r>
    </w:p>
    <w:p w:rsidR="003F0AF5" w:rsidRPr="003F0AF5" w:rsidRDefault="003F0AF5" w:rsidP="003F0A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>szerdán</w:t>
      </w:r>
      <w:proofErr w:type="gramEnd"/>
      <w:r>
        <w:rPr>
          <w:rFonts w:ascii="Garamond" w:hAnsi="Garamond"/>
          <w:szCs w:val="24"/>
        </w:rPr>
        <w:t>: 12:00 – 16:30 között</w:t>
      </w:r>
      <w:r w:rsidR="000347DE">
        <w:rPr>
          <w:rFonts w:ascii="Garamond" w:hAnsi="Garamond"/>
          <w:szCs w:val="24"/>
        </w:rPr>
        <w:t>.</w:t>
      </w:r>
    </w:p>
    <w:p w:rsidR="003F0AF5" w:rsidRDefault="003F0AF5" w:rsidP="003F0AF5">
      <w:pPr>
        <w:rPr>
          <w:rFonts w:ascii="Garamond" w:hAnsi="Garamond"/>
          <w:szCs w:val="24"/>
        </w:rPr>
      </w:pPr>
    </w:p>
    <w:p w:rsidR="000347DE" w:rsidRDefault="000347DE" w:rsidP="000347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Ügyfélfogadás </w:t>
      </w:r>
      <w:proofErr w:type="gramStart"/>
      <w:r>
        <w:rPr>
          <w:rFonts w:ascii="Garamond" w:hAnsi="Garamond"/>
          <w:szCs w:val="24"/>
        </w:rPr>
        <w:t>mentes</w:t>
      </w:r>
      <w:proofErr w:type="gramEnd"/>
      <w:r>
        <w:rPr>
          <w:rFonts w:ascii="Garamond" w:hAnsi="Garamond"/>
          <w:szCs w:val="24"/>
        </w:rPr>
        <w:t xml:space="preserve"> napon csak az előre leegyeztetett időponttal rendelkező, vagy idézett ügyfelek kerülnek fogadásra.”</w:t>
      </w:r>
    </w:p>
    <w:p w:rsidR="000347DE" w:rsidRDefault="000347DE" w:rsidP="000347DE">
      <w:pPr>
        <w:jc w:val="both"/>
        <w:rPr>
          <w:rFonts w:ascii="Garamond" w:hAnsi="Garamond"/>
          <w:szCs w:val="24"/>
        </w:rPr>
      </w:pPr>
    </w:p>
    <w:p w:rsidR="000347DE" w:rsidRDefault="000347DE" w:rsidP="000347DE">
      <w:pPr>
        <w:pStyle w:val="Listaszerbekezds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IV. fejezet 12.1. pontjának felsorolása az alábbiakkal egészül ki:</w:t>
      </w:r>
    </w:p>
    <w:p w:rsidR="000347DE" w:rsidRDefault="000347DE" w:rsidP="000347DE">
      <w:pPr>
        <w:jc w:val="both"/>
        <w:rPr>
          <w:rFonts w:ascii="Garamond" w:hAnsi="Garamond"/>
          <w:szCs w:val="24"/>
        </w:rPr>
      </w:pPr>
    </w:p>
    <w:p w:rsidR="000347DE" w:rsidRPr="000347DE" w:rsidRDefault="000347DE" w:rsidP="000347DE">
      <w:pPr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„- v</w:t>
      </w:r>
      <w:r w:rsidRPr="000347DE">
        <w:rPr>
          <w:rFonts w:ascii="Garamond" w:hAnsi="Garamond"/>
          <w:szCs w:val="24"/>
        </w:rPr>
        <w:t xml:space="preserve">árosi főmérnök </w:t>
      </w:r>
    </w:p>
    <w:p w:rsidR="000347DE" w:rsidRPr="000347DE" w:rsidRDefault="000347DE" w:rsidP="000347DE">
      <w:pPr>
        <w:ind w:left="720"/>
        <w:jc w:val="both"/>
        <w:rPr>
          <w:rFonts w:ascii="Garamond" w:hAnsi="Garamond"/>
          <w:szCs w:val="24"/>
        </w:rPr>
      </w:pPr>
      <w:r w:rsidRPr="000347D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- k</w:t>
      </w:r>
      <w:r w:rsidRPr="000347DE">
        <w:rPr>
          <w:rFonts w:ascii="Garamond" w:hAnsi="Garamond"/>
          <w:szCs w:val="24"/>
        </w:rPr>
        <w:t xml:space="preserve">örnyezetvédelmi mérnök </w:t>
      </w:r>
    </w:p>
    <w:p w:rsidR="000347DE" w:rsidRPr="000347DE" w:rsidRDefault="000347DE" w:rsidP="000347DE">
      <w:pPr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- v</w:t>
      </w:r>
      <w:r w:rsidRPr="000347DE">
        <w:rPr>
          <w:rFonts w:ascii="Garamond" w:hAnsi="Garamond"/>
          <w:szCs w:val="24"/>
        </w:rPr>
        <w:t>árosi marketing referens</w:t>
      </w:r>
      <w:r>
        <w:rPr>
          <w:rFonts w:ascii="Garamond" w:hAnsi="Garamond"/>
          <w:szCs w:val="24"/>
        </w:rPr>
        <w:t>”</w:t>
      </w:r>
    </w:p>
    <w:p w:rsidR="003F0AF5" w:rsidRDefault="003F0AF5" w:rsidP="003F0AF5">
      <w:pPr>
        <w:rPr>
          <w:rFonts w:ascii="Garamond" w:hAnsi="Garamond"/>
          <w:szCs w:val="24"/>
        </w:rPr>
      </w:pPr>
    </w:p>
    <w:p w:rsidR="000347DE" w:rsidRDefault="000347DE" w:rsidP="003A1091">
      <w:pPr>
        <w:pStyle w:val="Listaszerbekezds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Az SZMSZ 1. számú mellékletét képező szervezeti ábra az előterjesztés mellékleté</w:t>
      </w:r>
      <w:r w:rsidR="003A1091">
        <w:rPr>
          <w:rFonts w:ascii="Garamond" w:hAnsi="Garamond"/>
          <w:szCs w:val="24"/>
        </w:rPr>
        <w:t>t képezőek szerint módosul.</w:t>
      </w:r>
    </w:p>
    <w:p w:rsidR="00396CD3" w:rsidRDefault="00396CD3" w:rsidP="00396CD3">
      <w:pPr>
        <w:jc w:val="both"/>
        <w:rPr>
          <w:rFonts w:ascii="Garamond" w:hAnsi="Garamond"/>
          <w:szCs w:val="24"/>
        </w:rPr>
      </w:pPr>
    </w:p>
    <w:p w:rsidR="00396CD3" w:rsidRDefault="00396CD3" w:rsidP="00396CD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Az SZMSZ további pontjai változatlanul maradnak.</w:t>
      </w:r>
    </w:p>
    <w:p w:rsidR="000347DE" w:rsidRDefault="000347DE" w:rsidP="000347DE">
      <w:pPr>
        <w:rPr>
          <w:rFonts w:ascii="Garamond" w:hAnsi="Garamond"/>
          <w:szCs w:val="24"/>
        </w:rPr>
      </w:pPr>
    </w:p>
    <w:p w:rsidR="00396CD3" w:rsidRDefault="00396CD3" w:rsidP="000347DE">
      <w:pPr>
        <w:rPr>
          <w:rFonts w:ascii="Garamond" w:hAnsi="Garamond"/>
          <w:szCs w:val="24"/>
        </w:rPr>
      </w:pPr>
      <w:r w:rsidRPr="00396CD3">
        <w:rPr>
          <w:rFonts w:ascii="Garamond" w:hAnsi="Garamond"/>
          <w:szCs w:val="24"/>
        </w:rPr>
        <w:t xml:space="preserve">Kérem, hogy a Polgármesteri Hivatal </w:t>
      </w:r>
      <w:proofErr w:type="spellStart"/>
      <w:r w:rsidRPr="00396CD3">
        <w:rPr>
          <w:rFonts w:ascii="Garamond" w:hAnsi="Garamond"/>
          <w:szCs w:val="24"/>
        </w:rPr>
        <w:t>Szmsz-ét</w:t>
      </w:r>
      <w:proofErr w:type="spellEnd"/>
      <w:r w:rsidRPr="00396CD3">
        <w:rPr>
          <w:rFonts w:ascii="Garamond" w:hAnsi="Garamond"/>
          <w:szCs w:val="24"/>
        </w:rPr>
        <w:t xml:space="preserve"> fentebb ismertetett indokok alapján megtárgyalni és elfogadni szíveskedjenek!</w:t>
      </w:r>
    </w:p>
    <w:p w:rsidR="00396CD3" w:rsidRPr="000347DE" w:rsidRDefault="00396CD3" w:rsidP="000347DE">
      <w:pPr>
        <w:rPr>
          <w:rFonts w:ascii="Garamond" w:hAnsi="Garamond"/>
          <w:szCs w:val="24"/>
        </w:rPr>
      </w:pPr>
    </w:p>
    <w:p w:rsidR="008F23CE" w:rsidRPr="00DD280E" w:rsidRDefault="008F23CE" w:rsidP="008F23CE">
      <w:pPr>
        <w:jc w:val="both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</w:rPr>
        <w:t>Törökszentmiklós, 2015. október 2</w:t>
      </w:r>
      <w:r w:rsidR="00DD280E" w:rsidRPr="00DD280E">
        <w:rPr>
          <w:rFonts w:ascii="Garamond" w:hAnsi="Garamond"/>
          <w:b/>
          <w:szCs w:val="24"/>
        </w:rPr>
        <w:t>2</w:t>
      </w:r>
      <w:r w:rsidRPr="00DD280E">
        <w:rPr>
          <w:rFonts w:ascii="Garamond" w:hAnsi="Garamond"/>
          <w:b/>
          <w:szCs w:val="24"/>
        </w:rPr>
        <w:t>.</w:t>
      </w:r>
    </w:p>
    <w:p w:rsidR="008F23CE" w:rsidRPr="00DD280E" w:rsidRDefault="008F23CE" w:rsidP="008F23CE">
      <w:pPr>
        <w:jc w:val="both"/>
        <w:rPr>
          <w:rFonts w:ascii="Garamond" w:hAnsi="Garamond"/>
          <w:b/>
          <w:szCs w:val="24"/>
        </w:rPr>
      </w:pPr>
    </w:p>
    <w:p w:rsidR="008F23CE" w:rsidRPr="00DD280E" w:rsidRDefault="008F23CE" w:rsidP="008F23CE">
      <w:pPr>
        <w:jc w:val="both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  <w:t>Markót Imre</w:t>
      </w:r>
    </w:p>
    <w:p w:rsidR="002C1AA6" w:rsidRPr="00DD280E" w:rsidRDefault="008F23CE" w:rsidP="008F23CE">
      <w:pPr>
        <w:jc w:val="both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proofErr w:type="gramStart"/>
      <w:r w:rsidRPr="00DD280E">
        <w:rPr>
          <w:rFonts w:ascii="Garamond" w:hAnsi="Garamond"/>
          <w:b/>
          <w:szCs w:val="24"/>
        </w:rPr>
        <w:t>polgármester</w:t>
      </w:r>
      <w:proofErr w:type="gramEnd"/>
    </w:p>
    <w:p w:rsidR="008F23CE" w:rsidRPr="00DD280E" w:rsidRDefault="008F23CE" w:rsidP="005F23C1">
      <w:pPr>
        <w:jc w:val="both"/>
        <w:rPr>
          <w:rFonts w:ascii="Garamond" w:hAnsi="Garamond"/>
          <w:b/>
          <w:szCs w:val="24"/>
        </w:rPr>
      </w:pPr>
    </w:p>
    <w:p w:rsidR="008F23CE" w:rsidRPr="00DD280E" w:rsidRDefault="008F23CE" w:rsidP="005F23C1">
      <w:pPr>
        <w:jc w:val="both"/>
        <w:rPr>
          <w:rFonts w:ascii="Garamond" w:hAnsi="Garamond"/>
          <w:b/>
          <w:szCs w:val="24"/>
        </w:rPr>
      </w:pPr>
    </w:p>
    <w:p w:rsidR="002C1AA6" w:rsidRPr="00DD280E" w:rsidRDefault="002C1AA6" w:rsidP="005F23C1">
      <w:pPr>
        <w:jc w:val="both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  <w:u w:val="single"/>
        </w:rPr>
        <w:t>______</w:t>
      </w:r>
      <w:r w:rsidRPr="00DD280E">
        <w:rPr>
          <w:rFonts w:ascii="Garamond" w:hAnsi="Garamond"/>
          <w:b/>
          <w:szCs w:val="24"/>
        </w:rPr>
        <w:t>/201</w:t>
      </w:r>
      <w:r w:rsidR="00FD067A" w:rsidRPr="00DD280E">
        <w:rPr>
          <w:rFonts w:ascii="Garamond" w:hAnsi="Garamond"/>
          <w:b/>
          <w:szCs w:val="24"/>
        </w:rPr>
        <w:t>5</w:t>
      </w:r>
      <w:r w:rsidRPr="00DD280E">
        <w:rPr>
          <w:rFonts w:ascii="Garamond" w:hAnsi="Garamond"/>
          <w:b/>
          <w:szCs w:val="24"/>
        </w:rPr>
        <w:t>.(</w:t>
      </w:r>
      <w:r w:rsidRPr="00DD280E">
        <w:rPr>
          <w:rFonts w:ascii="Garamond" w:hAnsi="Garamond"/>
          <w:b/>
          <w:szCs w:val="24"/>
          <w:u w:val="single"/>
        </w:rPr>
        <w:t>___</w:t>
      </w:r>
      <w:r w:rsidRPr="00DD280E">
        <w:rPr>
          <w:rFonts w:ascii="Garamond" w:hAnsi="Garamond"/>
          <w:b/>
          <w:szCs w:val="24"/>
        </w:rPr>
        <w:t xml:space="preserve">) Kt. </w:t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  <w:r w:rsidRPr="00DD280E">
        <w:rPr>
          <w:rFonts w:ascii="Garamond" w:hAnsi="Garamond"/>
          <w:b/>
          <w:szCs w:val="24"/>
        </w:rPr>
        <w:tab/>
      </w:r>
    </w:p>
    <w:p w:rsidR="002C1AA6" w:rsidRPr="00DD280E" w:rsidRDefault="002C1AA6" w:rsidP="005F23C1">
      <w:pPr>
        <w:pStyle w:val="Cmsor6"/>
        <w:spacing w:line="240" w:lineRule="auto"/>
        <w:rPr>
          <w:rFonts w:ascii="Garamond" w:hAnsi="Garamond"/>
          <w:b/>
          <w:szCs w:val="24"/>
        </w:rPr>
      </w:pPr>
      <w:r w:rsidRPr="00DD280E">
        <w:rPr>
          <w:rFonts w:ascii="Garamond" w:hAnsi="Garamond"/>
          <w:b/>
          <w:szCs w:val="24"/>
        </w:rPr>
        <w:t>H a t á r o z a t</w:t>
      </w:r>
    </w:p>
    <w:p w:rsidR="002C1AA6" w:rsidRPr="00DD280E" w:rsidRDefault="002C1AA6" w:rsidP="005F23C1">
      <w:pPr>
        <w:widowControl w:val="0"/>
        <w:jc w:val="both"/>
        <w:rPr>
          <w:rFonts w:ascii="Garamond" w:hAnsi="Garamond"/>
          <w:b/>
          <w:szCs w:val="24"/>
        </w:rPr>
      </w:pPr>
    </w:p>
    <w:p w:rsidR="002C1AA6" w:rsidRPr="00DD280E" w:rsidRDefault="00396CD3" w:rsidP="005F23C1">
      <w:pPr>
        <w:widowControl w:val="0"/>
        <w:jc w:val="both"/>
        <w:rPr>
          <w:rFonts w:ascii="Garamond" w:hAnsi="Garamond"/>
          <w:b/>
          <w:snapToGrid w:val="0"/>
          <w:szCs w:val="24"/>
        </w:rPr>
      </w:pPr>
      <w:r>
        <w:rPr>
          <w:rFonts w:ascii="Garamond" w:hAnsi="Garamond"/>
          <w:b/>
          <w:szCs w:val="24"/>
        </w:rPr>
        <w:t>A Törökszentmiklósi Polgármesteri Hivatal Szervezeti és Működési Szabályzatának módosításáról</w:t>
      </w:r>
    </w:p>
    <w:p w:rsidR="002C1AA6" w:rsidRPr="00DD280E" w:rsidRDefault="002C1AA6" w:rsidP="005F23C1">
      <w:pPr>
        <w:ind w:left="300"/>
        <w:jc w:val="both"/>
        <w:rPr>
          <w:rFonts w:ascii="Garamond" w:hAnsi="Garamond"/>
          <w:szCs w:val="24"/>
        </w:rPr>
      </w:pPr>
    </w:p>
    <w:p w:rsidR="00396CD3" w:rsidRDefault="002C1AA6" w:rsidP="009D5E70">
      <w:pPr>
        <w:suppressAutoHyphens w:val="0"/>
        <w:spacing w:line="240" w:lineRule="auto"/>
        <w:jc w:val="both"/>
        <w:textAlignment w:val="auto"/>
        <w:rPr>
          <w:rFonts w:ascii="Garamond" w:hAnsi="Garamond"/>
          <w:szCs w:val="24"/>
        </w:rPr>
      </w:pPr>
      <w:r w:rsidRPr="00396CD3">
        <w:rPr>
          <w:rFonts w:ascii="Garamond" w:hAnsi="Garamond"/>
          <w:szCs w:val="24"/>
        </w:rPr>
        <w:t xml:space="preserve">Törökszentmiklós Városi Önkormányzat Képviselő-testülete </w:t>
      </w:r>
      <w:r w:rsidR="009D5E70">
        <w:rPr>
          <w:rFonts w:ascii="Garamond" w:hAnsi="Garamond"/>
          <w:szCs w:val="24"/>
        </w:rPr>
        <w:t xml:space="preserve">a </w:t>
      </w:r>
      <w:r w:rsidR="009D5E70" w:rsidRPr="009D5E70">
        <w:rPr>
          <w:rFonts w:ascii="Garamond" w:hAnsi="Garamond"/>
          <w:szCs w:val="24"/>
        </w:rPr>
        <w:t xml:space="preserve">196/2013. (XII. 19.) K.t. </w:t>
      </w:r>
      <w:proofErr w:type="gramStart"/>
      <w:r w:rsidR="009D5E70" w:rsidRPr="009D5E70">
        <w:rPr>
          <w:rFonts w:ascii="Garamond" w:hAnsi="Garamond"/>
          <w:szCs w:val="24"/>
        </w:rPr>
        <w:t>számú</w:t>
      </w:r>
      <w:proofErr w:type="gramEnd"/>
      <w:r w:rsidR="009D5E70">
        <w:rPr>
          <w:rFonts w:ascii="Garamond" w:hAnsi="Garamond"/>
          <w:szCs w:val="24"/>
        </w:rPr>
        <w:t xml:space="preserve"> határozattal elfogadott Törökszentmiklósi Polgármesteri Hivatal Szervezeti és Működési Szabályzatát az alábbi módosításokkal egységes szerkezetben fogadja el:</w:t>
      </w:r>
    </w:p>
    <w:p w:rsidR="009D5E70" w:rsidRPr="0002323F" w:rsidRDefault="009D5E70" w:rsidP="009D5E70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="Garamond" w:hAnsi="Garamond"/>
          <w:szCs w:val="24"/>
        </w:rPr>
      </w:pPr>
      <w:r w:rsidRPr="0002323F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z I</w:t>
      </w:r>
      <w:r w:rsidRPr="0002323F">
        <w:rPr>
          <w:rFonts w:ascii="Garamond" w:hAnsi="Garamond"/>
          <w:szCs w:val="24"/>
        </w:rPr>
        <w:t xml:space="preserve">. fejezet </w:t>
      </w:r>
      <w:r>
        <w:rPr>
          <w:rFonts w:ascii="Garamond" w:hAnsi="Garamond"/>
          <w:szCs w:val="24"/>
        </w:rPr>
        <w:t xml:space="preserve">3. pontjában az </w:t>
      </w:r>
      <w:r w:rsidRPr="0002323F">
        <w:rPr>
          <w:rFonts w:ascii="Garamond" w:hAnsi="Garamond"/>
          <w:szCs w:val="24"/>
        </w:rPr>
        <w:t>alábbi szövegrésze javításra kerül az alábbiak szerint:</w:t>
      </w:r>
    </w:p>
    <w:p w:rsidR="009D5E70" w:rsidRPr="0002323F" w:rsidRDefault="009D5E70" w:rsidP="009D5E70">
      <w:pPr>
        <w:spacing w:line="240" w:lineRule="auto"/>
        <w:rPr>
          <w:rFonts w:ascii="Garamond" w:hAnsi="Garamond"/>
          <w:szCs w:val="22"/>
        </w:rPr>
      </w:pPr>
      <w:r w:rsidRPr="0002323F">
        <w:rPr>
          <w:rFonts w:ascii="Garamond" w:hAnsi="Garamond"/>
          <w:szCs w:val="22"/>
        </w:rPr>
        <w:t>„Polgármesteri hivatal neve:</w:t>
      </w:r>
      <w:r w:rsidRPr="0002323F">
        <w:rPr>
          <w:rFonts w:ascii="Garamond" w:eastAsia="Calibri" w:hAnsi="Garamond"/>
          <w:szCs w:val="22"/>
          <w:lang w:eastAsia="en-US"/>
        </w:rPr>
        <w:tab/>
        <w:t>Törökszentmiklósi Polgármesteri Hivatal</w:t>
      </w:r>
    </w:p>
    <w:p w:rsidR="009D5E70" w:rsidRPr="0002323F" w:rsidRDefault="009D5E70" w:rsidP="009D5E70">
      <w:pPr>
        <w:spacing w:line="240" w:lineRule="auto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ab/>
      </w:r>
      <w:r w:rsidRPr="0002323F">
        <w:rPr>
          <w:rFonts w:ascii="Garamond" w:hAnsi="Garamond"/>
          <w:szCs w:val="22"/>
        </w:rPr>
        <w:tab/>
      </w:r>
      <w:proofErr w:type="gramStart"/>
      <w:r w:rsidRPr="0002323F">
        <w:rPr>
          <w:rFonts w:ascii="Garamond" w:hAnsi="Garamond"/>
          <w:szCs w:val="22"/>
        </w:rPr>
        <w:t>székhelye</w:t>
      </w:r>
      <w:proofErr w:type="gramEnd"/>
      <w:r w:rsidRPr="0002323F">
        <w:rPr>
          <w:rFonts w:ascii="Garamond" w:hAnsi="Garamond"/>
          <w:szCs w:val="22"/>
        </w:rPr>
        <w:t>:</w:t>
      </w:r>
      <w:r w:rsidRPr="0002323F">
        <w:rPr>
          <w:rFonts w:ascii="Garamond" w:hAnsi="Garamond"/>
          <w:szCs w:val="22"/>
        </w:rPr>
        <w:tab/>
      </w:r>
      <w:r w:rsidRPr="0002323F">
        <w:rPr>
          <w:rFonts w:ascii="Garamond" w:eastAsia="Calibri" w:hAnsi="Garamond"/>
          <w:szCs w:val="22"/>
          <w:lang w:eastAsia="en-US"/>
        </w:rPr>
        <w:t>5200 Törökszentmiklós, Kossuth Lajos utca 135.”</w:t>
      </w:r>
    </w:p>
    <w:p w:rsidR="009D5E70" w:rsidRPr="0002323F" w:rsidRDefault="009D5E70" w:rsidP="009D5E70">
      <w:pPr>
        <w:spacing w:line="240" w:lineRule="auto"/>
        <w:rPr>
          <w:rFonts w:ascii="Garamond" w:eastAsia="Calibri" w:hAnsi="Garamond"/>
          <w:szCs w:val="22"/>
          <w:lang w:eastAsia="en-US"/>
        </w:rPr>
      </w:pPr>
    </w:p>
    <w:p w:rsidR="009D5E70" w:rsidRPr="0002323F" w:rsidRDefault="009D5E70" w:rsidP="009D5E70">
      <w:pPr>
        <w:spacing w:line="240" w:lineRule="auto"/>
        <w:jc w:val="both"/>
        <w:rPr>
          <w:rFonts w:ascii="Garamond" w:hAnsi="Garamond"/>
          <w:szCs w:val="22"/>
        </w:rPr>
      </w:pPr>
      <w:r w:rsidRPr="0002323F">
        <w:rPr>
          <w:rFonts w:ascii="Garamond" w:eastAsia="Calibri" w:hAnsi="Garamond"/>
          <w:szCs w:val="22"/>
          <w:lang w:eastAsia="en-US"/>
        </w:rPr>
        <w:t>A Hivatal neve helyesen Törökszentmiklósi Polgármesteri Hivatal, a címe pedig 5200 Törökszentmiklós, Kossuth Lajos utca 135. Ezek javításra kerülnek.</w:t>
      </w:r>
    </w:p>
    <w:p w:rsidR="009D5E70" w:rsidRPr="0002323F" w:rsidRDefault="009D5E70" w:rsidP="009D5E70">
      <w:pPr>
        <w:spacing w:line="240" w:lineRule="auto"/>
        <w:rPr>
          <w:rFonts w:ascii="Garamond" w:hAnsi="Garamond"/>
          <w:szCs w:val="22"/>
        </w:rPr>
      </w:pPr>
    </w:p>
    <w:p w:rsidR="009D5E70" w:rsidRPr="0002323F" w:rsidRDefault="009D5E70" w:rsidP="009D5E70">
      <w:pPr>
        <w:spacing w:line="240" w:lineRule="auto"/>
        <w:ind w:firstLine="708"/>
        <w:jc w:val="both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 xml:space="preserve">Ugyanezen </w:t>
      </w:r>
      <w:r>
        <w:rPr>
          <w:rFonts w:ascii="Garamond" w:hAnsi="Garamond"/>
          <w:szCs w:val="22"/>
        </w:rPr>
        <w:t>3. ponton</w:t>
      </w:r>
      <w:r w:rsidRPr="0002323F">
        <w:rPr>
          <w:rFonts w:ascii="Garamond" w:hAnsi="Garamond"/>
          <w:szCs w:val="22"/>
        </w:rPr>
        <w:t xml:space="preserve"> belül az alábbi mondatban javításra kerül az Önkormányzat megnevezése T</w:t>
      </w:r>
      <w:r w:rsidRPr="0002323F">
        <w:rPr>
          <w:rFonts w:ascii="Garamond" w:eastAsia="Calibri" w:hAnsi="Garamond"/>
          <w:szCs w:val="22"/>
          <w:lang w:eastAsia="en-US"/>
        </w:rPr>
        <w:t>örökszentmiklós Város Önkormányzatról:</w:t>
      </w:r>
    </w:p>
    <w:p w:rsidR="009D5E70" w:rsidRPr="0002323F" w:rsidRDefault="009D5E70" w:rsidP="009D5E70">
      <w:pPr>
        <w:spacing w:line="240" w:lineRule="auto"/>
        <w:jc w:val="both"/>
        <w:rPr>
          <w:rFonts w:ascii="Garamond" w:hAnsi="Garamond"/>
          <w:szCs w:val="22"/>
        </w:rPr>
      </w:pPr>
    </w:p>
    <w:p w:rsidR="009D5E70" w:rsidRDefault="009D5E70" w:rsidP="009D5E70">
      <w:pPr>
        <w:spacing w:line="240" w:lineRule="auto"/>
        <w:jc w:val="both"/>
        <w:rPr>
          <w:rFonts w:ascii="Garamond" w:eastAsia="Calibri" w:hAnsi="Garamond"/>
          <w:szCs w:val="22"/>
          <w:lang w:eastAsia="en-US"/>
        </w:rPr>
      </w:pPr>
      <w:r w:rsidRPr="0002323F">
        <w:rPr>
          <w:rFonts w:ascii="Garamond" w:hAnsi="Garamond"/>
          <w:szCs w:val="22"/>
        </w:rPr>
        <w:t>„A polgármesteri hivatal illetékessége:</w:t>
      </w:r>
      <w:r w:rsidRPr="0002323F">
        <w:rPr>
          <w:rFonts w:ascii="Garamond" w:eastAsia="Calibri" w:hAnsi="Garamond"/>
          <w:szCs w:val="22"/>
          <w:lang w:eastAsia="en-US"/>
        </w:rPr>
        <w:t xml:space="preserve"> Törökszentmiklós Városi Önkormányzat közigazgatási területe”</w:t>
      </w:r>
    </w:p>
    <w:p w:rsidR="009D5E70" w:rsidRDefault="009D5E70" w:rsidP="009D5E70">
      <w:pPr>
        <w:spacing w:line="240" w:lineRule="auto"/>
        <w:jc w:val="both"/>
        <w:rPr>
          <w:rFonts w:ascii="Garamond" w:eastAsia="Calibri" w:hAnsi="Garamond"/>
          <w:szCs w:val="22"/>
          <w:lang w:eastAsia="en-US"/>
        </w:rPr>
      </w:pPr>
    </w:p>
    <w:p w:rsidR="009D5E70" w:rsidRPr="00816F35" w:rsidRDefault="009D5E70" w:rsidP="009D5E70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A III. fejezeten belül az 1. pontjában az Önkormányzat neve ismételten javításra kerül az alábbiak szerint:</w:t>
      </w:r>
    </w:p>
    <w:p w:rsidR="009D5E70" w:rsidRPr="00816F35" w:rsidRDefault="009D5E70" w:rsidP="009D5E70">
      <w:pPr>
        <w:spacing w:line="240" w:lineRule="auto"/>
        <w:ind w:left="360"/>
        <w:jc w:val="both"/>
        <w:rPr>
          <w:rFonts w:ascii="Garamond" w:hAnsi="Garamond"/>
          <w:szCs w:val="24"/>
        </w:rPr>
      </w:pPr>
    </w:p>
    <w:p w:rsidR="009D5E70" w:rsidRPr="00816F35" w:rsidRDefault="009D5E70" w:rsidP="009D5E70">
      <w:pPr>
        <w:numPr>
          <w:ilvl w:val="12"/>
          <w:numId w:val="0"/>
        </w:numPr>
        <w:spacing w:line="240" w:lineRule="auto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„A polgármesteri hivatal éves engedélyezett létszámát a Törökszentmiklós Városi Önkormányzat költségvetési rendelete határozza meg, amely a Szabályzat 1. Számú Függeléke.”</w:t>
      </w:r>
    </w:p>
    <w:p w:rsidR="009D5E70" w:rsidRPr="00816F35" w:rsidRDefault="009D5E70" w:rsidP="009D5E70">
      <w:pPr>
        <w:spacing w:line="240" w:lineRule="auto"/>
        <w:jc w:val="both"/>
        <w:rPr>
          <w:rFonts w:ascii="Garamond" w:hAnsi="Garamond"/>
          <w:szCs w:val="24"/>
        </w:rPr>
      </w:pPr>
    </w:p>
    <w:p w:rsidR="009D5E70" w:rsidRPr="00816F35" w:rsidRDefault="009D5E70" w:rsidP="009D5E70">
      <w:pPr>
        <w:spacing w:line="240" w:lineRule="auto"/>
        <w:ind w:firstLine="708"/>
        <w:jc w:val="both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Ugyanezen III. fejezeten belül az alábbiak szerint egészül ki a 4. bekezdés:</w:t>
      </w:r>
    </w:p>
    <w:p w:rsidR="009D5E70" w:rsidRPr="00816F35" w:rsidRDefault="009D5E70" w:rsidP="009D5E70">
      <w:pPr>
        <w:spacing w:line="240" w:lineRule="auto"/>
        <w:jc w:val="both"/>
        <w:rPr>
          <w:rFonts w:ascii="Garamond" w:hAnsi="Garamond"/>
          <w:szCs w:val="24"/>
        </w:rPr>
      </w:pPr>
    </w:p>
    <w:p w:rsidR="009D5E70" w:rsidRPr="00816F35" w:rsidRDefault="009D5E70" w:rsidP="009D5E70">
      <w:pPr>
        <w:spacing w:line="240" w:lineRule="auto"/>
        <w:ind w:left="284" w:hanging="284"/>
        <w:rPr>
          <w:rFonts w:ascii="Garamond" w:hAnsi="Garamond"/>
          <w:szCs w:val="24"/>
        </w:rPr>
      </w:pPr>
      <w:r w:rsidRPr="00816F35">
        <w:rPr>
          <w:rFonts w:ascii="Garamond" w:hAnsi="Garamond"/>
          <w:szCs w:val="24"/>
        </w:rPr>
        <w:t>„A polgármesteri hivatalnál a gazdasági szervezet vezetője a Közpénzügyi Osztály vezetője.</w:t>
      </w:r>
    </w:p>
    <w:p w:rsidR="009D5E70" w:rsidRPr="00816F35" w:rsidRDefault="009D5E70" w:rsidP="009D5E70">
      <w:pPr>
        <w:numPr>
          <w:ilvl w:val="12"/>
          <w:numId w:val="0"/>
        </w:numPr>
        <w:spacing w:line="240" w:lineRule="auto"/>
        <w:rPr>
          <w:rFonts w:ascii="Garamond" w:hAnsi="Garamond"/>
          <w:b/>
          <w:szCs w:val="24"/>
        </w:rPr>
      </w:pPr>
      <w:r w:rsidRPr="00816F35">
        <w:rPr>
          <w:rFonts w:ascii="Garamond" w:hAnsi="Garamond"/>
          <w:b/>
          <w:szCs w:val="24"/>
        </w:rPr>
        <w:t>A polgármesteri hivatal a következő szervezeti egységekre tagolódik:</w:t>
      </w:r>
    </w:p>
    <w:p w:rsidR="009D5E70" w:rsidRPr="00816F35" w:rsidRDefault="009D5E70" w:rsidP="009D5E70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</w:p>
    <w:p w:rsidR="009D5E70" w:rsidRDefault="009D5E70" w:rsidP="009D5E70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  <w:r>
        <w:rPr>
          <w:rFonts w:ascii="Garamond" w:hAnsi="Garamond"/>
          <w:noProof/>
          <w:szCs w:val="24"/>
        </w:rPr>
        <w:t>Polgármesteri Kabinet</w:t>
      </w:r>
    </w:p>
    <w:p w:rsidR="009D5E70" w:rsidRDefault="009D5E70" w:rsidP="009D5E70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</w:p>
    <w:p w:rsidR="009D5E70" w:rsidRPr="00816F35" w:rsidRDefault="009D5E70" w:rsidP="009D5E70">
      <w:pPr>
        <w:tabs>
          <w:tab w:val="left" w:pos="1701"/>
        </w:tabs>
        <w:spacing w:line="240" w:lineRule="auto"/>
        <w:ind w:left="2693" w:hanging="567"/>
        <w:contextualSpacing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Városgazdálkodási iroda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Közpénzügyi Osztály,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Adóügyi osztály</w:t>
      </w:r>
    </w:p>
    <w:p w:rsidR="009D5E70" w:rsidRPr="00816F35" w:rsidRDefault="009D5E70" w:rsidP="009D5E70">
      <w:pPr>
        <w:spacing w:line="240" w:lineRule="auto"/>
        <w:ind w:left="2693"/>
        <w:rPr>
          <w:rFonts w:ascii="Garamond" w:hAnsi="Garamond"/>
          <w:noProof/>
          <w:szCs w:val="24"/>
        </w:rPr>
      </w:pPr>
    </w:p>
    <w:p w:rsidR="009D5E70" w:rsidRPr="00816F35" w:rsidRDefault="009D5E70" w:rsidP="009D5E70">
      <w:pPr>
        <w:tabs>
          <w:tab w:val="left" w:pos="1701"/>
          <w:tab w:val="left" w:pos="2268"/>
          <w:tab w:val="left" w:pos="2835"/>
        </w:tabs>
        <w:spacing w:line="240" w:lineRule="auto"/>
        <w:ind w:left="2693" w:hanging="567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Városfejlesztési Iroda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Városfejlesztési Osztály,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Városüzemeltetési osztály</w:t>
      </w:r>
    </w:p>
    <w:p w:rsidR="009D5E70" w:rsidRPr="00816F35" w:rsidRDefault="009D5E70" w:rsidP="009D5E70">
      <w:pPr>
        <w:spacing w:line="240" w:lineRule="auto"/>
        <w:ind w:left="2126"/>
        <w:rPr>
          <w:rFonts w:ascii="Garamond" w:hAnsi="Garamond"/>
          <w:noProof/>
          <w:szCs w:val="24"/>
        </w:rPr>
      </w:pPr>
    </w:p>
    <w:p w:rsidR="009D5E70" w:rsidRPr="00816F35" w:rsidRDefault="009D5E70" w:rsidP="009D5E70">
      <w:pPr>
        <w:tabs>
          <w:tab w:val="left" w:pos="1701"/>
          <w:tab w:val="left" w:pos="2268"/>
          <w:tab w:val="left" w:pos="2835"/>
        </w:tabs>
        <w:spacing w:line="240" w:lineRule="auto"/>
        <w:ind w:left="2693" w:hanging="567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Humánigazgatási és Szervezési Iroda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Humánigazgatási osztály,</w:t>
      </w:r>
    </w:p>
    <w:p w:rsidR="009D5E70" w:rsidRPr="00816F35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Szervezési osztály</w:t>
      </w:r>
    </w:p>
    <w:p w:rsidR="009D5E70" w:rsidRPr="00396CD3" w:rsidRDefault="009D5E70" w:rsidP="009D5E70">
      <w:pPr>
        <w:numPr>
          <w:ilvl w:val="0"/>
          <w:numId w:val="28"/>
        </w:numPr>
        <w:suppressAutoHyphens w:val="0"/>
        <w:autoSpaceDN w:val="0"/>
        <w:spacing w:line="240" w:lineRule="auto"/>
        <w:ind w:left="2693" w:hanging="567"/>
        <w:jc w:val="both"/>
        <w:textAlignment w:val="auto"/>
        <w:rPr>
          <w:rFonts w:ascii="Garamond" w:hAnsi="Garamond"/>
          <w:noProof/>
          <w:szCs w:val="24"/>
        </w:rPr>
      </w:pPr>
      <w:r w:rsidRPr="00816F35">
        <w:rPr>
          <w:rFonts w:ascii="Garamond" w:hAnsi="Garamond"/>
          <w:noProof/>
          <w:szCs w:val="24"/>
        </w:rPr>
        <w:t>Közfoglalkoztatási osztály</w:t>
      </w:r>
      <w:r>
        <w:rPr>
          <w:rFonts w:ascii="Garamond" w:hAnsi="Garamond"/>
          <w:noProof/>
          <w:szCs w:val="24"/>
        </w:rPr>
        <w:t>”</w:t>
      </w:r>
    </w:p>
    <w:p w:rsidR="009D5E70" w:rsidRPr="00816F35" w:rsidRDefault="009D5E70" w:rsidP="009D5E70">
      <w:pPr>
        <w:spacing w:line="240" w:lineRule="auto"/>
        <w:jc w:val="both"/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III. fejezet 2. pontjának első (2.1) pontjaként beépülnek az alábbiak oly módon, hogy a korábbi 2.1-2.7 pontok folyamatosan újraszámozásra kerülnek.</w:t>
      </w:r>
    </w:p>
    <w:p w:rsidR="009D5E70" w:rsidRDefault="009D5E70" w:rsidP="009D5E70">
      <w:pPr>
        <w:rPr>
          <w:rFonts w:ascii="Garamond" w:hAnsi="Garamond"/>
          <w:szCs w:val="24"/>
        </w:rPr>
      </w:pPr>
    </w:p>
    <w:p w:rsidR="009D5E70" w:rsidRPr="00D740AB" w:rsidRDefault="009D5E70" w:rsidP="009D5E70">
      <w:pPr>
        <w:rPr>
          <w:rFonts w:ascii="Garamond" w:hAnsi="Garamond"/>
          <w:szCs w:val="24"/>
        </w:rPr>
      </w:pPr>
      <w:r w:rsidRPr="00D740AB">
        <w:rPr>
          <w:rFonts w:ascii="Garamond" w:hAnsi="Garamond"/>
          <w:szCs w:val="24"/>
        </w:rPr>
        <w:t>„2.1. Polgármesteri Kabinet</w:t>
      </w:r>
    </w:p>
    <w:p w:rsidR="009D5E70" w:rsidRPr="00D740AB" w:rsidRDefault="009D5E70" w:rsidP="009D5E70">
      <w:pPr>
        <w:rPr>
          <w:rFonts w:ascii="Garamond" w:hAnsi="Garamond"/>
          <w:szCs w:val="24"/>
        </w:rPr>
      </w:pP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>Városi főmérnök útján</w:t>
      </w:r>
      <w:r>
        <w:rPr>
          <w:rFonts w:ascii="Garamond" w:hAnsi="Garamond"/>
          <w:b/>
          <w:sz w:val="24"/>
          <w:szCs w:val="24"/>
        </w:rPr>
        <w:t>, a polgármester közvetlen irányítása alatt</w:t>
      </w:r>
      <w:r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városstratégia előkészítésében, a fejlesztések és beruházások rendszerbe szervezésében, ellenőrzi a városfejlesztési stratégiai és operatív feladatok végrehajtását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fejlesztési projektek kidolgozásában, a pályázati dokumentációk összeállításában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városüzemeltetési, a település műszaki – különös tekintettel a sajátos építmények és a katasztrófavédelemmel kapcsolatos – feladatok ellátásában.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városi műszaki infrastruktúra hálózat tervezésének előkészítésében, fejlesztésének irányításában.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Elvégzi a városi ellátórendszerek (</w:t>
      </w:r>
      <w:proofErr w:type="gramStart"/>
      <w:r w:rsidRPr="00D740AB">
        <w:rPr>
          <w:rFonts w:ascii="Garamond" w:hAnsi="Garamond"/>
          <w:sz w:val="24"/>
          <w:szCs w:val="24"/>
        </w:rPr>
        <w:t>település üzemeltetési</w:t>
      </w:r>
      <w:proofErr w:type="gramEnd"/>
      <w:r w:rsidRPr="00D740AB">
        <w:rPr>
          <w:rFonts w:ascii="Garamond" w:hAnsi="Garamond"/>
          <w:sz w:val="24"/>
          <w:szCs w:val="24"/>
        </w:rPr>
        <w:t xml:space="preserve"> infrastruktúra) </w:t>
      </w:r>
      <w:proofErr w:type="spellStart"/>
      <w:r w:rsidRPr="00D740AB">
        <w:rPr>
          <w:rFonts w:ascii="Garamond" w:hAnsi="Garamond"/>
          <w:sz w:val="24"/>
          <w:szCs w:val="24"/>
        </w:rPr>
        <w:t>monitorizálását</w:t>
      </w:r>
      <w:proofErr w:type="spellEnd"/>
      <w:r w:rsidRPr="00D740AB">
        <w:rPr>
          <w:rFonts w:ascii="Garamond" w:hAnsi="Garamond"/>
          <w:sz w:val="24"/>
          <w:szCs w:val="24"/>
        </w:rPr>
        <w:t>, javaslatokat dolgoz ki a hatékonyabb feladat ellátásra.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Ellátja a várostervezés és városfejlesztés műszaki előkészítését.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Működteti a szakági tervtanácsot, mely a városi fejlesztések hatékonyabb megvalósítása érdekében szakmai véleményező és javaslattevő szerepet tölt be, kezdeményezi a feladatkörével összefüggő tervek megtárgyalását.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Részt vesz fejlesztési programok, akciótervek készítésében.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lastRenderedPageBreak/>
        <w:t>Véleményezi a városfejlesztéshez, az önkormányzati ingatlanok felújításához, hasznosításához kapcsolódó tervdokumentációkat, szerződéstervezeteket.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városfejlesztési projektek előkészítésére vonatkozó javaslatok kidolgozásában, a tervezési programok összeállításában.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Véleményezi az önkormányzati ingatlanok hasznosítási elképzeléseit.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Döntés-előkészítő feladatokat lát el a városfejlesztési stratégia egyes részterületei megvalósulásának tekintetében.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A jegyző, aljegyző által meghatározott előterjesztéseket összeállítja, képviseli a bizottságok előtt.</w:t>
      </w:r>
    </w:p>
    <w:p w:rsidR="009D5E70" w:rsidRPr="00D740AB" w:rsidRDefault="009D5E70" w:rsidP="009D5E70">
      <w:pPr>
        <w:pStyle w:val="Nincstrkz"/>
        <w:numPr>
          <w:ilvl w:val="0"/>
          <w:numId w:val="37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Végrehajtja az egyéb, a jegyző, aljegyző által meghatározott feladatokat.</w:t>
      </w: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>Környezetvédelmi mérnök útján</w:t>
      </w:r>
      <w:r>
        <w:rPr>
          <w:rFonts w:ascii="Garamond" w:hAnsi="Garamond"/>
          <w:b/>
          <w:sz w:val="24"/>
          <w:szCs w:val="24"/>
        </w:rPr>
        <w:t>, a polgármester közvetlen irányítása alatt</w:t>
      </w:r>
      <w:r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Ellátja a települési környezetvédelmi stratégiával kapcsolatos feladatokat (elkészíti a környezetvédelmi programot, környezeti értékelést)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Ellátja a település </w:t>
      </w:r>
      <w:proofErr w:type="spellStart"/>
      <w:r w:rsidRPr="00D740AB">
        <w:rPr>
          <w:rFonts w:ascii="Garamond" w:hAnsi="Garamond"/>
          <w:sz w:val="24"/>
          <w:szCs w:val="24"/>
        </w:rPr>
        <w:t>rekultivált</w:t>
      </w:r>
      <w:proofErr w:type="spellEnd"/>
      <w:r w:rsidRPr="00D740AB">
        <w:rPr>
          <w:rFonts w:ascii="Garamond" w:hAnsi="Garamond"/>
          <w:sz w:val="24"/>
          <w:szCs w:val="24"/>
        </w:rPr>
        <w:t xml:space="preserve"> hulladéklerakójának utógondozási teendőit, közreműködik a település egyéb területeinek rekultivációs feladataiban is 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Ellátja a volt </w:t>
      </w:r>
      <w:r>
        <w:rPr>
          <w:rFonts w:ascii="Garamond" w:hAnsi="Garamond"/>
          <w:sz w:val="24"/>
          <w:szCs w:val="24"/>
        </w:rPr>
        <w:t>„</w:t>
      </w:r>
      <w:proofErr w:type="spellStart"/>
      <w:r w:rsidRPr="00D740AB">
        <w:rPr>
          <w:rFonts w:ascii="Garamond" w:hAnsi="Garamond"/>
          <w:sz w:val="24"/>
          <w:szCs w:val="24"/>
        </w:rPr>
        <w:t>Vegytek</w:t>
      </w:r>
      <w:proofErr w:type="spellEnd"/>
      <w:r>
        <w:rPr>
          <w:rFonts w:ascii="Garamond" w:hAnsi="Garamond"/>
          <w:sz w:val="24"/>
          <w:szCs w:val="24"/>
        </w:rPr>
        <w:t>”</w:t>
      </w:r>
      <w:r w:rsidRPr="00D740AB">
        <w:rPr>
          <w:rFonts w:ascii="Garamond" w:hAnsi="Garamond"/>
          <w:sz w:val="24"/>
          <w:szCs w:val="24"/>
        </w:rPr>
        <w:t xml:space="preserve"> telephely kármentesítésével kapcsolatos önkormányzati teendőket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 xml:space="preserve">Közreműködik a település környezetvédelemmel kapcsolatos </w:t>
      </w:r>
      <w:proofErr w:type="spellStart"/>
      <w:r w:rsidRPr="00D740AB">
        <w:rPr>
          <w:rFonts w:ascii="Garamond" w:hAnsi="Garamond"/>
          <w:sz w:val="24"/>
          <w:szCs w:val="24"/>
        </w:rPr>
        <w:t>operativ</w:t>
      </w:r>
      <w:proofErr w:type="spellEnd"/>
      <w:r w:rsidRPr="00D740AB">
        <w:rPr>
          <w:rFonts w:ascii="Garamond" w:hAnsi="Garamond"/>
          <w:sz w:val="24"/>
          <w:szCs w:val="24"/>
        </w:rPr>
        <w:t xml:space="preserve"> projektek előkészítésében, azok megvalósítását ellenőrzi és felügyeli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Szervezi a településen lévő védett környezeti területekkel kapcsolatos tevékenységeket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Figyelemmel kíséri az országos pályázati lehetőségeket, előkészíti a környezetvédelemmel kapcsolatos pályázatokat. Azok megvalósulását felügyeli és ellenőrzi.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Elkészíti a környezetvédelmi feladatokkal kapcsolatos képviselő-testületi, bizottsági anyagokat és az ezekhez kapcsolódó rendeletek, határozatok tervezeteit és döntést követően végrehajtja azokat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Országos illetve helyi szintű környezetvédelmi programok lebonyolítása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Ka</w:t>
      </w:r>
      <w:r>
        <w:rPr>
          <w:rFonts w:ascii="Garamond" w:hAnsi="Garamond"/>
          <w:sz w:val="24"/>
          <w:szCs w:val="24"/>
        </w:rPr>
        <w:t>pcsolattartás az illetékes szak/</w:t>
      </w:r>
      <w:r w:rsidRPr="00D740AB">
        <w:rPr>
          <w:rFonts w:ascii="Garamond" w:hAnsi="Garamond"/>
          <w:sz w:val="24"/>
          <w:szCs w:val="24"/>
        </w:rPr>
        <w:t>hatóságokkal (pl</w:t>
      </w:r>
      <w:r>
        <w:rPr>
          <w:rFonts w:ascii="Garamond" w:hAnsi="Garamond"/>
          <w:sz w:val="24"/>
          <w:szCs w:val="24"/>
        </w:rPr>
        <w:t>.</w:t>
      </w:r>
      <w:r w:rsidRPr="00D740AB">
        <w:rPr>
          <w:rFonts w:ascii="Garamond" w:hAnsi="Garamond"/>
          <w:sz w:val="24"/>
          <w:szCs w:val="24"/>
        </w:rPr>
        <w:t xml:space="preserve"> környezetvédelmi és természetvédelmi főosztály, HNP stb.) 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Környezetvédelmi engedélyezések, hatósági eljárásokban való részvétel előkészítés</w:t>
      </w:r>
    </w:p>
    <w:p w:rsidR="009D5E70" w:rsidRPr="00D740AB" w:rsidRDefault="009D5E70" w:rsidP="009D5E70">
      <w:pPr>
        <w:pStyle w:val="Nincstrkz"/>
        <w:numPr>
          <w:ilvl w:val="0"/>
          <w:numId w:val="38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Szakhatósági feladatok, szakvélemények elkészítése</w:t>
      </w:r>
    </w:p>
    <w:p w:rsidR="009D5E70" w:rsidRPr="00D740AB" w:rsidRDefault="009D5E70" w:rsidP="009D5E70">
      <w:pPr>
        <w:pStyle w:val="Nincstrkz"/>
        <w:tabs>
          <w:tab w:val="left" w:pos="425"/>
        </w:tabs>
        <w:ind w:left="420" w:hanging="420"/>
        <w:jc w:val="both"/>
        <w:rPr>
          <w:rFonts w:ascii="Garamond" w:hAnsi="Garamond"/>
          <w:sz w:val="24"/>
          <w:szCs w:val="24"/>
        </w:rPr>
      </w:pP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D5E70" w:rsidRPr="00D740AB" w:rsidRDefault="009D5E70" w:rsidP="009D5E70">
      <w:pPr>
        <w:pStyle w:val="Nincstrkz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b/>
          <w:sz w:val="24"/>
          <w:szCs w:val="24"/>
        </w:rPr>
        <w:t>Városi marketing referens útján</w:t>
      </w:r>
      <w:r>
        <w:rPr>
          <w:rFonts w:ascii="Garamond" w:hAnsi="Garamond"/>
          <w:b/>
          <w:sz w:val="24"/>
          <w:szCs w:val="24"/>
        </w:rPr>
        <w:t>, a polgármester közvetlen irányítása alatt</w:t>
      </w:r>
      <w:r w:rsidRPr="00D740AB">
        <w:rPr>
          <w:rFonts w:ascii="Garamond" w:hAnsi="Garamond"/>
          <w:b/>
          <w:sz w:val="24"/>
          <w:szCs w:val="24"/>
        </w:rPr>
        <w:t xml:space="preserve"> ellátja az alábbi feladatokat:</w:t>
      </w:r>
    </w:p>
    <w:p w:rsidR="009D5E70" w:rsidRPr="00D740AB" w:rsidRDefault="009D5E70" w:rsidP="009D5E70">
      <w:pPr>
        <w:pStyle w:val="NormlWeb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D740AB">
        <w:rPr>
          <w:rFonts w:ascii="Garamond" w:hAnsi="Garamond"/>
        </w:rPr>
        <w:t>Kapcsolatot alakít ki a polgármesteri hivatal és az önkormányzat más intézményeivel, gazdasági társaságaival,</w:t>
      </w:r>
    </w:p>
    <w:p w:rsidR="009D5E70" w:rsidRPr="00D740AB" w:rsidRDefault="009D5E70" w:rsidP="009D5E70">
      <w:pPr>
        <w:pStyle w:val="NormlWeb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D740AB">
        <w:rPr>
          <w:rFonts w:ascii="Garamond" w:hAnsi="Garamond"/>
        </w:rPr>
        <w:t>Irányítja az önkormányzat arculatának kialakításával kapcsolatos feladatokat,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Elkészíti, illetve elkészítteti és folyamatában felügyeli, ellenőrzi a marketingstratégiát, mely a települési célok, elképzelések eléréséhez szükséges fejlődési pálya elemeit tartalmazza. A szükséges visszacsatolásokat elvégzi,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A különböző települési, térségi szereplőket összekapcsolja a marketingstratégiában meghatározott célok elérése érdekében,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koordinálja a saját hatáskörébe tartozó városmarketing kiadványok elkészítését, lektorálja</w:t>
      </w:r>
      <w:r w:rsidRPr="00D740AB">
        <w:rPr>
          <w:rFonts w:ascii="Garamond" w:hAnsi="Garamond"/>
          <w:sz w:val="24"/>
          <w:szCs w:val="24"/>
        </w:rPr>
        <w:br/>
        <w:t>az önkormányzat által megjelentetni kívánt egyéb időszaki kiadványokat, tájékoztató</w:t>
      </w:r>
      <w:r w:rsidRPr="00D740AB">
        <w:rPr>
          <w:rFonts w:ascii="Garamond" w:hAnsi="Garamond"/>
          <w:sz w:val="24"/>
          <w:szCs w:val="24"/>
        </w:rPr>
        <w:br/>
        <w:t>anyagokat,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az idegenforgalmi stratégia kidolgozásában.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 városfejlesztési stratégia és a különböző operatív programok előkészítésében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Közreműködik az önkormányzat gazdasági programjának elkészítésében és végrehajtásában.</w:t>
      </w:r>
    </w:p>
    <w:p w:rsidR="009D5E70" w:rsidRPr="00D740AB" w:rsidRDefault="009D5E70" w:rsidP="009D5E70">
      <w:pPr>
        <w:pStyle w:val="Nincstrkz"/>
        <w:numPr>
          <w:ilvl w:val="0"/>
          <w:numId w:val="39"/>
        </w:numPr>
        <w:tabs>
          <w:tab w:val="left" w:pos="425"/>
        </w:tabs>
        <w:ind w:left="426"/>
        <w:jc w:val="both"/>
        <w:rPr>
          <w:rFonts w:ascii="Garamond" w:hAnsi="Garamond"/>
          <w:sz w:val="24"/>
          <w:szCs w:val="24"/>
        </w:rPr>
      </w:pPr>
      <w:r w:rsidRPr="00D740AB">
        <w:rPr>
          <w:rFonts w:ascii="Garamond" w:hAnsi="Garamond"/>
          <w:sz w:val="24"/>
          <w:szCs w:val="24"/>
        </w:rPr>
        <w:t>Kapcsolatot tart a település gazdasági, civil szereplői és az önkormányzat között.</w:t>
      </w:r>
      <w:r>
        <w:rPr>
          <w:rFonts w:ascii="Garamond" w:hAnsi="Garamond"/>
          <w:sz w:val="24"/>
          <w:szCs w:val="24"/>
        </w:rPr>
        <w:t>”</w:t>
      </w:r>
    </w:p>
    <w:p w:rsidR="009D5E70" w:rsidRDefault="009D5E70" w:rsidP="009D5E70">
      <w:pPr>
        <w:jc w:val="both"/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A III. fejezet 6.1. pontjában a Polgármester feladatai az alábbi k) ponttal egészülnek ki:</w:t>
      </w:r>
    </w:p>
    <w:p w:rsidR="009D5E70" w:rsidRPr="00D740AB" w:rsidRDefault="009D5E70" w:rsidP="009D5E7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„A jegyzővel, mint a munkáltatói jogkör gyakorlójával egyetértésben közvetlenül irányítja a Polgármesteri Kabinet működését.”</w:t>
      </w:r>
    </w:p>
    <w:p w:rsidR="009D5E70" w:rsidRPr="00816F35" w:rsidRDefault="009D5E70" w:rsidP="009D5E70">
      <w:pPr>
        <w:ind w:left="360"/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IV. fejezet 1.5. pontja az alábbiakkal egészül ki:</w:t>
      </w:r>
    </w:p>
    <w:p w:rsidR="009D5E70" w:rsidRPr="003F0AF5" w:rsidRDefault="009D5E70" w:rsidP="009D5E70">
      <w:pPr>
        <w:rPr>
          <w:rFonts w:ascii="Garamond" w:hAnsi="Garamond"/>
          <w:szCs w:val="24"/>
        </w:rPr>
      </w:pPr>
    </w:p>
    <w:p w:rsidR="009D5E70" w:rsidRPr="003F0AF5" w:rsidRDefault="009D5E70" w:rsidP="009D5E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</w:t>
      </w:r>
      <w:r w:rsidRPr="003F0AF5">
        <w:rPr>
          <w:rFonts w:ascii="Garamond" w:hAnsi="Garamond"/>
          <w:szCs w:val="24"/>
        </w:rPr>
        <w:t>A Hivatal ügyfélfogadási rendje:</w:t>
      </w:r>
    </w:p>
    <w:p w:rsidR="009D5E70" w:rsidRPr="003F0AF5" w:rsidRDefault="009D5E70" w:rsidP="009D5E70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hétfőn</w:t>
      </w:r>
      <w:proofErr w:type="gramEnd"/>
      <w:r w:rsidRPr="003F0AF5"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ab/>
        <w:t xml:space="preserve">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>00 – 16</w:t>
      </w:r>
      <w:r>
        <w:rPr>
          <w:rFonts w:ascii="Garamond" w:hAnsi="Garamond"/>
          <w:szCs w:val="24"/>
        </w:rPr>
        <w:t>:00 között</w:t>
      </w:r>
    </w:p>
    <w:p w:rsidR="009D5E70" w:rsidRPr="003F0AF5" w:rsidRDefault="009D5E70" w:rsidP="009D5E70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kedden</w:t>
      </w:r>
      <w:proofErr w:type="gramEnd"/>
      <w:r w:rsidRPr="003F0AF5">
        <w:rPr>
          <w:rFonts w:ascii="Garamond" w:hAnsi="Garamond"/>
          <w:szCs w:val="24"/>
        </w:rPr>
        <w:t>:  nincs ügyfélfogadás</w:t>
      </w:r>
    </w:p>
    <w:p w:rsidR="009D5E70" w:rsidRPr="003F0AF5" w:rsidRDefault="009D5E70" w:rsidP="009D5E70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szerdán</w:t>
      </w:r>
      <w:proofErr w:type="gramEnd"/>
      <w:r w:rsidRPr="003F0AF5">
        <w:rPr>
          <w:rFonts w:ascii="Garamond" w:hAnsi="Garamond"/>
          <w:szCs w:val="24"/>
        </w:rPr>
        <w:t xml:space="preserve">: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>00 – 16</w:t>
      </w:r>
      <w:r>
        <w:rPr>
          <w:rFonts w:ascii="Garamond" w:hAnsi="Garamond"/>
          <w:szCs w:val="24"/>
        </w:rPr>
        <w:t>:</w:t>
      </w:r>
      <w:r w:rsidRPr="003F0AF5">
        <w:rPr>
          <w:rFonts w:ascii="Garamond" w:hAnsi="Garamond"/>
          <w:szCs w:val="24"/>
        </w:rPr>
        <w:t xml:space="preserve">00 </w:t>
      </w:r>
      <w:r>
        <w:rPr>
          <w:rFonts w:ascii="Garamond" w:hAnsi="Garamond"/>
          <w:szCs w:val="24"/>
        </w:rPr>
        <w:t>között</w:t>
      </w:r>
    </w:p>
    <w:p w:rsidR="009D5E70" w:rsidRPr="003F0AF5" w:rsidRDefault="009D5E70" w:rsidP="009D5E70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csütörtökön</w:t>
      </w:r>
      <w:proofErr w:type="gramEnd"/>
      <w:r w:rsidRPr="003F0AF5">
        <w:rPr>
          <w:rFonts w:ascii="Garamond" w:hAnsi="Garamond"/>
          <w:szCs w:val="24"/>
        </w:rPr>
        <w:t>:  nincs ügyfélfogadás</w:t>
      </w:r>
    </w:p>
    <w:p w:rsidR="009D5E70" w:rsidRDefault="009D5E70" w:rsidP="009D5E70">
      <w:pPr>
        <w:ind w:left="708" w:firstLine="708"/>
        <w:rPr>
          <w:rFonts w:ascii="Garamond" w:hAnsi="Garamond"/>
          <w:szCs w:val="24"/>
        </w:rPr>
      </w:pPr>
      <w:proofErr w:type="gramStart"/>
      <w:r w:rsidRPr="003F0AF5">
        <w:rPr>
          <w:rFonts w:ascii="Garamond" w:hAnsi="Garamond"/>
          <w:szCs w:val="24"/>
        </w:rPr>
        <w:t>pénteken</w:t>
      </w:r>
      <w:proofErr w:type="gramEnd"/>
      <w:r w:rsidRPr="003F0AF5">
        <w:rPr>
          <w:rFonts w:ascii="Garamond" w:hAnsi="Garamond"/>
          <w:szCs w:val="24"/>
        </w:rPr>
        <w:t xml:space="preserve">:  </w:t>
      </w:r>
      <w:r>
        <w:rPr>
          <w:rFonts w:ascii="Garamond" w:hAnsi="Garamond"/>
          <w:szCs w:val="24"/>
        </w:rPr>
        <w:t>0</w:t>
      </w:r>
      <w:r w:rsidRPr="003F0AF5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:00 – 12:00 között.</w:t>
      </w:r>
    </w:p>
    <w:p w:rsidR="009D5E70" w:rsidRDefault="009D5E70" w:rsidP="009D5E70">
      <w:pPr>
        <w:rPr>
          <w:rFonts w:ascii="Garamond" w:hAnsi="Garamond"/>
          <w:szCs w:val="24"/>
        </w:rPr>
      </w:pPr>
    </w:p>
    <w:p w:rsidR="009D5E70" w:rsidRDefault="009D5E70" w:rsidP="009D5E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Az építéshatósági ügyintézők ügyfélfogadási rendje hétfői és szerdai napokon eltér:</w:t>
      </w:r>
    </w:p>
    <w:p w:rsidR="009D5E70" w:rsidRDefault="009D5E70" w:rsidP="009D5E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>hétfőn</w:t>
      </w:r>
      <w:proofErr w:type="gramEnd"/>
      <w:r>
        <w:rPr>
          <w:rFonts w:ascii="Garamond" w:hAnsi="Garamond"/>
          <w:szCs w:val="24"/>
        </w:rPr>
        <w:t>: 08:00 – 12:00 között</w:t>
      </w:r>
    </w:p>
    <w:p w:rsidR="009D5E70" w:rsidRPr="003F0AF5" w:rsidRDefault="009D5E70" w:rsidP="009D5E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>szerdán</w:t>
      </w:r>
      <w:proofErr w:type="gramEnd"/>
      <w:r>
        <w:rPr>
          <w:rFonts w:ascii="Garamond" w:hAnsi="Garamond"/>
          <w:szCs w:val="24"/>
        </w:rPr>
        <w:t>: 12:00 – 16:30 között.</w:t>
      </w:r>
    </w:p>
    <w:p w:rsidR="009D5E70" w:rsidRDefault="009D5E70" w:rsidP="009D5E70">
      <w:pPr>
        <w:rPr>
          <w:rFonts w:ascii="Garamond" w:hAnsi="Garamond"/>
          <w:szCs w:val="24"/>
        </w:rPr>
      </w:pPr>
    </w:p>
    <w:p w:rsidR="009D5E70" w:rsidRDefault="009D5E70" w:rsidP="009D5E7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Ügyfélfogadás </w:t>
      </w:r>
      <w:proofErr w:type="gramStart"/>
      <w:r>
        <w:rPr>
          <w:rFonts w:ascii="Garamond" w:hAnsi="Garamond"/>
          <w:szCs w:val="24"/>
        </w:rPr>
        <w:t>mentes</w:t>
      </w:r>
      <w:proofErr w:type="gramEnd"/>
      <w:r>
        <w:rPr>
          <w:rFonts w:ascii="Garamond" w:hAnsi="Garamond"/>
          <w:szCs w:val="24"/>
        </w:rPr>
        <w:t xml:space="preserve"> napon csak az előre leegyeztetett időponttal rendelkező, vagy idézett ügyfelek kerülnek fogadásra.”</w:t>
      </w:r>
    </w:p>
    <w:p w:rsidR="009D5E70" w:rsidRDefault="009D5E70" w:rsidP="009D5E70">
      <w:pPr>
        <w:jc w:val="both"/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IV. fejezet 12.1. pontjának felsorolása az alábbiakkal egészül ki:</w:t>
      </w:r>
    </w:p>
    <w:p w:rsidR="009D5E70" w:rsidRDefault="009D5E70" w:rsidP="009D5E70">
      <w:pPr>
        <w:jc w:val="both"/>
        <w:rPr>
          <w:rFonts w:ascii="Garamond" w:hAnsi="Garamond"/>
          <w:szCs w:val="24"/>
        </w:rPr>
      </w:pPr>
    </w:p>
    <w:p w:rsidR="009D5E70" w:rsidRPr="000347DE" w:rsidRDefault="009D5E70" w:rsidP="009D5E70">
      <w:pPr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„- v</w:t>
      </w:r>
      <w:r w:rsidRPr="000347DE">
        <w:rPr>
          <w:rFonts w:ascii="Garamond" w:hAnsi="Garamond"/>
          <w:szCs w:val="24"/>
        </w:rPr>
        <w:t xml:space="preserve">árosi főmérnök </w:t>
      </w:r>
    </w:p>
    <w:p w:rsidR="009D5E70" w:rsidRPr="000347DE" w:rsidRDefault="009D5E70" w:rsidP="009D5E70">
      <w:pPr>
        <w:ind w:left="720"/>
        <w:jc w:val="both"/>
        <w:rPr>
          <w:rFonts w:ascii="Garamond" w:hAnsi="Garamond"/>
          <w:szCs w:val="24"/>
        </w:rPr>
      </w:pPr>
      <w:r w:rsidRPr="000347D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- k</w:t>
      </w:r>
      <w:r w:rsidRPr="000347DE">
        <w:rPr>
          <w:rFonts w:ascii="Garamond" w:hAnsi="Garamond"/>
          <w:szCs w:val="24"/>
        </w:rPr>
        <w:t xml:space="preserve">örnyezetvédelmi mérnök </w:t>
      </w:r>
    </w:p>
    <w:p w:rsidR="009D5E70" w:rsidRPr="000347DE" w:rsidRDefault="009D5E70" w:rsidP="009D5E70">
      <w:pPr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- v</w:t>
      </w:r>
      <w:r w:rsidRPr="000347DE">
        <w:rPr>
          <w:rFonts w:ascii="Garamond" w:hAnsi="Garamond"/>
          <w:szCs w:val="24"/>
        </w:rPr>
        <w:t>árosi marketing referens</w:t>
      </w:r>
      <w:r>
        <w:rPr>
          <w:rFonts w:ascii="Garamond" w:hAnsi="Garamond"/>
          <w:szCs w:val="24"/>
        </w:rPr>
        <w:t>”</w:t>
      </w:r>
    </w:p>
    <w:p w:rsidR="009D5E70" w:rsidRDefault="009D5E70" w:rsidP="009D5E70">
      <w:pPr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Az SZMSZ 1. számú mellékletét képező szervezeti ábra </w:t>
      </w:r>
      <w:r w:rsidR="00750647">
        <w:rPr>
          <w:rFonts w:ascii="Garamond" w:hAnsi="Garamond"/>
          <w:szCs w:val="24"/>
        </w:rPr>
        <w:t>a határozat 1</w:t>
      </w:r>
      <w:r>
        <w:rPr>
          <w:rFonts w:ascii="Garamond" w:hAnsi="Garamond"/>
          <w:szCs w:val="24"/>
        </w:rPr>
        <w:t>. számú mellékletét képezőek szerint módosul.</w:t>
      </w:r>
    </w:p>
    <w:p w:rsidR="009D5E70" w:rsidRDefault="009D5E70" w:rsidP="009D5E70">
      <w:pPr>
        <w:pStyle w:val="Listaszerbekezds"/>
        <w:jc w:val="both"/>
        <w:rPr>
          <w:rFonts w:ascii="Garamond" w:hAnsi="Garamond"/>
          <w:szCs w:val="24"/>
        </w:rPr>
      </w:pPr>
    </w:p>
    <w:p w:rsidR="009D5E70" w:rsidRDefault="009D5E70" w:rsidP="009D5E70">
      <w:pPr>
        <w:pStyle w:val="Listaszerbekezds"/>
        <w:numPr>
          <w:ilvl w:val="0"/>
          <w:numId w:val="36"/>
        </w:numPr>
        <w:jc w:val="both"/>
        <w:rPr>
          <w:rFonts w:ascii="Garamond" w:hAnsi="Garamond"/>
          <w:szCs w:val="24"/>
        </w:rPr>
      </w:pPr>
      <w:r w:rsidRPr="009D5E70">
        <w:rPr>
          <w:rFonts w:ascii="Garamond" w:hAnsi="Garamond"/>
          <w:szCs w:val="24"/>
        </w:rPr>
        <w:t>Az SZMSZ további pontjai változatlanul maradnak.</w:t>
      </w:r>
    </w:p>
    <w:p w:rsidR="009D5E70" w:rsidRDefault="009D5E70" w:rsidP="009D5E70">
      <w:pPr>
        <w:suppressAutoHyphens w:val="0"/>
        <w:spacing w:line="240" w:lineRule="auto"/>
        <w:jc w:val="both"/>
        <w:textAlignment w:val="auto"/>
        <w:rPr>
          <w:rFonts w:ascii="Garamond" w:hAnsi="Garamond"/>
          <w:szCs w:val="24"/>
        </w:rPr>
      </w:pPr>
    </w:p>
    <w:p w:rsidR="00DD280E" w:rsidRPr="00DD280E" w:rsidRDefault="002C1AA6" w:rsidP="00945B9D">
      <w:pPr>
        <w:ind w:left="900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  <w:u w:val="single"/>
        </w:rPr>
        <w:t>Felelős</w:t>
      </w:r>
      <w:r w:rsidRPr="00DD280E">
        <w:rPr>
          <w:rFonts w:ascii="Garamond" w:hAnsi="Garamond"/>
          <w:szCs w:val="24"/>
        </w:rPr>
        <w:t xml:space="preserve">: </w:t>
      </w:r>
      <w:r w:rsidR="00DD280E" w:rsidRPr="00DD280E">
        <w:rPr>
          <w:rFonts w:ascii="Garamond" w:hAnsi="Garamond"/>
          <w:szCs w:val="24"/>
        </w:rPr>
        <w:tab/>
        <w:t>Markót Imre, polgármester</w:t>
      </w:r>
    </w:p>
    <w:p w:rsidR="00863D8E" w:rsidRPr="00DD280E" w:rsidRDefault="002C1AA6" w:rsidP="00DD280E">
      <w:pPr>
        <w:ind w:left="1608" w:firstLine="516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 xml:space="preserve">Dr. </w:t>
      </w:r>
      <w:r w:rsidR="00FD067A" w:rsidRPr="00DD280E">
        <w:rPr>
          <w:rFonts w:ascii="Garamond" w:hAnsi="Garamond"/>
          <w:szCs w:val="24"/>
        </w:rPr>
        <w:t>Majtényi Erzsébet</w:t>
      </w:r>
      <w:r w:rsidRPr="00DD280E">
        <w:rPr>
          <w:rFonts w:ascii="Garamond" w:hAnsi="Garamond"/>
          <w:szCs w:val="24"/>
        </w:rPr>
        <w:t>, jegyző</w:t>
      </w:r>
      <w:r w:rsidRPr="00DD280E">
        <w:rPr>
          <w:rFonts w:ascii="Garamond" w:hAnsi="Garamond"/>
          <w:szCs w:val="24"/>
        </w:rPr>
        <w:tab/>
      </w:r>
    </w:p>
    <w:p w:rsidR="00DD280E" w:rsidRPr="00DD280E" w:rsidRDefault="00DD280E" w:rsidP="00DD280E">
      <w:pPr>
        <w:jc w:val="both"/>
        <w:rPr>
          <w:rFonts w:ascii="Garamond" w:hAnsi="Garamond"/>
          <w:szCs w:val="24"/>
        </w:rPr>
      </w:pPr>
    </w:p>
    <w:p w:rsidR="00DD280E" w:rsidRPr="00DD280E" w:rsidRDefault="00DD280E" w:rsidP="00DD280E">
      <w:pPr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ab/>
      </w:r>
      <w:r w:rsidRPr="00DD280E">
        <w:rPr>
          <w:rFonts w:ascii="Garamond" w:hAnsi="Garamond"/>
          <w:szCs w:val="24"/>
          <w:u w:val="single"/>
        </w:rPr>
        <w:t>Határidő:</w:t>
      </w:r>
      <w:r w:rsidRPr="00DD280E">
        <w:rPr>
          <w:rFonts w:ascii="Garamond" w:hAnsi="Garamond"/>
          <w:szCs w:val="24"/>
        </w:rPr>
        <w:t xml:space="preserve"> </w:t>
      </w:r>
      <w:r w:rsidRPr="00DD280E">
        <w:rPr>
          <w:rFonts w:ascii="Garamond" w:hAnsi="Garamond"/>
          <w:szCs w:val="24"/>
        </w:rPr>
        <w:tab/>
        <w:t>azonnal</w:t>
      </w:r>
    </w:p>
    <w:p w:rsidR="00863D8E" w:rsidRPr="00DD280E" w:rsidRDefault="00863D8E">
      <w:pPr>
        <w:rPr>
          <w:rFonts w:ascii="Garamond" w:hAnsi="Garamond"/>
          <w:szCs w:val="24"/>
        </w:rPr>
      </w:pPr>
    </w:p>
    <w:p w:rsidR="002C1AA6" w:rsidRPr="00DD280E" w:rsidRDefault="002C1AA6" w:rsidP="005F23C1">
      <w:pPr>
        <w:pStyle w:val="Alaprtelmezs"/>
        <w:ind w:left="360" w:firstLine="360"/>
        <w:jc w:val="both"/>
        <w:rPr>
          <w:rFonts w:ascii="Garamond" w:hAnsi="Garamond"/>
          <w:color w:val="auto"/>
          <w:szCs w:val="24"/>
          <w:u w:val="single"/>
        </w:rPr>
      </w:pPr>
      <w:r w:rsidRPr="00DD280E">
        <w:rPr>
          <w:rFonts w:ascii="Garamond" w:hAnsi="Garamond"/>
          <w:color w:val="auto"/>
          <w:szCs w:val="24"/>
          <w:u w:val="single"/>
        </w:rPr>
        <w:t>Erről értesülnek:</w:t>
      </w:r>
    </w:p>
    <w:p w:rsidR="002C1AA6" w:rsidRPr="00DD280E" w:rsidRDefault="00FD067A" w:rsidP="001857AA">
      <w:pPr>
        <w:pStyle w:val="Alaprtelmezs"/>
        <w:numPr>
          <w:ilvl w:val="1"/>
          <w:numId w:val="3"/>
        </w:numPr>
        <w:tabs>
          <w:tab w:val="clear" w:pos="1440"/>
          <w:tab w:val="num" w:pos="993"/>
        </w:tabs>
        <w:ind w:left="1080"/>
        <w:jc w:val="both"/>
        <w:rPr>
          <w:rFonts w:ascii="Garamond" w:hAnsi="Garamond"/>
          <w:color w:val="auto"/>
          <w:szCs w:val="24"/>
        </w:rPr>
      </w:pPr>
      <w:r w:rsidRPr="00DD280E">
        <w:rPr>
          <w:rFonts w:ascii="Garamond" w:hAnsi="Garamond"/>
          <w:color w:val="auto"/>
          <w:szCs w:val="24"/>
        </w:rPr>
        <w:t>Markót Imre</w:t>
      </w:r>
      <w:r w:rsidR="002C1AA6" w:rsidRPr="00DD280E">
        <w:rPr>
          <w:rFonts w:ascii="Garamond" w:hAnsi="Garamond"/>
          <w:color w:val="auto"/>
          <w:szCs w:val="24"/>
        </w:rPr>
        <w:t>, polgármester</w:t>
      </w:r>
    </w:p>
    <w:p w:rsidR="002C1AA6" w:rsidRPr="00DD280E" w:rsidRDefault="002C1AA6" w:rsidP="001857AA">
      <w:pPr>
        <w:pStyle w:val="Alaprtelmezs"/>
        <w:numPr>
          <w:ilvl w:val="1"/>
          <w:numId w:val="3"/>
        </w:numPr>
        <w:tabs>
          <w:tab w:val="clear" w:pos="1440"/>
          <w:tab w:val="num" w:pos="993"/>
        </w:tabs>
        <w:ind w:left="1080"/>
        <w:jc w:val="both"/>
        <w:rPr>
          <w:rFonts w:ascii="Garamond" w:hAnsi="Garamond"/>
          <w:color w:val="auto"/>
          <w:szCs w:val="24"/>
        </w:rPr>
      </w:pPr>
      <w:r w:rsidRPr="00DD280E">
        <w:rPr>
          <w:rFonts w:ascii="Garamond" w:hAnsi="Garamond"/>
          <w:color w:val="auto"/>
          <w:szCs w:val="24"/>
        </w:rPr>
        <w:t xml:space="preserve">Dr. </w:t>
      </w:r>
      <w:r w:rsidR="00FD067A" w:rsidRPr="00DD280E">
        <w:rPr>
          <w:rFonts w:ascii="Garamond" w:hAnsi="Garamond"/>
          <w:color w:val="auto"/>
          <w:szCs w:val="24"/>
        </w:rPr>
        <w:t>Majtényi Erzsébet</w:t>
      </w:r>
      <w:r w:rsidRPr="00DD280E">
        <w:rPr>
          <w:rFonts w:ascii="Garamond" w:hAnsi="Garamond"/>
          <w:color w:val="auto"/>
          <w:szCs w:val="24"/>
        </w:rPr>
        <w:t>, jegyző</w:t>
      </w:r>
    </w:p>
    <w:p w:rsidR="002C1AA6" w:rsidRPr="00DD280E" w:rsidRDefault="00DD280E" w:rsidP="001857AA">
      <w:pPr>
        <w:pStyle w:val="Listaszerbekezds"/>
        <w:numPr>
          <w:ilvl w:val="0"/>
          <w:numId w:val="11"/>
        </w:numPr>
        <w:ind w:left="993" w:hanging="284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Törökszentmiklósi Polgármesteri Hivatal</w:t>
      </w:r>
      <w:r w:rsidR="002C1AA6" w:rsidRPr="00DD280E">
        <w:rPr>
          <w:rFonts w:ascii="Garamond" w:hAnsi="Garamond"/>
          <w:szCs w:val="24"/>
        </w:rPr>
        <w:t xml:space="preserve"> Osztály</w:t>
      </w:r>
      <w:r w:rsidRPr="00DD280E">
        <w:rPr>
          <w:rFonts w:ascii="Garamond" w:hAnsi="Garamond"/>
          <w:szCs w:val="24"/>
        </w:rPr>
        <w:t>ai</w:t>
      </w:r>
    </w:p>
    <w:p w:rsidR="002C1AA6" w:rsidRPr="00DD280E" w:rsidRDefault="002C1AA6" w:rsidP="001857AA">
      <w:pPr>
        <w:pStyle w:val="Listaszerbekezds"/>
        <w:numPr>
          <w:ilvl w:val="0"/>
          <w:numId w:val="11"/>
        </w:numPr>
        <w:ind w:left="993" w:hanging="284"/>
        <w:jc w:val="both"/>
        <w:rPr>
          <w:rFonts w:ascii="Garamond" w:hAnsi="Garamond"/>
          <w:szCs w:val="24"/>
        </w:rPr>
      </w:pPr>
      <w:r w:rsidRPr="00DD280E">
        <w:rPr>
          <w:rFonts w:ascii="Garamond" w:hAnsi="Garamond"/>
          <w:szCs w:val="24"/>
        </w:rPr>
        <w:t>Irattár</w:t>
      </w:r>
    </w:p>
    <w:p w:rsidR="002C1AA6" w:rsidRPr="00DD280E" w:rsidRDefault="002C1AA6" w:rsidP="005F23C1">
      <w:pPr>
        <w:jc w:val="both"/>
        <w:rPr>
          <w:rFonts w:ascii="Garamond" w:hAnsi="Garamond"/>
          <w:szCs w:val="24"/>
        </w:rPr>
      </w:pPr>
    </w:p>
    <w:p w:rsidR="002C1AA6" w:rsidRPr="00DD280E" w:rsidRDefault="002C1AA6">
      <w:pPr>
        <w:rPr>
          <w:rFonts w:ascii="Garamond" w:hAnsi="Garamond"/>
          <w:szCs w:val="24"/>
        </w:rPr>
      </w:pPr>
    </w:p>
    <w:p w:rsidR="002C1AA6" w:rsidRPr="00DD280E" w:rsidRDefault="002C1AA6">
      <w:pPr>
        <w:rPr>
          <w:rFonts w:ascii="Garamond" w:hAnsi="Garamond"/>
          <w:szCs w:val="24"/>
        </w:rPr>
      </w:pPr>
    </w:p>
    <w:p w:rsidR="002C1AA6" w:rsidRPr="00DD280E" w:rsidRDefault="002C1AA6" w:rsidP="002B7A34">
      <w:pPr>
        <w:jc w:val="right"/>
        <w:rPr>
          <w:rFonts w:ascii="Garamond" w:hAnsi="Garamond"/>
          <w:szCs w:val="24"/>
          <w:u w:val="single"/>
        </w:rPr>
      </w:pPr>
      <w:r w:rsidRPr="00DD280E">
        <w:rPr>
          <w:rFonts w:ascii="Garamond" w:hAnsi="Garamond"/>
          <w:szCs w:val="24"/>
          <w:u w:val="single"/>
        </w:rPr>
        <w:t>1</w:t>
      </w:r>
      <w:proofErr w:type="gramStart"/>
      <w:r w:rsidRPr="00DD280E">
        <w:rPr>
          <w:rFonts w:ascii="Garamond" w:hAnsi="Garamond"/>
          <w:szCs w:val="24"/>
          <w:u w:val="single"/>
        </w:rPr>
        <w:t>.számú</w:t>
      </w:r>
      <w:proofErr w:type="gramEnd"/>
      <w:r w:rsidRPr="00DD280E">
        <w:rPr>
          <w:rFonts w:ascii="Garamond" w:hAnsi="Garamond"/>
          <w:szCs w:val="24"/>
          <w:u w:val="single"/>
        </w:rPr>
        <w:t xml:space="preserve"> melléklet a ___/ 201</w:t>
      </w:r>
      <w:r w:rsidR="00FD067A" w:rsidRPr="00DD280E">
        <w:rPr>
          <w:rFonts w:ascii="Garamond" w:hAnsi="Garamond"/>
          <w:szCs w:val="24"/>
          <w:u w:val="single"/>
        </w:rPr>
        <w:t>5</w:t>
      </w:r>
      <w:r w:rsidRPr="00DD280E">
        <w:rPr>
          <w:rFonts w:ascii="Garamond" w:hAnsi="Garamond"/>
          <w:szCs w:val="24"/>
          <w:u w:val="single"/>
        </w:rPr>
        <w:t xml:space="preserve"> (___) K. </w:t>
      </w:r>
      <w:proofErr w:type="gramStart"/>
      <w:r w:rsidRPr="00DD280E">
        <w:rPr>
          <w:rFonts w:ascii="Garamond" w:hAnsi="Garamond"/>
          <w:szCs w:val="24"/>
          <w:u w:val="single"/>
        </w:rPr>
        <w:t>t</w:t>
      </w:r>
      <w:proofErr w:type="gramEnd"/>
      <w:r w:rsidRPr="00DD280E">
        <w:rPr>
          <w:rFonts w:ascii="Garamond" w:hAnsi="Garamond"/>
          <w:szCs w:val="24"/>
          <w:u w:val="single"/>
        </w:rPr>
        <w:t xml:space="preserve">. </w:t>
      </w:r>
      <w:proofErr w:type="gramStart"/>
      <w:r w:rsidRPr="00DD280E">
        <w:rPr>
          <w:rFonts w:ascii="Garamond" w:hAnsi="Garamond"/>
          <w:szCs w:val="24"/>
          <w:u w:val="single"/>
        </w:rPr>
        <w:t>határozathoz</w:t>
      </w:r>
      <w:proofErr w:type="gramEnd"/>
      <w:r w:rsidRPr="00DD280E">
        <w:rPr>
          <w:rFonts w:ascii="Garamond" w:hAnsi="Garamond"/>
          <w:szCs w:val="24"/>
          <w:u w:val="single"/>
        </w:rPr>
        <w:t xml:space="preserve"> </w:t>
      </w:r>
    </w:p>
    <w:p w:rsidR="00903461" w:rsidRPr="00DD280E" w:rsidRDefault="00903461" w:rsidP="00903461">
      <w:pPr>
        <w:jc w:val="both"/>
        <w:rPr>
          <w:rFonts w:ascii="Garamond" w:hAnsi="Garamond"/>
          <w:szCs w:val="24"/>
        </w:rPr>
      </w:pPr>
    </w:p>
    <w:sectPr w:rsidR="00903461" w:rsidRPr="00DD280E" w:rsidSect="009D5E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3C"/>
    <w:multiLevelType w:val="hybridMultilevel"/>
    <w:tmpl w:val="021EB5AC"/>
    <w:lvl w:ilvl="0" w:tplc="17742A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F13AD"/>
    <w:multiLevelType w:val="hybridMultilevel"/>
    <w:tmpl w:val="25802BD2"/>
    <w:lvl w:ilvl="0" w:tplc="77687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86C8F"/>
    <w:multiLevelType w:val="hybridMultilevel"/>
    <w:tmpl w:val="FFD41D78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43D12"/>
    <w:multiLevelType w:val="hybridMultilevel"/>
    <w:tmpl w:val="4A52BB6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F2A6F31"/>
    <w:multiLevelType w:val="hybridMultilevel"/>
    <w:tmpl w:val="BF525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7D7"/>
    <w:multiLevelType w:val="hybridMultilevel"/>
    <w:tmpl w:val="929C1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69840">
      <w:start w:val="5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64E9D"/>
    <w:multiLevelType w:val="hybridMultilevel"/>
    <w:tmpl w:val="214E05E8"/>
    <w:lvl w:ilvl="0" w:tplc="3FB4649C">
      <w:start w:val="5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51633D1"/>
    <w:multiLevelType w:val="hybridMultilevel"/>
    <w:tmpl w:val="43C092B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CE54B8"/>
    <w:multiLevelType w:val="hybridMultilevel"/>
    <w:tmpl w:val="74927B4C"/>
    <w:lvl w:ilvl="0" w:tplc="B69AE6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0C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B9873C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2ED"/>
    <w:multiLevelType w:val="hybridMultilevel"/>
    <w:tmpl w:val="1B96A6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80B98"/>
    <w:multiLevelType w:val="hybridMultilevel"/>
    <w:tmpl w:val="0422E3CC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5B11"/>
    <w:multiLevelType w:val="hybridMultilevel"/>
    <w:tmpl w:val="658401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424"/>
    <w:multiLevelType w:val="hybridMultilevel"/>
    <w:tmpl w:val="2312D95E"/>
    <w:lvl w:ilvl="0" w:tplc="1BA6358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33BC754A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2229A"/>
    <w:multiLevelType w:val="hybridMultilevel"/>
    <w:tmpl w:val="3724C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77C"/>
    <w:multiLevelType w:val="hybridMultilevel"/>
    <w:tmpl w:val="F8149EF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7257"/>
    <w:multiLevelType w:val="hybridMultilevel"/>
    <w:tmpl w:val="6D886A22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03FB6"/>
    <w:multiLevelType w:val="hybridMultilevel"/>
    <w:tmpl w:val="C504DE40"/>
    <w:lvl w:ilvl="0" w:tplc="668A3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30B09"/>
    <w:multiLevelType w:val="hybridMultilevel"/>
    <w:tmpl w:val="0B5C4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43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12F4AC">
      <w:start w:val="520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C42DFA"/>
    <w:multiLevelType w:val="hybridMultilevel"/>
    <w:tmpl w:val="BF525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3162F"/>
    <w:multiLevelType w:val="hybridMultilevel"/>
    <w:tmpl w:val="8EFCC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0C74"/>
    <w:multiLevelType w:val="hybridMultilevel"/>
    <w:tmpl w:val="C3F077A8"/>
    <w:lvl w:ilvl="0" w:tplc="668A3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323A0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33E11"/>
    <w:multiLevelType w:val="hybridMultilevel"/>
    <w:tmpl w:val="89E6AE6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BE94389"/>
    <w:multiLevelType w:val="hybridMultilevel"/>
    <w:tmpl w:val="2ED4F768"/>
    <w:lvl w:ilvl="0" w:tplc="17EC0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553"/>
    <w:multiLevelType w:val="hybridMultilevel"/>
    <w:tmpl w:val="8C225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059CD"/>
    <w:multiLevelType w:val="hybridMultilevel"/>
    <w:tmpl w:val="B262F8EA"/>
    <w:lvl w:ilvl="0" w:tplc="83945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25B48"/>
    <w:multiLevelType w:val="hybridMultilevel"/>
    <w:tmpl w:val="658401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269FC"/>
    <w:multiLevelType w:val="multilevel"/>
    <w:tmpl w:val="FE42C3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5D2320"/>
    <w:multiLevelType w:val="hybridMultilevel"/>
    <w:tmpl w:val="81E803C6"/>
    <w:lvl w:ilvl="0" w:tplc="040E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0">
    <w:nsid w:val="6F8E6568"/>
    <w:multiLevelType w:val="hybridMultilevel"/>
    <w:tmpl w:val="2A44D778"/>
    <w:lvl w:ilvl="0" w:tplc="B24A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C18CB"/>
    <w:multiLevelType w:val="hybridMultilevel"/>
    <w:tmpl w:val="B142A5FC"/>
    <w:lvl w:ilvl="0" w:tplc="D64CAE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5CA1D9F"/>
    <w:multiLevelType w:val="hybridMultilevel"/>
    <w:tmpl w:val="F8149EF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87272"/>
    <w:multiLevelType w:val="hybridMultilevel"/>
    <w:tmpl w:val="C5780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4042A2"/>
    <w:multiLevelType w:val="hybridMultilevel"/>
    <w:tmpl w:val="00340C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F00F5D"/>
    <w:multiLevelType w:val="hybridMultilevel"/>
    <w:tmpl w:val="FFD41D78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30F33"/>
    <w:multiLevelType w:val="hybridMultilevel"/>
    <w:tmpl w:val="092068EE"/>
    <w:lvl w:ilvl="0" w:tplc="040E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4B6891C">
      <w:start w:val="1"/>
      <w:numFmt w:val="lowerLetter"/>
      <w:lvlText w:val="%3.)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7">
    <w:nsid w:val="7FC33134"/>
    <w:multiLevelType w:val="hybridMultilevel"/>
    <w:tmpl w:val="A6A8FDAE"/>
    <w:lvl w:ilvl="0" w:tplc="D64CAE4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9"/>
  </w:num>
  <w:num w:numId="5">
    <w:abstractNumId w:val="3"/>
  </w:num>
  <w:num w:numId="6">
    <w:abstractNumId w:val="33"/>
  </w:num>
  <w:num w:numId="7">
    <w:abstractNumId w:val="16"/>
  </w:num>
  <w:num w:numId="8">
    <w:abstractNumId w:val="31"/>
  </w:num>
  <w:num w:numId="9">
    <w:abstractNumId w:val="10"/>
  </w:num>
  <w:num w:numId="10">
    <w:abstractNumId w:val="23"/>
  </w:num>
  <w:num w:numId="11">
    <w:abstractNumId w:val="0"/>
  </w:num>
  <w:num w:numId="12">
    <w:abstractNumId w:val="37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9"/>
  </w:num>
  <w:num w:numId="17">
    <w:abstractNumId w:val="13"/>
  </w:num>
  <w:num w:numId="18">
    <w:abstractNumId w:val="14"/>
  </w:num>
  <w:num w:numId="19">
    <w:abstractNumId w:val="20"/>
  </w:num>
  <w:num w:numId="20">
    <w:abstractNumId w:val="5"/>
  </w:num>
  <w:num w:numId="21">
    <w:abstractNumId w:val="25"/>
  </w:num>
  <w:num w:numId="22">
    <w:abstractNumId w:val="30"/>
  </w:num>
  <w:num w:numId="23">
    <w:abstractNumId w:val="22"/>
  </w:num>
  <w:num w:numId="24">
    <w:abstractNumId w:val="34"/>
  </w:num>
  <w:num w:numId="25">
    <w:abstractNumId w:val="26"/>
  </w:num>
  <w:num w:numId="26">
    <w:abstractNumId w:val="24"/>
  </w:num>
  <w:num w:numId="27">
    <w:abstractNumId w:val="1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1"/>
  </w:num>
  <w:num w:numId="32">
    <w:abstractNumId w:val="17"/>
  </w:num>
  <w:num w:numId="33">
    <w:abstractNumId w:val="15"/>
  </w:num>
  <w:num w:numId="34">
    <w:abstractNumId w:val="27"/>
  </w:num>
  <w:num w:numId="35">
    <w:abstractNumId w:val="2"/>
  </w:num>
  <w:num w:numId="36">
    <w:abstractNumId w:val="4"/>
  </w:num>
  <w:num w:numId="37">
    <w:abstractNumId w:val="32"/>
  </w:num>
  <w:num w:numId="38">
    <w:abstractNumId w:val="1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C1"/>
    <w:rsid w:val="0002323F"/>
    <w:rsid w:val="000347DE"/>
    <w:rsid w:val="000932B5"/>
    <w:rsid w:val="000A21ED"/>
    <w:rsid w:val="0010093A"/>
    <w:rsid w:val="00112C8B"/>
    <w:rsid w:val="001857AA"/>
    <w:rsid w:val="001A799F"/>
    <w:rsid w:val="001B0E9E"/>
    <w:rsid w:val="001C4088"/>
    <w:rsid w:val="001E7759"/>
    <w:rsid w:val="00207967"/>
    <w:rsid w:val="0021122E"/>
    <w:rsid w:val="0025270C"/>
    <w:rsid w:val="00260B6B"/>
    <w:rsid w:val="002632A1"/>
    <w:rsid w:val="002657A5"/>
    <w:rsid w:val="00276D43"/>
    <w:rsid w:val="00292DDA"/>
    <w:rsid w:val="002B00F0"/>
    <w:rsid w:val="002B7A34"/>
    <w:rsid w:val="002C1AA6"/>
    <w:rsid w:val="002E7983"/>
    <w:rsid w:val="0030587E"/>
    <w:rsid w:val="00322D1B"/>
    <w:rsid w:val="0036299B"/>
    <w:rsid w:val="00370BF6"/>
    <w:rsid w:val="0038039D"/>
    <w:rsid w:val="00382CF2"/>
    <w:rsid w:val="00396CD3"/>
    <w:rsid w:val="003A1091"/>
    <w:rsid w:val="003E7DFB"/>
    <w:rsid w:val="003F0AF5"/>
    <w:rsid w:val="00403005"/>
    <w:rsid w:val="00420AF8"/>
    <w:rsid w:val="004325F9"/>
    <w:rsid w:val="004573BC"/>
    <w:rsid w:val="00493AE4"/>
    <w:rsid w:val="004B1D39"/>
    <w:rsid w:val="004D5AD8"/>
    <w:rsid w:val="00532A48"/>
    <w:rsid w:val="00533FCF"/>
    <w:rsid w:val="00534CA8"/>
    <w:rsid w:val="00540E3A"/>
    <w:rsid w:val="00586518"/>
    <w:rsid w:val="005B2FBA"/>
    <w:rsid w:val="005C7154"/>
    <w:rsid w:val="005F23C1"/>
    <w:rsid w:val="006B6B33"/>
    <w:rsid w:val="006C74CC"/>
    <w:rsid w:val="006D1A5E"/>
    <w:rsid w:val="00713705"/>
    <w:rsid w:val="007268F1"/>
    <w:rsid w:val="00745D84"/>
    <w:rsid w:val="00750647"/>
    <w:rsid w:val="007742AC"/>
    <w:rsid w:val="007909E7"/>
    <w:rsid w:val="007B78F1"/>
    <w:rsid w:val="007C461B"/>
    <w:rsid w:val="007D0C63"/>
    <w:rsid w:val="007F198A"/>
    <w:rsid w:val="00816F35"/>
    <w:rsid w:val="00853A1A"/>
    <w:rsid w:val="00854458"/>
    <w:rsid w:val="008639DB"/>
    <w:rsid w:val="00863D8E"/>
    <w:rsid w:val="008F23CE"/>
    <w:rsid w:val="008F6C2B"/>
    <w:rsid w:val="00903461"/>
    <w:rsid w:val="0092694D"/>
    <w:rsid w:val="00945B9D"/>
    <w:rsid w:val="00956523"/>
    <w:rsid w:val="0096785E"/>
    <w:rsid w:val="009B1A41"/>
    <w:rsid w:val="009D5E70"/>
    <w:rsid w:val="009E2C5E"/>
    <w:rsid w:val="00A2570D"/>
    <w:rsid w:val="00A34BBF"/>
    <w:rsid w:val="00A41703"/>
    <w:rsid w:val="00A55571"/>
    <w:rsid w:val="00AA0324"/>
    <w:rsid w:val="00AC7427"/>
    <w:rsid w:val="00AE4E2D"/>
    <w:rsid w:val="00AF2A3C"/>
    <w:rsid w:val="00AF62FE"/>
    <w:rsid w:val="00B038B4"/>
    <w:rsid w:val="00B63B2B"/>
    <w:rsid w:val="00BA7063"/>
    <w:rsid w:val="00BC58C3"/>
    <w:rsid w:val="00C25C9B"/>
    <w:rsid w:val="00C66B36"/>
    <w:rsid w:val="00C96CE0"/>
    <w:rsid w:val="00CA0972"/>
    <w:rsid w:val="00CC276D"/>
    <w:rsid w:val="00CF0793"/>
    <w:rsid w:val="00D1430A"/>
    <w:rsid w:val="00D14DC8"/>
    <w:rsid w:val="00D421EC"/>
    <w:rsid w:val="00D47027"/>
    <w:rsid w:val="00D740AB"/>
    <w:rsid w:val="00DD280E"/>
    <w:rsid w:val="00DD4EDD"/>
    <w:rsid w:val="00DF216C"/>
    <w:rsid w:val="00E26439"/>
    <w:rsid w:val="00E52B91"/>
    <w:rsid w:val="00E70C39"/>
    <w:rsid w:val="00E71D5C"/>
    <w:rsid w:val="00E93ACE"/>
    <w:rsid w:val="00EA1D9A"/>
    <w:rsid w:val="00EB62B7"/>
    <w:rsid w:val="00F514A7"/>
    <w:rsid w:val="00F80805"/>
    <w:rsid w:val="00FC51AE"/>
    <w:rsid w:val="00FC7E6C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C9B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5F23C1"/>
    <w:pPr>
      <w:keepNext/>
      <w:suppressAutoHyphens w:val="0"/>
      <w:spacing w:line="360" w:lineRule="auto"/>
      <w:jc w:val="both"/>
      <w:textAlignment w:val="auto"/>
      <w:outlineLvl w:val="5"/>
    </w:pPr>
    <w:rPr>
      <w:rFonts w:ascii="Courier New" w:hAnsi="Courier New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F23C1"/>
    <w:rPr>
      <w:rFonts w:ascii="Courier New" w:hAnsi="Courier New" w:cs="Times New Roman"/>
      <w:sz w:val="20"/>
      <w:szCs w:val="20"/>
      <w:u w:val="single"/>
      <w:lang w:eastAsia="hu-HU"/>
    </w:rPr>
  </w:style>
  <w:style w:type="paragraph" w:customStyle="1" w:styleId="Listaszerbekezds1">
    <w:name w:val="Listaszerű bekezdés1"/>
    <w:basedOn w:val="Norml"/>
    <w:uiPriority w:val="99"/>
    <w:rsid w:val="005F23C1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F2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23C1"/>
    <w:rPr>
      <w:rFonts w:ascii="Tahoma" w:hAnsi="Tahoma" w:cs="Tahoma"/>
      <w:sz w:val="16"/>
      <w:szCs w:val="16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5F23C1"/>
    <w:pPr>
      <w:suppressAutoHyphens w:val="0"/>
      <w:spacing w:line="240" w:lineRule="auto"/>
      <w:textAlignment w:val="auto"/>
    </w:pPr>
    <w:rPr>
      <w:rFonts w:ascii="Courier New" w:hAnsi="Courier New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23C1"/>
    <w:rPr>
      <w:rFonts w:ascii="Courier New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5F23C1"/>
    <w:pPr>
      <w:suppressAutoHyphens w:val="0"/>
      <w:spacing w:line="360" w:lineRule="auto"/>
      <w:jc w:val="both"/>
      <w:textAlignment w:val="auto"/>
    </w:pPr>
    <w:rPr>
      <w:rFonts w:ascii="Courier New" w:hAnsi="Courier New"/>
      <w:b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23C1"/>
    <w:rPr>
      <w:rFonts w:ascii="Courier New" w:hAnsi="Courier New" w:cs="Times New Roman"/>
      <w:b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5F23C1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szerbekezds">
    <w:name w:val="List Paragraph"/>
    <w:basedOn w:val="Norml"/>
    <w:uiPriority w:val="99"/>
    <w:qFormat/>
    <w:rsid w:val="00420AF8"/>
    <w:pPr>
      <w:ind w:left="720"/>
      <w:contextualSpacing/>
    </w:pPr>
  </w:style>
  <w:style w:type="paragraph" w:styleId="NormlWeb">
    <w:name w:val="Normal (Web)"/>
    <w:basedOn w:val="Norml"/>
    <w:uiPriority w:val="99"/>
    <w:rsid w:val="003E7DFB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0805"/>
    <w:rPr>
      <w:color w:val="0000FF"/>
      <w:u w:val="single"/>
    </w:rPr>
  </w:style>
  <w:style w:type="paragraph" w:styleId="Nincstrkz">
    <w:name w:val="No Spacing"/>
    <w:uiPriority w:val="1"/>
    <w:qFormat/>
    <w:rsid w:val="00816F3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6EF4-BC81-4EA2-B113-3D5D09E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2084</Words>
  <Characters>15796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2015-10-22T14:13:00Z</cp:lastPrinted>
  <dcterms:created xsi:type="dcterms:W3CDTF">2015-10-22T14:18:00Z</dcterms:created>
  <dcterms:modified xsi:type="dcterms:W3CDTF">2015-10-22T14:18:00Z</dcterms:modified>
</cp:coreProperties>
</file>