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48"/>
      </w:tblGrid>
      <w:tr w:rsidR="00CB74EF" w:rsidRPr="00BA3DFA" w:rsidTr="00763636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3DFA"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EF" w:rsidRPr="00050D7D" w:rsidRDefault="00050D7D" w:rsidP="00763636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1.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91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3DFA">
              <w:rPr>
                <w:b/>
                <w:sz w:val="22"/>
                <w:szCs w:val="22"/>
              </w:rPr>
              <w:t>TÖRÖKSZENTMIKLÓS VÁROS POLGÁRMESTERE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9102" w:type="dxa"/>
            <w:gridSpan w:val="3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DFA">
              <w:rPr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EF" w:rsidRPr="00BA3DFA" w:rsidRDefault="00CB74EF" w:rsidP="00FF1F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A3DFA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FF1FD6" w:rsidRPr="00BA3DFA">
              <w:rPr>
                <w:bCs/>
                <w:color w:val="000000"/>
                <w:sz w:val="22"/>
                <w:szCs w:val="22"/>
              </w:rPr>
              <w:t>5. június 25.</w:t>
            </w:r>
            <w:r w:rsidRPr="00BA3DF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67A4A" w:rsidRPr="00BA3DFA">
              <w:rPr>
                <w:bCs/>
                <w:color w:val="000000"/>
                <w:sz w:val="22"/>
                <w:szCs w:val="22"/>
              </w:rPr>
              <w:t xml:space="preserve">napján tartandó </w:t>
            </w:r>
            <w:r w:rsidRPr="00BA3DFA">
              <w:rPr>
                <w:b/>
                <w:bCs/>
                <w:color w:val="000000"/>
                <w:sz w:val="22"/>
                <w:szCs w:val="22"/>
              </w:rPr>
              <w:t>rendes nyilvános</w:t>
            </w:r>
            <w:r w:rsidRPr="00BA3DFA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CB74EF" w:rsidRPr="00BA3DFA" w:rsidTr="00763636">
        <w:trPr>
          <w:trHeight w:val="284"/>
          <w:jc w:val="center"/>
        </w:trPr>
        <w:tc>
          <w:tcPr>
            <w:tcW w:w="91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 xml:space="preserve">Markót Imre polgármester   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050D7D" w:rsidP="007636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2-131</w:t>
            </w:r>
            <w:r w:rsidR="00CB74EF" w:rsidRPr="00BA3DFA">
              <w:rPr>
                <w:sz w:val="22"/>
                <w:szCs w:val="22"/>
              </w:rPr>
              <w:t>/2015-F-1.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FF1FD6" w:rsidP="00FF1FD6">
            <w:pPr>
              <w:pStyle w:val="JogtrFCm"/>
              <w:spacing w:before="0"/>
              <w:jc w:val="right"/>
              <w:rPr>
                <w:rFonts w:ascii="Times New Roman" w:eastAsia="Calibri" w:hAnsi="Times New Roman"/>
                <w:noProof w:val="0"/>
                <w:kern w:val="28"/>
                <w:sz w:val="22"/>
                <w:szCs w:val="22"/>
              </w:rPr>
            </w:pPr>
            <w:r w:rsidRPr="00BA3DFA">
              <w:rPr>
                <w:rFonts w:ascii="Times New Roman" w:eastAsia="Calibri" w:hAnsi="Times New Roman"/>
                <w:noProof w:val="0"/>
                <w:kern w:val="28"/>
                <w:sz w:val="22"/>
                <w:szCs w:val="22"/>
              </w:rPr>
              <w:t xml:space="preserve">Az Építményadóra vonatkozó 36/2011. </w:t>
            </w:r>
            <w:r w:rsidR="00CB74EF" w:rsidRPr="00BA3DFA">
              <w:rPr>
                <w:rFonts w:ascii="Times New Roman" w:eastAsia="Calibri" w:hAnsi="Times New Roman"/>
                <w:noProof w:val="0"/>
                <w:kern w:val="28"/>
                <w:sz w:val="22"/>
                <w:szCs w:val="22"/>
              </w:rPr>
              <w:t xml:space="preserve"> (XII.2</w:t>
            </w:r>
            <w:r w:rsidRPr="00BA3DFA">
              <w:rPr>
                <w:rFonts w:ascii="Times New Roman" w:eastAsia="Calibri" w:hAnsi="Times New Roman"/>
                <w:noProof w:val="0"/>
                <w:kern w:val="28"/>
                <w:sz w:val="22"/>
                <w:szCs w:val="22"/>
              </w:rPr>
              <w:t>4</w:t>
            </w:r>
            <w:r w:rsidR="00CB74EF" w:rsidRPr="00BA3DFA">
              <w:rPr>
                <w:rFonts w:ascii="Times New Roman" w:eastAsia="Calibri" w:hAnsi="Times New Roman"/>
                <w:noProof w:val="0"/>
                <w:kern w:val="28"/>
                <w:sz w:val="22"/>
                <w:szCs w:val="22"/>
              </w:rPr>
              <w:t xml:space="preserve">.) </w:t>
            </w:r>
            <w:proofErr w:type="gramStart"/>
            <w:r w:rsidR="00CB74EF" w:rsidRPr="00BA3DFA">
              <w:rPr>
                <w:rFonts w:ascii="Times New Roman" w:eastAsia="Calibri" w:hAnsi="Times New Roman"/>
                <w:noProof w:val="0"/>
                <w:kern w:val="28"/>
                <w:sz w:val="22"/>
                <w:szCs w:val="22"/>
              </w:rPr>
              <w:t>számú  önkormányzati</w:t>
            </w:r>
            <w:proofErr w:type="gramEnd"/>
            <w:r w:rsidR="00CB74EF" w:rsidRPr="00BA3DFA">
              <w:rPr>
                <w:rFonts w:ascii="Times New Roman" w:eastAsia="Calibri" w:hAnsi="Times New Roman"/>
                <w:noProof w:val="0"/>
                <w:kern w:val="28"/>
                <w:sz w:val="22"/>
                <w:szCs w:val="22"/>
              </w:rPr>
              <w:t xml:space="preserve"> rendelet törvényességi felülvizsgálata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A3DFA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A3DFA">
              <w:rPr>
                <w:bCs/>
                <w:color w:val="000000"/>
                <w:sz w:val="22"/>
                <w:szCs w:val="22"/>
              </w:rPr>
              <w:t xml:space="preserve">Rendelet tervezet 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CB74EF" w:rsidP="0076363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A3DFA">
              <w:rPr>
                <w:rFonts w:ascii="Times New Roman" w:hAnsi="Times New Roman"/>
              </w:rPr>
              <w:t>1 db rendelet tervezet</w:t>
            </w:r>
          </w:p>
          <w:p w:rsidR="00CB74EF" w:rsidRPr="00BA3DFA" w:rsidRDefault="00CB74EF" w:rsidP="0076363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A3DFA">
              <w:rPr>
                <w:rFonts w:ascii="Times New Roman" w:hAnsi="Times New Roman"/>
              </w:rPr>
              <w:t>1 db hatásvizsgálati lap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>Készítette: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CB74EF" w:rsidP="00763636">
            <w:pPr>
              <w:contextualSpacing/>
              <w:jc w:val="right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>Kovácsné Beregi Judit Adóügyi osztályvezető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>a Képviselő-testület</w:t>
            </w:r>
            <w:r w:rsidRPr="00BA3DFA">
              <w:rPr>
                <w:b/>
                <w:sz w:val="22"/>
                <w:szCs w:val="22"/>
              </w:rPr>
              <w:t xml:space="preserve"> Pénzügyi és Városfejlesztési Bizottsága</w:t>
            </w:r>
          </w:p>
          <w:p w:rsidR="00CB74EF" w:rsidRPr="00BA3DFA" w:rsidRDefault="00CB74EF" w:rsidP="007636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>részére</w:t>
            </w:r>
          </w:p>
        </w:tc>
      </w:tr>
      <w:tr w:rsidR="00CB74EF" w:rsidRPr="00BA3DFA" w:rsidTr="00763636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B74EF" w:rsidRPr="00BA3DFA" w:rsidRDefault="00CB74EF" w:rsidP="00763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CB74EF" w:rsidRPr="00BA3DFA" w:rsidRDefault="00CB74EF" w:rsidP="00FF1FD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3DFA">
              <w:rPr>
                <w:sz w:val="22"/>
                <w:szCs w:val="22"/>
              </w:rPr>
              <w:t>201</w:t>
            </w:r>
            <w:r w:rsidR="00F67A4A" w:rsidRPr="00BA3DFA">
              <w:rPr>
                <w:sz w:val="22"/>
                <w:szCs w:val="22"/>
              </w:rPr>
              <w:t>5</w:t>
            </w:r>
            <w:r w:rsidRPr="00BA3DFA">
              <w:rPr>
                <w:sz w:val="22"/>
                <w:szCs w:val="22"/>
              </w:rPr>
              <w:t xml:space="preserve">. </w:t>
            </w:r>
            <w:r w:rsidR="00FF1FD6" w:rsidRPr="00BA3DFA">
              <w:rPr>
                <w:sz w:val="22"/>
                <w:szCs w:val="22"/>
              </w:rPr>
              <w:t>június 15</w:t>
            </w:r>
            <w:r w:rsidRPr="00BA3DFA">
              <w:rPr>
                <w:sz w:val="22"/>
                <w:szCs w:val="22"/>
              </w:rPr>
              <w:t xml:space="preserve">. </w:t>
            </w:r>
          </w:p>
        </w:tc>
      </w:tr>
    </w:tbl>
    <w:p w:rsidR="00CB74EF" w:rsidRPr="00BA3DFA" w:rsidRDefault="00CB74EF" w:rsidP="00CB74EF">
      <w:pPr>
        <w:rPr>
          <w:sz w:val="22"/>
          <w:szCs w:val="22"/>
        </w:rPr>
      </w:pPr>
    </w:p>
    <w:p w:rsidR="00CB74EF" w:rsidRPr="00BA3DFA" w:rsidRDefault="00CB74EF" w:rsidP="00CB74EF">
      <w:pPr>
        <w:rPr>
          <w:sz w:val="22"/>
          <w:szCs w:val="22"/>
        </w:rPr>
      </w:pPr>
    </w:p>
    <w:p w:rsidR="00CB74EF" w:rsidRPr="00BA3DFA" w:rsidRDefault="00CB74EF" w:rsidP="00CB74EF">
      <w:pPr>
        <w:rPr>
          <w:sz w:val="22"/>
          <w:szCs w:val="22"/>
        </w:rPr>
      </w:pPr>
    </w:p>
    <w:p w:rsidR="00CB74EF" w:rsidRPr="00BA3DFA" w:rsidRDefault="00CB74EF" w:rsidP="00CB74EF">
      <w:pPr>
        <w:rPr>
          <w:sz w:val="22"/>
          <w:szCs w:val="22"/>
        </w:rPr>
      </w:pPr>
    </w:p>
    <w:p w:rsidR="00763636" w:rsidRPr="00BA3DFA" w:rsidRDefault="00763636">
      <w:pPr>
        <w:rPr>
          <w:sz w:val="22"/>
          <w:szCs w:val="22"/>
        </w:rPr>
      </w:pPr>
    </w:p>
    <w:p w:rsidR="00CB74EF" w:rsidRPr="00BA3DFA" w:rsidRDefault="00CB74EF">
      <w:pPr>
        <w:rPr>
          <w:sz w:val="22"/>
          <w:szCs w:val="22"/>
        </w:rPr>
      </w:pPr>
    </w:p>
    <w:p w:rsidR="00CB74EF" w:rsidRPr="00BA3DFA" w:rsidRDefault="00CB74EF">
      <w:pPr>
        <w:rPr>
          <w:sz w:val="22"/>
          <w:szCs w:val="22"/>
        </w:rPr>
      </w:pPr>
    </w:p>
    <w:p w:rsidR="00CB74EF" w:rsidRPr="00BA3DFA" w:rsidRDefault="00CB74EF">
      <w:pPr>
        <w:rPr>
          <w:sz w:val="22"/>
          <w:szCs w:val="22"/>
        </w:rPr>
      </w:pPr>
    </w:p>
    <w:p w:rsidR="00CB74EF" w:rsidRPr="00BA3DFA" w:rsidRDefault="00CB74EF">
      <w:pPr>
        <w:rPr>
          <w:sz w:val="22"/>
          <w:szCs w:val="22"/>
        </w:rPr>
      </w:pPr>
    </w:p>
    <w:p w:rsidR="00477D72" w:rsidRPr="00BA3DFA" w:rsidRDefault="00477D72" w:rsidP="00CB74EF">
      <w:pPr>
        <w:jc w:val="both"/>
        <w:rPr>
          <w:b/>
          <w:sz w:val="22"/>
          <w:szCs w:val="22"/>
        </w:rPr>
      </w:pPr>
    </w:p>
    <w:p w:rsidR="00477D72" w:rsidRPr="00BA3DFA" w:rsidRDefault="00477D72" w:rsidP="00CB74EF">
      <w:pPr>
        <w:jc w:val="both"/>
        <w:rPr>
          <w:b/>
          <w:sz w:val="22"/>
          <w:szCs w:val="22"/>
        </w:rPr>
      </w:pPr>
    </w:p>
    <w:p w:rsidR="00CB74EF" w:rsidRPr="00BA3DFA" w:rsidRDefault="00CB74EF" w:rsidP="00CB74EF">
      <w:pPr>
        <w:jc w:val="both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lastRenderedPageBreak/>
        <w:t>Tisztelt Képviselő Testület!</w:t>
      </w:r>
    </w:p>
    <w:p w:rsidR="00CB74EF" w:rsidRPr="00BA3DFA" w:rsidRDefault="00CB74EF" w:rsidP="00CB74EF">
      <w:pPr>
        <w:rPr>
          <w:sz w:val="22"/>
          <w:szCs w:val="22"/>
        </w:rPr>
      </w:pPr>
    </w:p>
    <w:p w:rsidR="00902768" w:rsidRPr="00BA3DFA" w:rsidRDefault="00902768" w:rsidP="00902768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ÁLTALÁNOS INDOKOLÁS</w:t>
      </w:r>
    </w:p>
    <w:p w:rsidR="00902768" w:rsidRPr="00BA3DFA" w:rsidRDefault="00902768" w:rsidP="00902768">
      <w:pPr>
        <w:pStyle w:val="Listaszerbekezds"/>
        <w:ind w:left="0"/>
        <w:rPr>
          <w:b/>
          <w:sz w:val="22"/>
          <w:szCs w:val="22"/>
        </w:rPr>
      </w:pPr>
    </w:p>
    <w:p w:rsidR="00CB74EF" w:rsidRPr="00BA3DFA" w:rsidRDefault="00CB74EF" w:rsidP="00902768">
      <w:pPr>
        <w:jc w:val="both"/>
        <w:rPr>
          <w:sz w:val="22"/>
          <w:szCs w:val="22"/>
        </w:rPr>
      </w:pPr>
      <w:r w:rsidRPr="00BA3DFA">
        <w:rPr>
          <w:sz w:val="22"/>
          <w:szCs w:val="22"/>
        </w:rPr>
        <w:t>Törökszentmiklós Városi Önkormányzat Képviselő-testülete törvényességi felhívást kapott a Jász-Nagykun-Szolnok Megyei Kormányhivataltól.</w:t>
      </w:r>
    </w:p>
    <w:p w:rsidR="00CB74EF" w:rsidRPr="00BA3DFA" w:rsidRDefault="00CB74EF" w:rsidP="00CB74EF">
      <w:pPr>
        <w:jc w:val="both"/>
        <w:rPr>
          <w:sz w:val="22"/>
          <w:szCs w:val="22"/>
        </w:rPr>
      </w:pPr>
    </w:p>
    <w:p w:rsidR="00CB74EF" w:rsidRPr="00BA3DFA" w:rsidRDefault="00CB74EF" w:rsidP="00CB74EF">
      <w:pPr>
        <w:jc w:val="both"/>
        <w:rPr>
          <w:sz w:val="22"/>
          <w:szCs w:val="22"/>
        </w:rPr>
      </w:pPr>
      <w:r w:rsidRPr="00BA3DFA">
        <w:rPr>
          <w:sz w:val="22"/>
          <w:szCs w:val="22"/>
        </w:rPr>
        <w:t xml:space="preserve">A Kormányhivatal </w:t>
      </w:r>
      <w:r w:rsidR="00F67A4A" w:rsidRPr="00BA3DFA">
        <w:rPr>
          <w:sz w:val="22"/>
          <w:szCs w:val="22"/>
        </w:rPr>
        <w:t xml:space="preserve">Építésügyi, Hatósági, Oktatási és </w:t>
      </w:r>
      <w:r w:rsidRPr="00BA3DFA">
        <w:rPr>
          <w:sz w:val="22"/>
          <w:szCs w:val="22"/>
        </w:rPr>
        <w:t xml:space="preserve">Törvényességi Felügyeleti Főosztálya a Magyarország helyi Önkormányzatairól szóló 2011. évi CLXXXIX. törvény (továbbiakban </w:t>
      </w:r>
      <w:proofErr w:type="spellStart"/>
      <w:r w:rsidRPr="00BA3DFA">
        <w:rPr>
          <w:sz w:val="22"/>
          <w:szCs w:val="22"/>
        </w:rPr>
        <w:t>Mötv</w:t>
      </w:r>
      <w:proofErr w:type="spellEnd"/>
      <w:r w:rsidRPr="00BA3DFA">
        <w:rPr>
          <w:sz w:val="22"/>
          <w:szCs w:val="22"/>
        </w:rPr>
        <w:t xml:space="preserve">.) </w:t>
      </w:r>
      <w:r w:rsidR="00F67A4A" w:rsidRPr="00BA3DFA">
        <w:rPr>
          <w:sz w:val="22"/>
          <w:szCs w:val="22"/>
        </w:rPr>
        <w:t>1</w:t>
      </w:r>
      <w:r w:rsidRPr="00BA3DFA">
        <w:rPr>
          <w:sz w:val="22"/>
          <w:szCs w:val="22"/>
        </w:rPr>
        <w:t>32. § (3) bekezdés b) pontjában foglalt törvényességi felügyeleti j</w:t>
      </w:r>
      <w:r w:rsidR="00FF1FD6" w:rsidRPr="00BA3DFA">
        <w:rPr>
          <w:sz w:val="22"/>
          <w:szCs w:val="22"/>
        </w:rPr>
        <w:t>ogkörben eljárva megvizsgálta az építmény</w:t>
      </w:r>
      <w:r w:rsidRPr="00BA3DFA">
        <w:rPr>
          <w:sz w:val="22"/>
          <w:szCs w:val="22"/>
        </w:rPr>
        <w:t>adóról szóló 3</w:t>
      </w:r>
      <w:r w:rsidR="00FF1FD6" w:rsidRPr="00BA3DFA">
        <w:rPr>
          <w:sz w:val="22"/>
          <w:szCs w:val="22"/>
        </w:rPr>
        <w:t>6</w:t>
      </w:r>
      <w:r w:rsidRPr="00BA3DFA">
        <w:rPr>
          <w:sz w:val="22"/>
          <w:szCs w:val="22"/>
        </w:rPr>
        <w:t>/201</w:t>
      </w:r>
      <w:r w:rsidR="00FF1FD6" w:rsidRPr="00BA3DFA">
        <w:rPr>
          <w:sz w:val="22"/>
          <w:szCs w:val="22"/>
        </w:rPr>
        <w:t>1</w:t>
      </w:r>
      <w:r w:rsidRPr="00BA3DFA">
        <w:rPr>
          <w:sz w:val="22"/>
          <w:szCs w:val="22"/>
        </w:rPr>
        <w:t>. (XII.2</w:t>
      </w:r>
      <w:r w:rsidR="00FF1FD6" w:rsidRPr="00BA3DFA">
        <w:rPr>
          <w:sz w:val="22"/>
          <w:szCs w:val="22"/>
        </w:rPr>
        <w:t>4</w:t>
      </w:r>
      <w:r w:rsidRPr="00BA3DFA">
        <w:rPr>
          <w:sz w:val="22"/>
          <w:szCs w:val="22"/>
        </w:rPr>
        <w:t xml:space="preserve">.) számú önkormányzati rendeletet és azt </w:t>
      </w:r>
      <w:r w:rsidR="00FF1FD6" w:rsidRPr="00BA3DFA">
        <w:rPr>
          <w:sz w:val="22"/>
          <w:szCs w:val="22"/>
        </w:rPr>
        <w:t>törvényességi felülvizsgálatra utasította</w:t>
      </w:r>
      <w:r w:rsidR="003E1EB0">
        <w:rPr>
          <w:sz w:val="22"/>
          <w:szCs w:val="22"/>
        </w:rPr>
        <w:t>.</w:t>
      </w:r>
    </w:p>
    <w:p w:rsidR="00CB74EF" w:rsidRPr="00BA3DFA" w:rsidRDefault="00CB74EF" w:rsidP="00CB74EF">
      <w:pPr>
        <w:jc w:val="both"/>
        <w:rPr>
          <w:sz w:val="22"/>
          <w:szCs w:val="22"/>
        </w:rPr>
      </w:pPr>
      <w:r w:rsidRPr="00BA3DFA">
        <w:rPr>
          <w:sz w:val="22"/>
          <w:szCs w:val="22"/>
        </w:rPr>
        <w:t>Felhívta a Képviselő-testületet, hogy a</w:t>
      </w:r>
      <w:r w:rsidR="00FF1FD6" w:rsidRPr="00BA3DFA">
        <w:rPr>
          <w:sz w:val="22"/>
          <w:szCs w:val="22"/>
        </w:rPr>
        <w:t>z önkormányzati rendelet hatályos jogszabályokkal való összhangját</w:t>
      </w:r>
      <w:r w:rsidRPr="00BA3DFA">
        <w:rPr>
          <w:sz w:val="22"/>
          <w:szCs w:val="22"/>
        </w:rPr>
        <w:t xml:space="preserve"> 2015. </w:t>
      </w:r>
      <w:r w:rsidR="00FF1FD6" w:rsidRPr="00BA3DFA">
        <w:rPr>
          <w:sz w:val="22"/>
          <w:szCs w:val="22"/>
        </w:rPr>
        <w:t>július 05</w:t>
      </w:r>
      <w:r w:rsidRPr="00BA3DFA">
        <w:rPr>
          <w:sz w:val="22"/>
          <w:szCs w:val="22"/>
        </w:rPr>
        <w:t xml:space="preserve">-ig </w:t>
      </w:r>
      <w:r w:rsidR="00FF1FD6" w:rsidRPr="00BA3DFA">
        <w:rPr>
          <w:sz w:val="22"/>
          <w:szCs w:val="22"/>
        </w:rPr>
        <w:t>biztosítsa</w:t>
      </w:r>
      <w:r w:rsidRPr="00BA3DFA">
        <w:rPr>
          <w:sz w:val="22"/>
          <w:szCs w:val="22"/>
        </w:rPr>
        <w:t>, és az intézkedéséről legkésőbb a határidő leteltét követő 3 napon belül a Kormányhivatalt értesítse.</w:t>
      </w:r>
    </w:p>
    <w:p w:rsidR="00CB74EF" w:rsidRPr="00BA3DFA" w:rsidRDefault="00CB74EF" w:rsidP="00CB74EF">
      <w:pPr>
        <w:jc w:val="both"/>
        <w:rPr>
          <w:sz w:val="22"/>
          <w:szCs w:val="22"/>
        </w:rPr>
      </w:pPr>
    </w:p>
    <w:p w:rsidR="00CB74EF" w:rsidRPr="00BA3DFA" w:rsidRDefault="00CB74EF" w:rsidP="00CB74EF">
      <w:pPr>
        <w:jc w:val="both"/>
        <w:rPr>
          <w:sz w:val="22"/>
          <w:szCs w:val="22"/>
        </w:rPr>
      </w:pPr>
      <w:r w:rsidRPr="00BA3DFA">
        <w:rPr>
          <w:sz w:val="22"/>
          <w:szCs w:val="22"/>
        </w:rPr>
        <w:t>Jelen előterjesztés ennek a kötelezettségnek kíván eleget tenni akként, hogy a 3</w:t>
      </w:r>
      <w:r w:rsidR="00FF1FD6" w:rsidRPr="00BA3DFA">
        <w:rPr>
          <w:sz w:val="22"/>
          <w:szCs w:val="22"/>
        </w:rPr>
        <w:t>6/2011</w:t>
      </w:r>
      <w:r w:rsidRPr="00BA3DFA">
        <w:rPr>
          <w:sz w:val="22"/>
          <w:szCs w:val="22"/>
        </w:rPr>
        <w:t>.(XII.2</w:t>
      </w:r>
      <w:r w:rsidR="00FF1FD6" w:rsidRPr="00BA3DFA">
        <w:rPr>
          <w:sz w:val="22"/>
          <w:szCs w:val="22"/>
        </w:rPr>
        <w:t>4</w:t>
      </w:r>
      <w:r w:rsidRPr="00BA3DFA">
        <w:rPr>
          <w:sz w:val="22"/>
          <w:szCs w:val="22"/>
        </w:rPr>
        <w:t xml:space="preserve">.) számú egységes szerkezetbe foglalt önkormányzati rendeletet hatályon kívül helyezi és az Alaptörvény, a </w:t>
      </w:r>
      <w:proofErr w:type="spellStart"/>
      <w:r w:rsidRPr="00BA3DFA">
        <w:rPr>
          <w:sz w:val="22"/>
          <w:szCs w:val="22"/>
        </w:rPr>
        <w:t>Mötv</w:t>
      </w:r>
      <w:proofErr w:type="spellEnd"/>
      <w:proofErr w:type="gramStart"/>
      <w:r w:rsidRPr="00BA3DFA">
        <w:rPr>
          <w:sz w:val="22"/>
          <w:szCs w:val="22"/>
        </w:rPr>
        <w:t>.,</w:t>
      </w:r>
      <w:proofErr w:type="gramEnd"/>
      <w:r w:rsidRPr="00BA3DFA">
        <w:rPr>
          <w:sz w:val="22"/>
          <w:szCs w:val="22"/>
        </w:rPr>
        <w:t xml:space="preserve"> valamint a helyi adókról szóló 1990. évi C. törvényben foglaltaknak megfelelően új rendeletet alkot a</w:t>
      </w:r>
      <w:r w:rsidR="00FF1FD6" w:rsidRPr="00BA3DFA">
        <w:rPr>
          <w:sz w:val="22"/>
          <w:szCs w:val="22"/>
        </w:rPr>
        <w:t>z  építmény</w:t>
      </w:r>
      <w:r w:rsidRPr="00BA3DFA">
        <w:rPr>
          <w:sz w:val="22"/>
          <w:szCs w:val="22"/>
        </w:rPr>
        <w:t>adóról.</w:t>
      </w:r>
    </w:p>
    <w:p w:rsidR="00CB74EF" w:rsidRPr="00BA3DFA" w:rsidRDefault="00CB74EF" w:rsidP="00CB74EF">
      <w:pPr>
        <w:jc w:val="both"/>
        <w:rPr>
          <w:sz w:val="22"/>
          <w:szCs w:val="22"/>
        </w:rPr>
      </w:pPr>
    </w:p>
    <w:p w:rsidR="00902768" w:rsidRPr="00BA3DFA" w:rsidRDefault="00902768" w:rsidP="00902768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RÉSZLETES INDOKOLÁS</w:t>
      </w:r>
    </w:p>
    <w:p w:rsidR="00902768" w:rsidRPr="00BA3DFA" w:rsidRDefault="00902768" w:rsidP="00902768">
      <w:pPr>
        <w:pStyle w:val="Listaszerbekezds"/>
        <w:ind w:left="0"/>
        <w:rPr>
          <w:b/>
          <w:sz w:val="22"/>
          <w:szCs w:val="22"/>
        </w:rPr>
      </w:pPr>
    </w:p>
    <w:p w:rsidR="00EF5AD4" w:rsidRPr="00BA3DFA" w:rsidRDefault="00EF5AD4" w:rsidP="00EF5AD4">
      <w:pPr>
        <w:pStyle w:val="Listaszerbekezds"/>
        <w:ind w:left="0"/>
        <w:jc w:val="both"/>
        <w:rPr>
          <w:sz w:val="22"/>
          <w:szCs w:val="22"/>
        </w:rPr>
      </w:pPr>
      <w:r w:rsidRPr="00BA3DFA">
        <w:rPr>
          <w:sz w:val="22"/>
          <w:szCs w:val="22"/>
        </w:rPr>
        <w:t xml:space="preserve">Az 1. § arra vonatkozóan tartalmaz rendelkezést, hogy a helyi adókról szóló törvény által meghatározottak szerint a Törökszentmiklósi Városi Önkormányzat </w:t>
      </w:r>
      <w:r w:rsidR="00C81B93" w:rsidRPr="00BA3DFA">
        <w:rPr>
          <w:sz w:val="22"/>
          <w:szCs w:val="22"/>
        </w:rPr>
        <w:t xml:space="preserve">rendelkezik az építményadó fizetési kötelezettségről, </w:t>
      </w:r>
      <w:r w:rsidRPr="00BA3DFA">
        <w:rPr>
          <w:sz w:val="22"/>
          <w:szCs w:val="22"/>
        </w:rPr>
        <w:t>keletkezésének és megszűnésének módjáról.</w:t>
      </w:r>
    </w:p>
    <w:p w:rsidR="00EF5AD4" w:rsidRPr="00BA3DFA" w:rsidRDefault="00EF5AD4" w:rsidP="00EF5AD4">
      <w:pPr>
        <w:pStyle w:val="Listaszerbekezds"/>
        <w:ind w:left="0"/>
        <w:jc w:val="both"/>
        <w:rPr>
          <w:sz w:val="22"/>
          <w:szCs w:val="22"/>
        </w:rPr>
      </w:pPr>
    </w:p>
    <w:p w:rsidR="00EF5AD4" w:rsidRPr="00BA3DFA" w:rsidRDefault="00EF5AD4" w:rsidP="00EF5AD4">
      <w:pPr>
        <w:pStyle w:val="Listaszerbekezds"/>
        <w:ind w:left="0"/>
        <w:jc w:val="both"/>
        <w:rPr>
          <w:sz w:val="22"/>
          <w:szCs w:val="22"/>
        </w:rPr>
      </w:pPr>
      <w:r w:rsidRPr="00BA3DFA">
        <w:rPr>
          <w:sz w:val="22"/>
          <w:szCs w:val="22"/>
        </w:rPr>
        <w:t>A 2. § meghatározza az adó mértékét adótárgyanként.</w:t>
      </w:r>
    </w:p>
    <w:p w:rsidR="00EF5AD4" w:rsidRPr="00BA3DFA" w:rsidRDefault="00EF5AD4" w:rsidP="00EF5AD4">
      <w:pPr>
        <w:pStyle w:val="Listaszerbekezds"/>
        <w:ind w:left="0"/>
        <w:jc w:val="both"/>
        <w:rPr>
          <w:sz w:val="22"/>
          <w:szCs w:val="22"/>
        </w:rPr>
      </w:pPr>
    </w:p>
    <w:p w:rsidR="00EF5AD4" w:rsidRPr="00BA3DFA" w:rsidRDefault="00EF5AD4" w:rsidP="00EF5AD4">
      <w:pPr>
        <w:pStyle w:val="Listaszerbekezds"/>
        <w:ind w:left="0"/>
        <w:jc w:val="both"/>
        <w:rPr>
          <w:sz w:val="22"/>
          <w:szCs w:val="22"/>
        </w:rPr>
      </w:pPr>
      <w:r w:rsidRPr="00BA3DFA">
        <w:rPr>
          <w:sz w:val="22"/>
          <w:szCs w:val="22"/>
        </w:rPr>
        <w:t xml:space="preserve">A 3. § </w:t>
      </w:r>
      <w:r w:rsidR="00C81B93" w:rsidRPr="00BA3DFA">
        <w:rPr>
          <w:sz w:val="22"/>
          <w:szCs w:val="22"/>
        </w:rPr>
        <w:t>tartalmazza a helyi adókról szóló 1990. évi C. törvényben rögzített mentességeken túl az önkormányzat által biztosított adómentesség meghatározását.</w:t>
      </w:r>
      <w:r w:rsidR="009A7177" w:rsidRPr="00BA3DFA">
        <w:rPr>
          <w:sz w:val="22"/>
          <w:szCs w:val="22"/>
        </w:rPr>
        <w:t xml:space="preserve"> </w:t>
      </w:r>
    </w:p>
    <w:p w:rsidR="009A7177" w:rsidRPr="00BA3DFA" w:rsidRDefault="009A7177" w:rsidP="00EF5AD4">
      <w:pPr>
        <w:pStyle w:val="Listaszerbekezds"/>
        <w:ind w:left="0"/>
        <w:jc w:val="both"/>
        <w:rPr>
          <w:sz w:val="22"/>
          <w:szCs w:val="22"/>
        </w:rPr>
      </w:pPr>
    </w:p>
    <w:p w:rsidR="009A7177" w:rsidRPr="00BA3DFA" w:rsidRDefault="009A7177" w:rsidP="00EF5AD4">
      <w:pPr>
        <w:pStyle w:val="Listaszerbekezds"/>
        <w:ind w:left="0"/>
        <w:jc w:val="both"/>
        <w:rPr>
          <w:sz w:val="22"/>
          <w:szCs w:val="22"/>
        </w:rPr>
      </w:pPr>
      <w:r w:rsidRPr="00BA3DFA">
        <w:rPr>
          <w:sz w:val="22"/>
          <w:szCs w:val="22"/>
        </w:rPr>
        <w:t xml:space="preserve">A 4. </w:t>
      </w:r>
      <w:proofErr w:type="gramStart"/>
      <w:r w:rsidRPr="00BA3DFA">
        <w:rPr>
          <w:sz w:val="22"/>
          <w:szCs w:val="22"/>
        </w:rPr>
        <w:t>§  záró</w:t>
      </w:r>
      <w:proofErr w:type="gramEnd"/>
      <w:r w:rsidRPr="00BA3DFA">
        <w:rPr>
          <w:sz w:val="22"/>
          <w:szCs w:val="22"/>
        </w:rPr>
        <w:t xml:space="preserve"> rendelkezés mely a hatályba lépés idejét tartalmazza, valamint kimondja a 3</w:t>
      </w:r>
      <w:r w:rsidR="00C81B93" w:rsidRPr="00BA3DFA">
        <w:rPr>
          <w:sz w:val="22"/>
          <w:szCs w:val="22"/>
        </w:rPr>
        <w:t>6</w:t>
      </w:r>
      <w:r w:rsidRPr="00BA3DFA">
        <w:rPr>
          <w:sz w:val="22"/>
          <w:szCs w:val="22"/>
        </w:rPr>
        <w:t>/201</w:t>
      </w:r>
      <w:r w:rsidR="00C81B93" w:rsidRPr="00BA3DFA">
        <w:rPr>
          <w:sz w:val="22"/>
          <w:szCs w:val="22"/>
        </w:rPr>
        <w:t>1</w:t>
      </w:r>
      <w:r w:rsidRPr="00BA3DFA">
        <w:rPr>
          <w:sz w:val="22"/>
          <w:szCs w:val="22"/>
        </w:rPr>
        <w:t>. (XII.2</w:t>
      </w:r>
      <w:r w:rsidR="00C81B93" w:rsidRPr="00BA3DFA">
        <w:rPr>
          <w:sz w:val="22"/>
          <w:szCs w:val="22"/>
        </w:rPr>
        <w:t>4</w:t>
      </w:r>
      <w:r w:rsidRPr="00BA3DFA">
        <w:rPr>
          <w:sz w:val="22"/>
          <w:szCs w:val="22"/>
        </w:rPr>
        <w:t>.) számú önkormányzati rendelet hatályon kívül helyezését.</w:t>
      </w:r>
    </w:p>
    <w:p w:rsidR="009A7177" w:rsidRPr="00BA3DFA" w:rsidRDefault="009A7177" w:rsidP="00EF5AD4">
      <w:pPr>
        <w:pStyle w:val="Listaszerbekezds"/>
        <w:ind w:left="0"/>
        <w:jc w:val="both"/>
        <w:rPr>
          <w:sz w:val="22"/>
          <w:szCs w:val="22"/>
        </w:rPr>
      </w:pPr>
    </w:p>
    <w:p w:rsidR="009A7177" w:rsidRPr="00BA3DFA" w:rsidRDefault="009A7177" w:rsidP="00CB74EF">
      <w:pPr>
        <w:jc w:val="both"/>
        <w:rPr>
          <w:sz w:val="22"/>
          <w:szCs w:val="22"/>
        </w:rPr>
      </w:pPr>
    </w:p>
    <w:p w:rsidR="009A7177" w:rsidRPr="00BA3DFA" w:rsidRDefault="009A7177" w:rsidP="009A7177">
      <w:pPr>
        <w:pStyle w:val="Listaszerbekezds"/>
        <w:numPr>
          <w:ilvl w:val="0"/>
          <w:numId w:val="5"/>
        </w:numPr>
        <w:ind w:left="0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ELŐZETES HATÁSVIZ</w:t>
      </w:r>
      <w:r w:rsidR="00477D72" w:rsidRPr="00BA3DFA">
        <w:rPr>
          <w:b/>
          <w:sz w:val="22"/>
          <w:szCs w:val="22"/>
        </w:rPr>
        <w:t>S</w:t>
      </w:r>
      <w:r w:rsidRPr="00BA3DFA">
        <w:rPr>
          <w:b/>
          <w:sz w:val="22"/>
          <w:szCs w:val="22"/>
        </w:rPr>
        <w:t>GÁL</w:t>
      </w:r>
      <w:r w:rsidR="00477D72" w:rsidRPr="00BA3DFA">
        <w:rPr>
          <w:b/>
          <w:sz w:val="22"/>
          <w:szCs w:val="22"/>
        </w:rPr>
        <w:t>A</w:t>
      </w:r>
      <w:r w:rsidRPr="00BA3DFA">
        <w:rPr>
          <w:b/>
          <w:sz w:val="22"/>
          <w:szCs w:val="22"/>
        </w:rPr>
        <w:t>T</w:t>
      </w:r>
    </w:p>
    <w:p w:rsidR="009A7177" w:rsidRPr="00BA3DFA" w:rsidRDefault="009A7177" w:rsidP="00CB74EF">
      <w:pPr>
        <w:jc w:val="both"/>
        <w:rPr>
          <w:sz w:val="22"/>
          <w:szCs w:val="22"/>
        </w:rPr>
      </w:pPr>
    </w:p>
    <w:p w:rsidR="009A7177" w:rsidRPr="00BA3DFA" w:rsidRDefault="009A7177" w:rsidP="009A71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3DFA">
        <w:rPr>
          <w:i/>
          <w:sz w:val="22"/>
          <w:szCs w:val="22"/>
        </w:rPr>
        <w:t>A jogalkotásról</w:t>
      </w:r>
      <w:r w:rsidRPr="00BA3DFA">
        <w:rPr>
          <w:sz w:val="22"/>
          <w:szCs w:val="22"/>
        </w:rPr>
        <w:t xml:space="preserve"> szóló 2010. évi CXXX. törvény 17. §</w:t>
      </w:r>
      <w:proofErr w:type="spellStart"/>
      <w:r w:rsidRPr="00BA3DFA">
        <w:rPr>
          <w:sz w:val="22"/>
          <w:szCs w:val="22"/>
        </w:rPr>
        <w:t>-</w:t>
      </w:r>
      <w:proofErr w:type="gramStart"/>
      <w:r w:rsidRPr="00BA3DFA">
        <w:rPr>
          <w:sz w:val="22"/>
          <w:szCs w:val="22"/>
        </w:rPr>
        <w:t>a</w:t>
      </w:r>
      <w:proofErr w:type="spellEnd"/>
      <w:proofErr w:type="gramEnd"/>
      <w:r w:rsidRPr="00BA3DFA">
        <w:rPr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9A7177" w:rsidRPr="00BA3DFA" w:rsidRDefault="009A7177" w:rsidP="009A71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7177" w:rsidRPr="00BA3DFA" w:rsidRDefault="002F1F09" w:rsidP="002F1F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3DFA">
        <w:rPr>
          <w:i/>
          <w:iCs/>
          <w:sz w:val="22"/>
          <w:szCs w:val="22"/>
        </w:rPr>
        <w:t xml:space="preserve">         </w:t>
      </w:r>
      <w:proofErr w:type="gramStart"/>
      <w:r w:rsidR="009A7177" w:rsidRPr="00BA3DFA">
        <w:rPr>
          <w:i/>
          <w:iCs/>
          <w:sz w:val="22"/>
          <w:szCs w:val="22"/>
        </w:rPr>
        <w:t>a</w:t>
      </w:r>
      <w:proofErr w:type="gramEnd"/>
      <w:r w:rsidR="009A7177" w:rsidRPr="00BA3DFA">
        <w:rPr>
          <w:i/>
          <w:iCs/>
          <w:sz w:val="22"/>
          <w:szCs w:val="22"/>
        </w:rPr>
        <w:t xml:space="preserve">) </w:t>
      </w:r>
      <w:r w:rsidR="009A7177" w:rsidRPr="00BA3DFA">
        <w:rPr>
          <w:sz w:val="22"/>
          <w:szCs w:val="22"/>
        </w:rPr>
        <w:t>a tervezett jogszabály valamennyi jelentősnek ítélt hatását, különösen</w:t>
      </w:r>
    </w:p>
    <w:p w:rsidR="009A7177" w:rsidRPr="00BA3DFA" w:rsidRDefault="009A7177" w:rsidP="009A7177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BA3DFA">
        <w:rPr>
          <w:i/>
          <w:iCs/>
          <w:sz w:val="22"/>
          <w:szCs w:val="22"/>
        </w:rPr>
        <w:t>aa</w:t>
      </w:r>
      <w:proofErr w:type="spellEnd"/>
      <w:r w:rsidRPr="00BA3DFA">
        <w:rPr>
          <w:i/>
          <w:iCs/>
          <w:sz w:val="22"/>
          <w:szCs w:val="22"/>
        </w:rPr>
        <w:t xml:space="preserve">) </w:t>
      </w:r>
      <w:r w:rsidRPr="00BA3DFA">
        <w:rPr>
          <w:sz w:val="22"/>
          <w:szCs w:val="22"/>
        </w:rPr>
        <w:t>társadalmi, gazdasági, költségvetési hatásait,</w:t>
      </w:r>
    </w:p>
    <w:p w:rsidR="009A7177" w:rsidRPr="00BA3DFA" w:rsidRDefault="009A7177" w:rsidP="009A7177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 w:rsidRPr="00BA3DFA">
        <w:rPr>
          <w:i/>
          <w:iCs/>
          <w:sz w:val="22"/>
          <w:szCs w:val="22"/>
        </w:rPr>
        <w:t>ab</w:t>
      </w:r>
      <w:proofErr w:type="gramEnd"/>
      <w:r w:rsidRPr="00BA3DFA">
        <w:rPr>
          <w:i/>
          <w:iCs/>
          <w:sz w:val="22"/>
          <w:szCs w:val="22"/>
        </w:rPr>
        <w:t xml:space="preserve">) </w:t>
      </w:r>
      <w:r w:rsidRPr="00BA3DFA">
        <w:rPr>
          <w:sz w:val="22"/>
          <w:szCs w:val="22"/>
        </w:rPr>
        <w:t>környezeti és egészségi következményeit,</w:t>
      </w:r>
    </w:p>
    <w:p w:rsidR="009A7177" w:rsidRPr="00BA3DFA" w:rsidRDefault="009A7177" w:rsidP="009A7177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BA3DFA">
        <w:rPr>
          <w:i/>
          <w:iCs/>
          <w:sz w:val="22"/>
          <w:szCs w:val="22"/>
        </w:rPr>
        <w:t>ac</w:t>
      </w:r>
      <w:proofErr w:type="spellEnd"/>
      <w:r w:rsidRPr="00BA3DFA">
        <w:rPr>
          <w:i/>
          <w:iCs/>
          <w:sz w:val="22"/>
          <w:szCs w:val="22"/>
        </w:rPr>
        <w:t xml:space="preserve">) </w:t>
      </w:r>
      <w:r w:rsidRPr="00BA3DFA">
        <w:rPr>
          <w:sz w:val="22"/>
          <w:szCs w:val="22"/>
        </w:rPr>
        <w:t>adminisztratív terheket befolyásoló hatásait, valamint</w:t>
      </w:r>
    </w:p>
    <w:p w:rsidR="009A7177" w:rsidRPr="00BA3DFA" w:rsidRDefault="009A7177" w:rsidP="009A71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3DFA">
        <w:rPr>
          <w:i/>
          <w:iCs/>
          <w:sz w:val="22"/>
          <w:szCs w:val="22"/>
        </w:rPr>
        <w:t xml:space="preserve">b) </w:t>
      </w:r>
      <w:r w:rsidRPr="00BA3DFA">
        <w:rPr>
          <w:sz w:val="22"/>
          <w:szCs w:val="22"/>
        </w:rPr>
        <w:t>a jogszabály megalkotásának szükségességét, a jogalkotás elmaradásának várható következményeit, és</w:t>
      </w:r>
    </w:p>
    <w:p w:rsidR="00477D72" w:rsidRPr="00BA3DFA" w:rsidRDefault="002F1F09" w:rsidP="009A71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3DFA">
        <w:rPr>
          <w:i/>
          <w:iCs/>
          <w:sz w:val="22"/>
          <w:szCs w:val="22"/>
        </w:rPr>
        <w:t xml:space="preserve">         </w:t>
      </w:r>
      <w:r w:rsidR="009A7177" w:rsidRPr="00BA3DFA">
        <w:rPr>
          <w:i/>
          <w:iCs/>
          <w:sz w:val="22"/>
          <w:szCs w:val="22"/>
        </w:rPr>
        <w:t xml:space="preserve">c) </w:t>
      </w:r>
      <w:r w:rsidR="009A7177" w:rsidRPr="00BA3DFA">
        <w:rPr>
          <w:sz w:val="22"/>
          <w:szCs w:val="22"/>
        </w:rPr>
        <w:t>a jogszabály alkalmazásához szükséges személyi, szervezeti, tárgyi és pénzügyi feltételeket.</w:t>
      </w:r>
    </w:p>
    <w:p w:rsidR="00477D72" w:rsidRPr="00BA3DFA" w:rsidRDefault="00477D72" w:rsidP="009A71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A7177" w:rsidRPr="00BA3DFA" w:rsidRDefault="009A7177" w:rsidP="009A71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A3DFA">
        <w:rPr>
          <w:b/>
          <w:bCs/>
          <w:sz w:val="22"/>
          <w:szCs w:val="22"/>
        </w:rPr>
        <w:t>A tervezett jogszabály várható következményei, különösen</w:t>
      </w:r>
    </w:p>
    <w:p w:rsidR="009A7177" w:rsidRPr="00BA3DFA" w:rsidRDefault="009A7177" w:rsidP="009A71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A7177" w:rsidRPr="00BA3DFA" w:rsidRDefault="00477D72" w:rsidP="00BA3DFA">
      <w:pPr>
        <w:numPr>
          <w:ilvl w:val="0"/>
          <w:numId w:val="6"/>
        </w:numPr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A3DFA">
        <w:rPr>
          <w:b/>
          <w:bCs/>
          <w:sz w:val="22"/>
          <w:szCs w:val="22"/>
        </w:rPr>
        <w:t xml:space="preserve">     </w:t>
      </w:r>
      <w:r w:rsidR="009A7177" w:rsidRPr="00BA3DFA">
        <w:rPr>
          <w:b/>
          <w:bCs/>
          <w:sz w:val="22"/>
          <w:szCs w:val="22"/>
        </w:rPr>
        <w:t xml:space="preserve">társadalmi hatásai: </w:t>
      </w:r>
      <w:r w:rsidR="009A7177" w:rsidRPr="00BA3DFA">
        <w:rPr>
          <w:color w:val="000000"/>
          <w:sz w:val="22"/>
          <w:szCs w:val="22"/>
        </w:rPr>
        <w:t>Az előterjesztés társadalmi tényezőket nem érinti.</w:t>
      </w:r>
    </w:p>
    <w:p w:rsidR="00477D72" w:rsidRPr="00BA3DFA" w:rsidRDefault="00477D72" w:rsidP="00BA3DFA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A7177" w:rsidRPr="00BA3DFA" w:rsidRDefault="00477D72" w:rsidP="00BA3DFA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567" w:hanging="426"/>
        <w:jc w:val="both"/>
        <w:rPr>
          <w:color w:val="000000"/>
          <w:sz w:val="22"/>
          <w:szCs w:val="22"/>
        </w:rPr>
      </w:pPr>
      <w:r w:rsidRPr="00BA3DFA">
        <w:rPr>
          <w:b/>
          <w:bCs/>
          <w:sz w:val="22"/>
          <w:szCs w:val="22"/>
        </w:rPr>
        <w:t xml:space="preserve"> </w:t>
      </w:r>
      <w:r w:rsidR="009A7177" w:rsidRPr="00BA3DFA">
        <w:rPr>
          <w:b/>
          <w:bCs/>
          <w:sz w:val="22"/>
          <w:szCs w:val="22"/>
        </w:rPr>
        <w:t xml:space="preserve">gazdasági hatásai: </w:t>
      </w:r>
      <w:r w:rsidR="009A7177" w:rsidRPr="00BA3DFA">
        <w:rPr>
          <w:color w:val="000000"/>
          <w:sz w:val="22"/>
          <w:szCs w:val="22"/>
        </w:rPr>
        <w:t>Az előterjesztésben foglalt tervezet a</w:t>
      </w:r>
      <w:r w:rsidR="003E1EB0">
        <w:rPr>
          <w:color w:val="000000"/>
          <w:sz w:val="22"/>
          <w:szCs w:val="22"/>
        </w:rPr>
        <w:t xml:space="preserve">z építményadó, </w:t>
      </w:r>
      <w:r w:rsidRPr="00BA3DFA">
        <w:rPr>
          <w:color w:val="000000"/>
          <w:sz w:val="22"/>
          <w:szCs w:val="22"/>
        </w:rPr>
        <w:t>mint helyi adó szabályozását tárgyalja. Jogi lehetősége</w:t>
      </w:r>
      <w:r w:rsidR="00E35C0A" w:rsidRPr="00BA3DFA">
        <w:rPr>
          <w:color w:val="000000"/>
          <w:sz w:val="22"/>
          <w:szCs w:val="22"/>
        </w:rPr>
        <w:t>t teremt</w:t>
      </w:r>
      <w:r w:rsidRPr="00BA3DFA">
        <w:rPr>
          <w:color w:val="000000"/>
          <w:sz w:val="22"/>
          <w:szCs w:val="22"/>
        </w:rPr>
        <w:t xml:space="preserve"> az adó beszedésé</w:t>
      </w:r>
      <w:r w:rsidR="00E35C0A" w:rsidRPr="00BA3DFA">
        <w:rPr>
          <w:color w:val="000000"/>
          <w:sz w:val="22"/>
          <w:szCs w:val="22"/>
        </w:rPr>
        <w:t>re.</w:t>
      </w:r>
      <w:r w:rsidR="009A7177" w:rsidRPr="00BA3DFA">
        <w:rPr>
          <w:color w:val="000000"/>
          <w:sz w:val="22"/>
          <w:szCs w:val="22"/>
        </w:rPr>
        <w:t xml:space="preserve"> </w:t>
      </w:r>
    </w:p>
    <w:p w:rsidR="00477D72" w:rsidRPr="00BA3DFA" w:rsidRDefault="00477D72" w:rsidP="00BA3D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</w:p>
    <w:p w:rsidR="00477D72" w:rsidRPr="00BA3DFA" w:rsidRDefault="00477D72" w:rsidP="00BA3DFA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567" w:hanging="426"/>
        <w:jc w:val="both"/>
        <w:rPr>
          <w:color w:val="000000"/>
          <w:sz w:val="22"/>
          <w:szCs w:val="22"/>
        </w:rPr>
      </w:pPr>
      <w:r w:rsidRPr="00BA3DFA">
        <w:rPr>
          <w:b/>
          <w:bCs/>
          <w:sz w:val="22"/>
          <w:szCs w:val="22"/>
        </w:rPr>
        <w:lastRenderedPageBreak/>
        <w:t xml:space="preserve"> </w:t>
      </w:r>
      <w:r w:rsidR="009A7177" w:rsidRPr="00BA3DFA">
        <w:rPr>
          <w:b/>
          <w:bCs/>
          <w:sz w:val="22"/>
          <w:szCs w:val="22"/>
        </w:rPr>
        <w:t xml:space="preserve">költségvetési hatásai: </w:t>
      </w:r>
      <w:r w:rsidR="009A7177" w:rsidRPr="00BA3DFA">
        <w:rPr>
          <w:sz w:val="22"/>
          <w:szCs w:val="22"/>
        </w:rPr>
        <w:t>Az előterjesztésben foglalt tervezet</w:t>
      </w:r>
      <w:r w:rsidR="009A7177" w:rsidRPr="00BA3DFA">
        <w:rPr>
          <w:color w:val="000000"/>
          <w:sz w:val="22"/>
          <w:szCs w:val="22"/>
        </w:rPr>
        <w:t xml:space="preserve"> nem jelent </w:t>
      </w:r>
      <w:r w:rsidRPr="00BA3DFA">
        <w:rPr>
          <w:color w:val="000000"/>
          <w:sz w:val="22"/>
          <w:szCs w:val="22"/>
        </w:rPr>
        <w:t xml:space="preserve">sem többletbevételt, sem </w:t>
      </w:r>
      <w:r w:rsidR="009A7177" w:rsidRPr="00BA3DFA">
        <w:rPr>
          <w:color w:val="000000"/>
          <w:sz w:val="22"/>
          <w:szCs w:val="22"/>
        </w:rPr>
        <w:t xml:space="preserve">többletterhet a költségvetésnek. </w:t>
      </w:r>
    </w:p>
    <w:p w:rsidR="00477D72" w:rsidRPr="00BA3DFA" w:rsidRDefault="00477D72" w:rsidP="00BA3D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</w:p>
    <w:p w:rsidR="00E35C0A" w:rsidRPr="00BA3DFA" w:rsidRDefault="009A7177" w:rsidP="00BA3DFA">
      <w:pPr>
        <w:pStyle w:val="msonormalcxspmiddle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567" w:hanging="513"/>
        <w:jc w:val="both"/>
        <w:rPr>
          <w:bCs/>
          <w:sz w:val="22"/>
          <w:szCs w:val="22"/>
        </w:rPr>
      </w:pPr>
      <w:r w:rsidRPr="00BA3DFA">
        <w:rPr>
          <w:b/>
          <w:bCs/>
          <w:sz w:val="22"/>
          <w:szCs w:val="22"/>
        </w:rPr>
        <w:t>környezeti következményei</w:t>
      </w:r>
      <w:proofErr w:type="gramStart"/>
      <w:r w:rsidRPr="00BA3DFA">
        <w:rPr>
          <w:b/>
          <w:bCs/>
          <w:sz w:val="22"/>
          <w:szCs w:val="22"/>
        </w:rPr>
        <w:t xml:space="preserve">: </w:t>
      </w:r>
      <w:r w:rsidR="00E35C0A" w:rsidRPr="00BA3DFA">
        <w:rPr>
          <w:b/>
          <w:bCs/>
          <w:sz w:val="22"/>
          <w:szCs w:val="22"/>
        </w:rPr>
        <w:t xml:space="preserve"> </w:t>
      </w:r>
      <w:r w:rsidR="00E35C0A" w:rsidRPr="00BA3DFA">
        <w:rPr>
          <w:bCs/>
          <w:sz w:val="22"/>
          <w:szCs w:val="22"/>
        </w:rPr>
        <w:t>A</w:t>
      </w:r>
      <w:proofErr w:type="gramEnd"/>
      <w:r w:rsidR="00E35C0A" w:rsidRPr="00BA3DFA">
        <w:rPr>
          <w:bCs/>
          <w:sz w:val="22"/>
          <w:szCs w:val="22"/>
        </w:rPr>
        <w:t xml:space="preserve"> rendeletben foglaltak végrehajtásának nincs  környezeti hatása.</w:t>
      </w:r>
    </w:p>
    <w:p w:rsidR="009A7177" w:rsidRPr="00BA3DFA" w:rsidRDefault="009A7177" w:rsidP="00BA3D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BA3DFA">
        <w:rPr>
          <w:color w:val="000000"/>
          <w:sz w:val="22"/>
          <w:szCs w:val="22"/>
        </w:rPr>
        <w:t xml:space="preserve"> </w:t>
      </w:r>
    </w:p>
    <w:p w:rsidR="009A7177" w:rsidRPr="00BA3DFA" w:rsidRDefault="009A7177" w:rsidP="00BA3DF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567" w:hanging="513"/>
        <w:rPr>
          <w:color w:val="000000"/>
          <w:sz w:val="22"/>
          <w:szCs w:val="22"/>
        </w:rPr>
      </w:pPr>
      <w:r w:rsidRPr="00BA3DFA">
        <w:rPr>
          <w:b/>
          <w:bCs/>
          <w:sz w:val="22"/>
          <w:szCs w:val="22"/>
        </w:rPr>
        <w:t xml:space="preserve">egészségi következményei: </w:t>
      </w:r>
      <w:r w:rsidR="00E35C0A" w:rsidRPr="00BA3DFA">
        <w:rPr>
          <w:bCs/>
          <w:sz w:val="22"/>
          <w:szCs w:val="22"/>
        </w:rPr>
        <w:t>Az előterjesztett rendelettervezetnél egészségügyi következményekre nem számítunk.</w:t>
      </w:r>
      <w:r w:rsidRPr="00BA3DFA">
        <w:rPr>
          <w:color w:val="000000"/>
          <w:sz w:val="22"/>
          <w:szCs w:val="22"/>
        </w:rPr>
        <w:t xml:space="preserve"> </w:t>
      </w:r>
    </w:p>
    <w:p w:rsidR="00763636" w:rsidRPr="00BA3DFA" w:rsidRDefault="00763636" w:rsidP="00BA3DFA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A7177" w:rsidRPr="00BA3DFA" w:rsidRDefault="009A7177" w:rsidP="00BA3DFA">
      <w:pPr>
        <w:autoSpaceDE w:val="0"/>
        <w:autoSpaceDN w:val="0"/>
        <w:adjustRightInd w:val="0"/>
        <w:ind w:left="567" w:hanging="426"/>
        <w:jc w:val="both"/>
        <w:rPr>
          <w:color w:val="000000"/>
          <w:sz w:val="22"/>
          <w:szCs w:val="22"/>
        </w:rPr>
      </w:pPr>
      <w:proofErr w:type="gramStart"/>
      <w:r w:rsidRPr="00BA3DFA">
        <w:rPr>
          <w:b/>
          <w:bCs/>
          <w:sz w:val="22"/>
          <w:szCs w:val="22"/>
        </w:rPr>
        <w:t xml:space="preserve">VI. </w:t>
      </w:r>
      <w:r w:rsidR="00E35C0A" w:rsidRPr="00BA3DFA">
        <w:rPr>
          <w:b/>
          <w:bCs/>
          <w:sz w:val="22"/>
          <w:szCs w:val="22"/>
        </w:rPr>
        <w:t xml:space="preserve"> </w:t>
      </w:r>
      <w:r w:rsidRPr="00BA3DFA">
        <w:rPr>
          <w:b/>
          <w:bCs/>
          <w:sz w:val="22"/>
          <w:szCs w:val="22"/>
        </w:rPr>
        <w:t>adminisztratív</w:t>
      </w:r>
      <w:proofErr w:type="gramEnd"/>
      <w:r w:rsidRPr="00BA3DFA">
        <w:rPr>
          <w:b/>
          <w:bCs/>
          <w:sz w:val="22"/>
          <w:szCs w:val="22"/>
        </w:rPr>
        <w:t xml:space="preserve"> terheket befolyásoló hatásai: </w:t>
      </w:r>
      <w:r w:rsidRPr="00BA3DFA">
        <w:rPr>
          <w:sz w:val="22"/>
          <w:szCs w:val="22"/>
        </w:rPr>
        <w:t xml:space="preserve">A </w:t>
      </w:r>
      <w:r w:rsidR="00E35C0A" w:rsidRPr="00BA3DFA">
        <w:rPr>
          <w:sz w:val="22"/>
          <w:szCs w:val="22"/>
        </w:rPr>
        <w:t xml:space="preserve">rendeletben foglaltak végrehajtása többlet </w:t>
      </w:r>
      <w:r w:rsidRPr="00BA3DFA">
        <w:rPr>
          <w:color w:val="000000"/>
          <w:sz w:val="22"/>
          <w:szCs w:val="22"/>
        </w:rPr>
        <w:t xml:space="preserve">adminisztratív </w:t>
      </w:r>
      <w:r w:rsidR="00E35C0A" w:rsidRPr="00BA3DFA">
        <w:rPr>
          <w:color w:val="000000"/>
          <w:sz w:val="22"/>
          <w:szCs w:val="22"/>
        </w:rPr>
        <w:t xml:space="preserve"> feladatot nem jelent </w:t>
      </w:r>
    </w:p>
    <w:p w:rsidR="00E35C0A" w:rsidRPr="00BA3DFA" w:rsidRDefault="00E35C0A" w:rsidP="00BA3DFA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2"/>
          <w:szCs w:val="22"/>
        </w:rPr>
      </w:pPr>
    </w:p>
    <w:p w:rsidR="00E35C0A" w:rsidRPr="00BA3DFA" w:rsidRDefault="009A7177" w:rsidP="00BA3DFA">
      <w:pPr>
        <w:autoSpaceDE w:val="0"/>
        <w:autoSpaceDN w:val="0"/>
        <w:adjustRightInd w:val="0"/>
        <w:ind w:left="567" w:hanging="426"/>
        <w:contextualSpacing/>
        <w:jc w:val="both"/>
        <w:rPr>
          <w:bCs/>
          <w:color w:val="000000"/>
          <w:sz w:val="22"/>
          <w:szCs w:val="22"/>
        </w:rPr>
      </w:pPr>
      <w:r w:rsidRPr="00BA3DFA">
        <w:rPr>
          <w:b/>
          <w:bCs/>
          <w:sz w:val="22"/>
          <w:szCs w:val="22"/>
        </w:rPr>
        <w:t xml:space="preserve">VII. megalkotásának szükségessége: </w:t>
      </w:r>
      <w:r w:rsidR="002F1F09" w:rsidRPr="00BA3DFA">
        <w:rPr>
          <w:bCs/>
          <w:sz w:val="22"/>
          <w:szCs w:val="22"/>
        </w:rPr>
        <w:t>Az előterjesztésben foglalt tervezet célja a</w:t>
      </w:r>
      <w:r w:rsidR="002F1F09" w:rsidRPr="00BA3DFA">
        <w:rPr>
          <w:b/>
          <w:bCs/>
          <w:sz w:val="22"/>
          <w:szCs w:val="22"/>
        </w:rPr>
        <w:t xml:space="preserve"> </w:t>
      </w:r>
      <w:r w:rsidR="002F1F09" w:rsidRPr="00BA3DFA">
        <w:rPr>
          <w:bCs/>
          <w:sz w:val="22"/>
          <w:szCs w:val="22"/>
        </w:rPr>
        <w:t>j</w:t>
      </w:r>
      <w:r w:rsidR="00E35C0A" w:rsidRPr="00BA3DFA">
        <w:rPr>
          <w:bCs/>
          <w:color w:val="000000"/>
          <w:sz w:val="22"/>
          <w:szCs w:val="22"/>
        </w:rPr>
        <w:t>ogszabály</w:t>
      </w:r>
      <w:r w:rsidR="009B4519" w:rsidRPr="00BA3DFA">
        <w:rPr>
          <w:bCs/>
          <w:color w:val="000000"/>
          <w:sz w:val="22"/>
          <w:szCs w:val="22"/>
        </w:rPr>
        <w:t>oknak történő megfelelés, a</w:t>
      </w:r>
      <w:r w:rsidR="00E35C0A" w:rsidRPr="00BA3DFA">
        <w:rPr>
          <w:bCs/>
          <w:color w:val="000000"/>
          <w:sz w:val="22"/>
          <w:szCs w:val="22"/>
        </w:rPr>
        <w:t xml:space="preserve"> törvényesség biztosítása az önkormányzati rendelet alkotás</w:t>
      </w:r>
      <w:r w:rsidR="002F1F09" w:rsidRPr="00BA3DFA">
        <w:rPr>
          <w:bCs/>
          <w:color w:val="000000"/>
          <w:sz w:val="22"/>
          <w:szCs w:val="22"/>
        </w:rPr>
        <w:t>ával.</w:t>
      </w:r>
    </w:p>
    <w:p w:rsidR="00E35C0A" w:rsidRPr="00BA3DFA" w:rsidRDefault="00E35C0A" w:rsidP="00BA3DFA">
      <w:pPr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9A7177" w:rsidRPr="00BA3DFA" w:rsidRDefault="009A7177" w:rsidP="00BA3DFA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BA3DFA">
        <w:rPr>
          <w:b/>
          <w:bCs/>
          <w:sz w:val="22"/>
          <w:szCs w:val="22"/>
        </w:rPr>
        <w:t>VIII. a jogalkotás elmaradásának várható következményei:</w:t>
      </w:r>
      <w:r w:rsidRPr="00BA3DFA">
        <w:rPr>
          <w:sz w:val="22"/>
          <w:szCs w:val="22"/>
        </w:rPr>
        <w:t xml:space="preserve"> A </w:t>
      </w:r>
      <w:r w:rsidR="002F1F09" w:rsidRPr="00BA3DFA">
        <w:rPr>
          <w:sz w:val="22"/>
          <w:szCs w:val="22"/>
        </w:rPr>
        <w:t>törvényességi felhívás</w:t>
      </w:r>
      <w:r w:rsidRPr="00BA3DFA">
        <w:rPr>
          <w:sz w:val="22"/>
          <w:szCs w:val="22"/>
        </w:rPr>
        <w:t xml:space="preserve"> kötelezővé teszi, ennek elmaradása </w:t>
      </w:r>
      <w:r w:rsidR="002F1F09" w:rsidRPr="00BA3DFA">
        <w:rPr>
          <w:sz w:val="22"/>
          <w:szCs w:val="22"/>
        </w:rPr>
        <w:t xml:space="preserve">a </w:t>
      </w:r>
      <w:r w:rsidRPr="00BA3DFA">
        <w:rPr>
          <w:sz w:val="22"/>
          <w:szCs w:val="22"/>
        </w:rPr>
        <w:t>jogszabálysértés</w:t>
      </w:r>
      <w:r w:rsidR="002F1F09" w:rsidRPr="00BA3DFA">
        <w:rPr>
          <w:sz w:val="22"/>
          <w:szCs w:val="22"/>
        </w:rPr>
        <w:t xml:space="preserve"> </w:t>
      </w:r>
      <w:proofErr w:type="gramStart"/>
      <w:r w:rsidR="002F1F09" w:rsidRPr="00BA3DFA">
        <w:rPr>
          <w:sz w:val="22"/>
          <w:szCs w:val="22"/>
        </w:rPr>
        <w:t xml:space="preserve">fennmaradását </w:t>
      </w:r>
      <w:r w:rsidRPr="00BA3DFA">
        <w:rPr>
          <w:sz w:val="22"/>
          <w:szCs w:val="22"/>
        </w:rPr>
        <w:t xml:space="preserve"> </w:t>
      </w:r>
      <w:r w:rsidR="002F1F09" w:rsidRPr="00BA3DFA">
        <w:rPr>
          <w:sz w:val="22"/>
          <w:szCs w:val="22"/>
        </w:rPr>
        <w:t>és</w:t>
      </w:r>
      <w:proofErr w:type="gramEnd"/>
      <w:r w:rsidR="002F1F09" w:rsidRPr="00BA3DFA">
        <w:rPr>
          <w:sz w:val="22"/>
          <w:szCs w:val="22"/>
        </w:rPr>
        <w:t xml:space="preserve"> a </w:t>
      </w:r>
      <w:proofErr w:type="spellStart"/>
      <w:r w:rsidR="002F1F09" w:rsidRPr="00BA3DFA">
        <w:rPr>
          <w:sz w:val="22"/>
          <w:szCs w:val="22"/>
        </w:rPr>
        <w:t>Mötv</w:t>
      </w:r>
      <w:proofErr w:type="spellEnd"/>
      <w:r w:rsidR="002F1F09" w:rsidRPr="00BA3DFA">
        <w:rPr>
          <w:sz w:val="22"/>
          <w:szCs w:val="22"/>
        </w:rPr>
        <w:t>. 134. § (2) és a 136. § (2). bekezdéseiben meghatározott jogkövetkezményeket eredményezhet.</w:t>
      </w:r>
    </w:p>
    <w:p w:rsidR="002F1F09" w:rsidRPr="00BA3DFA" w:rsidRDefault="002F1F09" w:rsidP="00BA3DFA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A7177" w:rsidRPr="00BA3DFA" w:rsidRDefault="009A7177" w:rsidP="00BA3DFA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BA3DFA">
        <w:rPr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BA3DFA">
        <w:rPr>
          <w:sz w:val="22"/>
          <w:szCs w:val="22"/>
        </w:rPr>
        <w:t>A korábbi rendelet megkívánta feltételektől nem tér el.</w:t>
      </w:r>
    </w:p>
    <w:p w:rsidR="009A7177" w:rsidRPr="00BA3DFA" w:rsidRDefault="009A7177" w:rsidP="00BA3DFA">
      <w:pPr>
        <w:pStyle w:val="JogtrNormlTrzs"/>
        <w:numPr>
          <w:ilvl w:val="0"/>
          <w:numId w:val="0"/>
        </w:numPr>
        <w:ind w:left="567"/>
      </w:pPr>
    </w:p>
    <w:p w:rsidR="009A7177" w:rsidRPr="00BA3DFA" w:rsidRDefault="009A7177" w:rsidP="00693739">
      <w:pPr>
        <w:pStyle w:val="JogtrNormlTrzs"/>
        <w:numPr>
          <w:ilvl w:val="0"/>
          <w:numId w:val="0"/>
        </w:numPr>
      </w:pPr>
      <w:r w:rsidRPr="00BA3DFA">
        <w:t>Tisztelt Képviselő-testület!</w:t>
      </w:r>
    </w:p>
    <w:p w:rsidR="009A7177" w:rsidRPr="00BA3DFA" w:rsidRDefault="009A7177" w:rsidP="00693739">
      <w:pPr>
        <w:pStyle w:val="JogtrNormlTrzs"/>
        <w:numPr>
          <w:ilvl w:val="0"/>
          <w:numId w:val="0"/>
        </w:numPr>
      </w:pPr>
    </w:p>
    <w:p w:rsidR="009A7177" w:rsidRPr="00BA3DFA" w:rsidRDefault="009A7177" w:rsidP="00693739">
      <w:pPr>
        <w:pStyle w:val="JogtrNormlTrzs"/>
        <w:numPr>
          <w:ilvl w:val="0"/>
          <w:numId w:val="0"/>
        </w:numPr>
      </w:pPr>
      <w:r w:rsidRPr="00BA3DFA">
        <w:t xml:space="preserve">Kérem a rendelet </w:t>
      </w:r>
      <w:r w:rsidR="002F1F09" w:rsidRPr="00BA3DFA">
        <w:t>tervez</w:t>
      </w:r>
      <w:r w:rsidR="00D35BAB" w:rsidRPr="00BA3DFA">
        <w:t>e</w:t>
      </w:r>
      <w:r w:rsidR="002F1F09" w:rsidRPr="00BA3DFA">
        <w:t xml:space="preserve">t </w:t>
      </w:r>
      <w:r w:rsidRPr="00BA3DFA">
        <w:t>megvitatását és annak elfogadását!</w:t>
      </w:r>
    </w:p>
    <w:p w:rsidR="009A7177" w:rsidRPr="00BA3DFA" w:rsidRDefault="009A7177" w:rsidP="00693739">
      <w:pPr>
        <w:pStyle w:val="JogtrNormlTrzs"/>
        <w:numPr>
          <w:ilvl w:val="0"/>
          <w:numId w:val="0"/>
        </w:numPr>
      </w:pPr>
    </w:p>
    <w:p w:rsidR="009A7177" w:rsidRPr="00BA3DFA" w:rsidRDefault="009A7177" w:rsidP="00693739">
      <w:pPr>
        <w:pStyle w:val="JogtrNormlTrzs"/>
        <w:numPr>
          <w:ilvl w:val="0"/>
          <w:numId w:val="0"/>
        </w:numPr>
      </w:pPr>
    </w:p>
    <w:p w:rsidR="009A7177" w:rsidRPr="00BA3DFA" w:rsidRDefault="009A7177" w:rsidP="009A7177">
      <w:pPr>
        <w:tabs>
          <w:tab w:val="left" w:pos="0"/>
        </w:tabs>
        <w:jc w:val="both"/>
        <w:rPr>
          <w:sz w:val="22"/>
          <w:szCs w:val="22"/>
        </w:rPr>
      </w:pPr>
      <w:r w:rsidRPr="00BA3DFA">
        <w:rPr>
          <w:sz w:val="22"/>
          <w:szCs w:val="22"/>
        </w:rPr>
        <w:t xml:space="preserve">Törökszentmiklós, 2015. </w:t>
      </w:r>
      <w:r w:rsidR="009B4519" w:rsidRPr="00BA3DFA">
        <w:rPr>
          <w:sz w:val="22"/>
          <w:szCs w:val="22"/>
        </w:rPr>
        <w:t>június 15.</w:t>
      </w:r>
    </w:p>
    <w:p w:rsidR="009A7177" w:rsidRPr="00BA3DFA" w:rsidRDefault="009A7177" w:rsidP="009A7177">
      <w:pPr>
        <w:tabs>
          <w:tab w:val="left" w:pos="0"/>
        </w:tabs>
        <w:jc w:val="center"/>
        <w:rPr>
          <w:sz w:val="22"/>
          <w:szCs w:val="22"/>
        </w:rPr>
      </w:pPr>
    </w:p>
    <w:p w:rsidR="009A7177" w:rsidRPr="00BA3DFA" w:rsidRDefault="009A7177" w:rsidP="009A7177">
      <w:pPr>
        <w:tabs>
          <w:tab w:val="left" w:pos="0"/>
        </w:tabs>
        <w:jc w:val="center"/>
        <w:rPr>
          <w:sz w:val="22"/>
          <w:szCs w:val="22"/>
        </w:rPr>
      </w:pPr>
    </w:p>
    <w:p w:rsidR="009A7177" w:rsidRPr="00BA3DFA" w:rsidRDefault="009A7177" w:rsidP="003E1EB0">
      <w:pPr>
        <w:ind w:left="4395"/>
        <w:jc w:val="center"/>
        <w:rPr>
          <w:sz w:val="22"/>
          <w:szCs w:val="22"/>
        </w:rPr>
      </w:pPr>
    </w:p>
    <w:p w:rsidR="009A7177" w:rsidRPr="00BA3DFA" w:rsidRDefault="009A7177" w:rsidP="003E1EB0">
      <w:pPr>
        <w:ind w:left="4395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Markót Imre</w:t>
      </w:r>
    </w:p>
    <w:p w:rsidR="00BA3DFA" w:rsidRPr="003E1EB0" w:rsidRDefault="009A7177" w:rsidP="003E1EB0">
      <w:pPr>
        <w:ind w:left="4395"/>
        <w:jc w:val="center"/>
        <w:rPr>
          <w:b/>
          <w:bCs/>
          <w:color w:val="000000"/>
          <w:sz w:val="22"/>
          <w:szCs w:val="22"/>
        </w:rPr>
      </w:pPr>
      <w:proofErr w:type="gramStart"/>
      <w:r w:rsidRPr="00BA3DFA">
        <w:rPr>
          <w:b/>
          <w:sz w:val="22"/>
          <w:szCs w:val="22"/>
        </w:rPr>
        <w:t>polgármester</w:t>
      </w:r>
      <w:proofErr w:type="gramEnd"/>
    </w:p>
    <w:p w:rsidR="002939FC" w:rsidRDefault="002939FC" w:rsidP="00CB74EF">
      <w:pPr>
        <w:jc w:val="both"/>
        <w:rPr>
          <w:sz w:val="22"/>
          <w:szCs w:val="22"/>
        </w:rPr>
      </w:pPr>
    </w:p>
    <w:p w:rsidR="003E1EB0" w:rsidRDefault="003E1EB0" w:rsidP="00CB74EF">
      <w:pPr>
        <w:jc w:val="both"/>
        <w:rPr>
          <w:sz w:val="22"/>
          <w:szCs w:val="22"/>
        </w:rPr>
      </w:pPr>
    </w:p>
    <w:p w:rsidR="003E1EB0" w:rsidRPr="00BA3DFA" w:rsidRDefault="003E1EB0" w:rsidP="00CB74EF">
      <w:pPr>
        <w:jc w:val="both"/>
        <w:rPr>
          <w:sz w:val="22"/>
          <w:szCs w:val="22"/>
        </w:rPr>
      </w:pPr>
    </w:p>
    <w:p w:rsidR="002939FC" w:rsidRPr="00BA3DFA" w:rsidRDefault="002939FC" w:rsidP="00CB74EF">
      <w:pPr>
        <w:jc w:val="both"/>
        <w:rPr>
          <w:sz w:val="22"/>
          <w:szCs w:val="22"/>
        </w:rPr>
      </w:pPr>
    </w:p>
    <w:p w:rsidR="002939FC" w:rsidRPr="00BA3DFA" w:rsidRDefault="002939FC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TÖRÖKSZENTMIKLÓS VÁROSI ÖNKORMÁNYZAT</w:t>
      </w:r>
    </w:p>
    <w:p w:rsidR="002939FC" w:rsidRDefault="002939FC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KÉPVISELŐ-TESTÜLETÉNEK</w:t>
      </w:r>
    </w:p>
    <w:p w:rsidR="00BA3DFA" w:rsidRPr="00BA3DFA" w:rsidRDefault="00BA3DFA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</w:p>
    <w:p w:rsidR="002939FC" w:rsidRPr="00BA3DFA" w:rsidRDefault="002939FC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 xml:space="preserve">/2015. (…..) </w:t>
      </w:r>
    </w:p>
    <w:p w:rsidR="002939FC" w:rsidRPr="00BA3DFA" w:rsidRDefault="002939FC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ÖNKORMÁNYZATI RENDELETE</w:t>
      </w:r>
    </w:p>
    <w:p w:rsidR="002939FC" w:rsidRPr="00BA3DFA" w:rsidRDefault="002939FC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</w:p>
    <w:p w:rsidR="002939FC" w:rsidRPr="00BA3DFA" w:rsidRDefault="002939FC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AZ ÉPÍTMÉNYADÓRÓL</w:t>
      </w:r>
    </w:p>
    <w:p w:rsidR="00456058" w:rsidRPr="00BA3DFA" w:rsidRDefault="00456058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</w:p>
    <w:p w:rsidR="002939FC" w:rsidRPr="00BA3DFA" w:rsidRDefault="002939FC" w:rsidP="00BA3DFA">
      <w:pPr>
        <w:tabs>
          <w:tab w:val="left" w:pos="9498"/>
        </w:tabs>
        <w:ind w:left="567" w:hanging="283"/>
        <w:jc w:val="center"/>
        <w:rPr>
          <w:b/>
          <w:sz w:val="22"/>
          <w:szCs w:val="22"/>
        </w:rPr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ind w:right="0"/>
      </w:pPr>
      <w:r w:rsidRPr="00BA3DFA">
        <w:t xml:space="preserve">Törökszentmiklós Városi Önkormányzatának Képviselő-tesetülete,  </w:t>
      </w:r>
      <w:r w:rsidRPr="00BA3DFA">
        <w:rPr>
          <w:kern w:val="28"/>
        </w:rPr>
        <w:t xml:space="preserve">Magyarország Alaptörvénye 32. cikk (1) bekezdés a) és h) pontja </w:t>
      </w:r>
      <w:r w:rsidRPr="00BA3DFA">
        <w:t>valamint a Magyarország helyi önkormányzatairól szóló 2011. évi CLXXXIX.  törvény 13.§ (1) bekezdésének 13. pontjában meghatározott feladatkörben,  a helyi adókról szóló 1990. évi C. törvény (a továbbiakban Htv.) 1. § (1) bekezdésében  szereplő felhatalmazás alapján, a Pénzügyi és Városfejlesztési Bizottság jóváhagyásával a következőket rendeli el.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Cm"/>
        <w:numPr>
          <w:ilvl w:val="0"/>
          <w:numId w:val="11"/>
        </w:numPr>
        <w:tabs>
          <w:tab w:val="left" w:pos="9498"/>
        </w:tabs>
        <w:spacing w:before="0" w:after="0"/>
        <w:ind w:left="567" w:right="543" w:hanging="283"/>
        <w:rPr>
          <w:rFonts w:ascii="Times New Roman" w:hAnsi="Times New Roman"/>
          <w:b/>
          <w:sz w:val="22"/>
          <w:szCs w:val="22"/>
        </w:rPr>
      </w:pPr>
      <w:r w:rsidRPr="00BA3DFA">
        <w:rPr>
          <w:rFonts w:ascii="Times New Roman" w:hAnsi="Times New Roman"/>
          <w:b/>
          <w:sz w:val="22"/>
          <w:szCs w:val="22"/>
        </w:rPr>
        <w:t>§</w:t>
      </w:r>
    </w:p>
    <w:p w:rsidR="002939FC" w:rsidRPr="00BA3DFA" w:rsidRDefault="002939FC" w:rsidP="00BA3DFA">
      <w:pPr>
        <w:tabs>
          <w:tab w:val="left" w:pos="9498"/>
        </w:tabs>
        <w:ind w:left="567" w:right="543" w:hanging="283"/>
        <w:rPr>
          <w:sz w:val="22"/>
          <w:szCs w:val="22"/>
        </w:rPr>
      </w:pPr>
    </w:p>
    <w:p w:rsidR="002939FC" w:rsidRPr="00BA3DFA" w:rsidRDefault="002939FC" w:rsidP="00BA3DFA">
      <w:pPr>
        <w:pStyle w:val="Listaszerbekezds"/>
        <w:numPr>
          <w:ilvl w:val="0"/>
          <w:numId w:val="9"/>
        </w:numPr>
        <w:ind w:left="284" w:hanging="283"/>
        <w:jc w:val="both"/>
        <w:rPr>
          <w:sz w:val="22"/>
          <w:szCs w:val="22"/>
        </w:rPr>
      </w:pPr>
      <w:r w:rsidRPr="00BA3DFA">
        <w:rPr>
          <w:sz w:val="22"/>
          <w:szCs w:val="22"/>
        </w:rPr>
        <w:t xml:space="preserve">Törökszentmiklós városában építményadó (továbbiakban adó) terheli a helyi adókról szóló 1990. évi C. törvény (továbbiakban </w:t>
      </w:r>
      <w:proofErr w:type="spellStart"/>
      <w:r w:rsidRPr="00BA3DFA">
        <w:rPr>
          <w:sz w:val="22"/>
          <w:szCs w:val="22"/>
        </w:rPr>
        <w:t>Htv</w:t>
      </w:r>
      <w:proofErr w:type="spellEnd"/>
      <w:r w:rsidRPr="00BA3DFA">
        <w:rPr>
          <w:sz w:val="22"/>
          <w:szCs w:val="22"/>
        </w:rPr>
        <w:t>.)  12. §</w:t>
      </w:r>
      <w:proofErr w:type="spellStart"/>
      <w:r w:rsidRPr="00BA3DFA">
        <w:rPr>
          <w:sz w:val="22"/>
          <w:szCs w:val="22"/>
        </w:rPr>
        <w:t>-ában</w:t>
      </w:r>
      <w:proofErr w:type="spellEnd"/>
      <w:r w:rsidRPr="00BA3DFA">
        <w:rPr>
          <w:sz w:val="22"/>
          <w:szCs w:val="22"/>
        </w:rPr>
        <w:t xml:space="preserve"> meghatározott tulajdonosokat a 11. §</w:t>
      </w:r>
      <w:proofErr w:type="spellStart"/>
      <w:r w:rsidRPr="00BA3DFA">
        <w:rPr>
          <w:sz w:val="22"/>
          <w:szCs w:val="22"/>
        </w:rPr>
        <w:t>-ban</w:t>
      </w:r>
      <w:proofErr w:type="spellEnd"/>
      <w:r w:rsidRPr="00BA3DFA">
        <w:rPr>
          <w:sz w:val="22"/>
          <w:szCs w:val="22"/>
        </w:rPr>
        <w:t xml:space="preserve"> meghatározott építmények után, a 14. §</w:t>
      </w:r>
      <w:proofErr w:type="spellStart"/>
      <w:r w:rsidRPr="00BA3DFA">
        <w:rPr>
          <w:sz w:val="22"/>
          <w:szCs w:val="22"/>
        </w:rPr>
        <w:t>-ban</w:t>
      </w:r>
      <w:proofErr w:type="spellEnd"/>
      <w:r w:rsidRPr="00BA3DFA">
        <w:rPr>
          <w:sz w:val="22"/>
          <w:szCs w:val="22"/>
        </w:rPr>
        <w:t xml:space="preserve"> foglaltak szerint. </w:t>
      </w:r>
    </w:p>
    <w:p w:rsidR="00456058" w:rsidRPr="00BA3DFA" w:rsidRDefault="00456058" w:rsidP="00BA3DFA">
      <w:pPr>
        <w:tabs>
          <w:tab w:val="left" w:pos="9498"/>
        </w:tabs>
        <w:ind w:left="567" w:right="543" w:hanging="283"/>
        <w:jc w:val="both"/>
        <w:rPr>
          <w:sz w:val="22"/>
          <w:szCs w:val="22"/>
        </w:rPr>
      </w:pPr>
    </w:p>
    <w:p w:rsidR="00456058" w:rsidRPr="00BA3DFA" w:rsidRDefault="005324C6" w:rsidP="00BA3DFA">
      <w:pPr>
        <w:pStyle w:val="Listaszerbekezds"/>
        <w:numPr>
          <w:ilvl w:val="0"/>
          <w:numId w:val="11"/>
        </w:numPr>
        <w:tabs>
          <w:tab w:val="left" w:pos="9498"/>
        </w:tabs>
        <w:ind w:left="567" w:right="543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§</w:t>
      </w:r>
    </w:p>
    <w:p w:rsidR="00456058" w:rsidRPr="00BA3DFA" w:rsidRDefault="00456058" w:rsidP="00BA3DFA">
      <w:pPr>
        <w:pStyle w:val="Listaszerbekezds"/>
        <w:tabs>
          <w:tab w:val="left" w:pos="9498"/>
        </w:tabs>
        <w:ind w:left="567" w:right="543" w:hanging="283"/>
        <w:jc w:val="both"/>
        <w:rPr>
          <w:sz w:val="22"/>
          <w:szCs w:val="22"/>
        </w:rPr>
      </w:pPr>
    </w:p>
    <w:p w:rsidR="002939FC" w:rsidRPr="00BA3DFA" w:rsidRDefault="002939FC" w:rsidP="00BA3DFA">
      <w:pPr>
        <w:pStyle w:val="Listaszerbekezds"/>
        <w:numPr>
          <w:ilvl w:val="0"/>
          <w:numId w:val="7"/>
        </w:numPr>
        <w:spacing w:after="200"/>
        <w:ind w:left="284" w:hanging="283"/>
        <w:rPr>
          <w:sz w:val="22"/>
          <w:szCs w:val="22"/>
        </w:rPr>
      </w:pPr>
      <w:r w:rsidRPr="00BA3DFA">
        <w:rPr>
          <w:sz w:val="22"/>
          <w:szCs w:val="22"/>
        </w:rPr>
        <w:t xml:space="preserve">Az adó alapja: az építmény </w:t>
      </w:r>
      <w:r w:rsidR="00456058" w:rsidRPr="00BA3DFA">
        <w:rPr>
          <w:sz w:val="22"/>
          <w:szCs w:val="22"/>
        </w:rPr>
        <w:t>m</w:t>
      </w:r>
      <w:r w:rsidR="00456058" w:rsidRPr="00BA3DFA">
        <w:rPr>
          <w:sz w:val="22"/>
          <w:szCs w:val="22"/>
          <w:vertAlign w:val="superscript"/>
        </w:rPr>
        <w:t>2</w:t>
      </w:r>
      <w:r w:rsidRPr="00BA3DFA">
        <w:rPr>
          <w:sz w:val="22"/>
          <w:szCs w:val="22"/>
        </w:rPr>
        <w:t>-ben számított hasznos alapterülete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ind w:left="284" w:right="0" w:hanging="283"/>
      </w:pPr>
      <w:r w:rsidRPr="00BA3DFA">
        <w:t>(2) Az adó mértéke: a</w:t>
      </w:r>
      <w:r w:rsidR="005324C6" w:rsidRPr="00BA3DFA">
        <w:t xml:space="preserve"> </w:t>
      </w:r>
      <w:r w:rsidRPr="00BA3DFA">
        <w:t xml:space="preserve"> (3)-(4) bekezdések kivételével az (1) bekezdés szerinti adóalap után   220,-Ft/</w:t>
      </w:r>
      <w:r w:rsidR="00456058" w:rsidRPr="00BA3DFA">
        <w:t xml:space="preserve"> m</w:t>
      </w:r>
      <w:r w:rsidR="00456058" w:rsidRPr="00BA3DFA">
        <w:rPr>
          <w:vertAlign w:val="superscript"/>
        </w:rPr>
        <w:t>2</w:t>
      </w:r>
      <w:r w:rsidRPr="00BA3DFA">
        <w:t>/év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ind w:left="284" w:right="0" w:hanging="283"/>
      </w:pPr>
      <w:r w:rsidRPr="00BA3DFA">
        <w:t>(3) Kereskedelmi, távközlési, energiaellátó vállalkozási, hitelintézeti, pénzügyi vállakozási biztosítási egyéb pénzügyi tevékenység céljára szolgáló irodák, építmények esetében a hasznos alapterület alapján:</w:t>
      </w:r>
    </w:p>
    <w:p w:rsidR="002939FC" w:rsidRPr="00BA3DFA" w:rsidRDefault="002939FC" w:rsidP="00BA3DFA">
      <w:pPr>
        <w:pStyle w:val="JogtrNormlTrzs"/>
        <w:numPr>
          <w:ilvl w:val="0"/>
          <w:numId w:val="10"/>
        </w:numPr>
        <w:ind w:left="567" w:right="0" w:hanging="283"/>
      </w:pPr>
      <w:r w:rsidRPr="00BA3DFA">
        <w:t>1.500</w:t>
      </w:r>
      <w:r w:rsidR="00456058" w:rsidRPr="00BA3DFA">
        <w:t xml:space="preserve"> m</w:t>
      </w:r>
      <w:r w:rsidR="00456058" w:rsidRPr="00BA3DFA">
        <w:rPr>
          <w:vertAlign w:val="superscript"/>
        </w:rPr>
        <w:t>2</w:t>
      </w:r>
      <w:r w:rsidRPr="00BA3DFA">
        <w:t>-t meghaladó alapterület esetén:</w:t>
      </w:r>
      <w:r w:rsidRPr="00BA3DFA">
        <w:tab/>
      </w:r>
      <w:r w:rsidR="00BA3DFA">
        <w:t xml:space="preserve"> </w:t>
      </w:r>
      <w:r w:rsidRPr="00BA3DFA">
        <w:t>600,-Ft/</w:t>
      </w:r>
      <w:r w:rsidR="00456058" w:rsidRPr="00BA3DFA">
        <w:t xml:space="preserve"> m</w:t>
      </w:r>
      <w:r w:rsidR="00456058" w:rsidRPr="00BA3DFA">
        <w:rPr>
          <w:vertAlign w:val="superscript"/>
        </w:rPr>
        <w:t>2</w:t>
      </w:r>
      <w:r w:rsidR="005324C6" w:rsidRPr="00BA3DFA">
        <w:t>/év</w:t>
      </w:r>
    </w:p>
    <w:p w:rsidR="002939FC" w:rsidRPr="00BA3DFA" w:rsidRDefault="002939FC" w:rsidP="00BA3DFA">
      <w:pPr>
        <w:pStyle w:val="JogtrNormlTrzs"/>
        <w:numPr>
          <w:ilvl w:val="0"/>
          <w:numId w:val="10"/>
        </w:numPr>
        <w:ind w:left="567" w:right="0" w:hanging="283"/>
      </w:pPr>
      <w:r w:rsidRPr="00BA3DFA">
        <w:t>500</w:t>
      </w:r>
      <w:r w:rsidR="00456058" w:rsidRPr="00BA3DFA">
        <w:t xml:space="preserve"> m</w:t>
      </w:r>
      <w:r w:rsidR="00456058" w:rsidRPr="00BA3DFA">
        <w:rPr>
          <w:vertAlign w:val="superscript"/>
        </w:rPr>
        <w:t>2</w:t>
      </w:r>
      <w:r w:rsidRPr="00BA3DFA">
        <w:t>-t meghaladó alapterület eseté</w:t>
      </w:r>
      <w:r w:rsidR="00BA3DFA">
        <w:t>n:</w:t>
      </w:r>
      <w:r w:rsidR="00BA3DFA">
        <w:tab/>
      </w:r>
      <w:r w:rsidRPr="00BA3DFA">
        <w:t>400,-Ft/</w:t>
      </w:r>
      <w:r w:rsidR="00456058" w:rsidRPr="00BA3DFA">
        <w:t xml:space="preserve"> m</w:t>
      </w:r>
      <w:r w:rsidR="00456058" w:rsidRPr="00BA3DFA">
        <w:rPr>
          <w:vertAlign w:val="superscript"/>
        </w:rPr>
        <w:t>2</w:t>
      </w:r>
      <w:r w:rsidR="005324C6" w:rsidRPr="00BA3DFA">
        <w:t>/év</w:t>
      </w:r>
    </w:p>
    <w:p w:rsidR="002939FC" w:rsidRPr="00BA3DFA" w:rsidRDefault="002939FC" w:rsidP="00BA3DFA">
      <w:pPr>
        <w:pStyle w:val="JogtrNormlTrzs"/>
        <w:numPr>
          <w:ilvl w:val="0"/>
          <w:numId w:val="10"/>
        </w:numPr>
        <w:ind w:left="567" w:right="0" w:hanging="283"/>
      </w:pPr>
      <w:r w:rsidRPr="00BA3DFA">
        <w:t xml:space="preserve">500 </w:t>
      </w:r>
      <w:r w:rsidR="00456058" w:rsidRPr="00BA3DFA">
        <w:t>m</w:t>
      </w:r>
      <w:r w:rsidR="00456058" w:rsidRPr="00BA3DFA">
        <w:rPr>
          <w:vertAlign w:val="superscript"/>
        </w:rPr>
        <w:t>2</w:t>
      </w:r>
      <w:r w:rsidRPr="00BA3DFA">
        <w:t xml:space="preserve"> meg nem haladó alapterület</w:t>
      </w:r>
      <w:r w:rsidR="00BA3DFA">
        <w:t xml:space="preserve"> esetén: </w:t>
      </w:r>
      <w:r w:rsidRPr="00BA3DFA">
        <w:t>220,-Ft/</w:t>
      </w:r>
      <w:r w:rsidR="00456058" w:rsidRPr="00BA3DFA">
        <w:t xml:space="preserve"> m</w:t>
      </w:r>
      <w:r w:rsidR="00456058" w:rsidRPr="00BA3DFA">
        <w:rPr>
          <w:vertAlign w:val="superscript"/>
        </w:rPr>
        <w:t>2</w:t>
      </w:r>
      <w:r w:rsidR="005324C6" w:rsidRPr="00BA3DFA">
        <w:t>/év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ind w:left="284" w:right="0" w:hanging="283"/>
      </w:pPr>
      <w:r w:rsidRPr="00BA3DFA">
        <w:t>(4) Termelési és raktározási célra szolgáló építmény esetén a hasznos alapterület: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ind w:left="567" w:right="0" w:hanging="283"/>
      </w:pPr>
      <w:r w:rsidRPr="00BA3DFA">
        <w:t>a) 20.000 m</w:t>
      </w:r>
      <w:r w:rsidRPr="00BA3DFA">
        <w:rPr>
          <w:vertAlign w:val="superscript"/>
        </w:rPr>
        <w:t>2</w:t>
      </w:r>
      <w:r w:rsidRPr="00BA3DFA">
        <w:t xml:space="preserve"> </w:t>
      </w:r>
      <w:r w:rsidR="00BA3DFA">
        <w:t xml:space="preserve">meghaladó alapterület esetén </w:t>
      </w:r>
      <w:r w:rsidRPr="00BA3DFA">
        <w:t>400,-Ft/m</w:t>
      </w:r>
      <w:r w:rsidRPr="00BA3DFA">
        <w:rPr>
          <w:vertAlign w:val="superscript"/>
        </w:rPr>
        <w:t>2</w:t>
      </w:r>
      <w:r w:rsidR="005324C6" w:rsidRPr="00BA3DFA">
        <w:t>/év</w:t>
      </w:r>
    </w:p>
    <w:p w:rsidR="00BA3DFA" w:rsidRDefault="002939FC" w:rsidP="003A5F1C">
      <w:pPr>
        <w:pStyle w:val="JogtrNormlTrzs"/>
        <w:numPr>
          <w:ilvl w:val="0"/>
          <w:numId w:val="0"/>
        </w:numPr>
        <w:ind w:left="567" w:right="0" w:hanging="283"/>
      </w:pPr>
      <w:r w:rsidRPr="00BA3DFA">
        <w:t>b) 10.000.m</w:t>
      </w:r>
      <w:r w:rsidRPr="00BA3DFA">
        <w:rPr>
          <w:vertAlign w:val="superscript"/>
        </w:rPr>
        <w:t>2</w:t>
      </w:r>
      <w:r w:rsidRPr="00BA3DFA">
        <w:t xml:space="preserve"> meghaladó de 20.000 m</w:t>
      </w:r>
      <w:r w:rsidRPr="00BA3DFA">
        <w:rPr>
          <w:vertAlign w:val="superscript"/>
        </w:rPr>
        <w:t>2</w:t>
      </w:r>
      <w:r w:rsidRPr="00BA3DFA">
        <w:t>-t meg nem haladó alapterület esetén</w:t>
      </w:r>
      <w:r w:rsidR="003A5F1C">
        <w:t xml:space="preserve"> </w:t>
      </w:r>
      <w:r w:rsidR="003A5F1C" w:rsidRPr="003A5F1C">
        <w:t>300,-Ft/m</w:t>
      </w:r>
      <w:r w:rsidR="003A5F1C" w:rsidRPr="003A5F1C">
        <w:rPr>
          <w:vertAlign w:val="superscript"/>
        </w:rPr>
        <w:t>2</w:t>
      </w:r>
      <w:r w:rsidR="003A5F1C" w:rsidRPr="003A5F1C">
        <w:t>/év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ind w:left="567" w:right="0" w:hanging="283"/>
      </w:pPr>
      <w:r w:rsidRPr="00BA3DFA">
        <w:t>c) 10.000 m</w:t>
      </w:r>
      <w:r w:rsidRPr="00BA3DFA">
        <w:rPr>
          <w:vertAlign w:val="superscript"/>
        </w:rPr>
        <w:t>2</w:t>
      </w:r>
      <w:r w:rsidRPr="00BA3DFA">
        <w:t xml:space="preserve"> me</w:t>
      </w:r>
      <w:r w:rsidR="00BA3DFA">
        <w:t xml:space="preserve">g nem haladó alapterület esetén </w:t>
      </w:r>
      <w:r w:rsidRPr="00BA3DFA">
        <w:t>220,-Ft/m</w:t>
      </w:r>
      <w:r w:rsidRPr="00BA3DFA">
        <w:rPr>
          <w:vertAlign w:val="superscript"/>
        </w:rPr>
        <w:t>2</w:t>
      </w:r>
      <w:r w:rsidR="005324C6" w:rsidRPr="00BA3DFA">
        <w:t>/év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  <w:r w:rsidRPr="00BA3DFA">
        <w:tab/>
      </w:r>
    </w:p>
    <w:p w:rsidR="002939FC" w:rsidRPr="00BA3DFA" w:rsidRDefault="002939FC" w:rsidP="003A5F1C">
      <w:pPr>
        <w:pStyle w:val="JogtrNormlTrzs"/>
        <w:numPr>
          <w:ilvl w:val="0"/>
          <w:numId w:val="0"/>
        </w:numPr>
        <w:ind w:left="284" w:right="0" w:hanging="284"/>
      </w:pPr>
      <w:r w:rsidRPr="00BA3DFA">
        <w:t>(5) Amennyiben az építmény használatának célja szerint több feltételnek is megfelel, úgy a magasabb mértékkel kell az adót megtéríteni. Az egy helyrajzi számon ugyanazon tulajdonos, tulajdonában lévő több építmény esetében az azonos használati célú alapterületeket össze kell számítani</w:t>
      </w:r>
      <w:r w:rsidR="00432FF5" w:rsidRPr="00BA3DFA">
        <w:t>.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  <w:jc w:val="center"/>
        <w:rPr>
          <w:b/>
        </w:rPr>
      </w:pPr>
      <w:r w:rsidRPr="00BA3DFA">
        <w:rPr>
          <w:b/>
        </w:rPr>
        <w:t>Adómentesség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456058" w:rsidP="00BA3DFA">
      <w:pPr>
        <w:pStyle w:val="JogtrNormlTrzs"/>
        <w:numPr>
          <w:ilvl w:val="0"/>
          <w:numId w:val="11"/>
        </w:numPr>
        <w:tabs>
          <w:tab w:val="left" w:pos="9498"/>
        </w:tabs>
        <w:ind w:left="567" w:hanging="283"/>
        <w:jc w:val="center"/>
        <w:rPr>
          <w:b/>
        </w:rPr>
      </w:pPr>
      <w:r w:rsidRPr="00BA3DFA">
        <w:rPr>
          <w:b/>
        </w:rPr>
        <w:t>§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3E1EB0">
      <w:pPr>
        <w:pStyle w:val="JogtrNormlTrzs"/>
        <w:numPr>
          <w:ilvl w:val="0"/>
          <w:numId w:val="0"/>
        </w:numPr>
        <w:ind w:right="0"/>
      </w:pPr>
      <w:r w:rsidRPr="00BA3DFA">
        <w:t xml:space="preserve">Mentes az adó </w:t>
      </w:r>
      <w:r w:rsidR="003E1EB0">
        <w:t>alól a Htv-ben foglaltakon túl a</w:t>
      </w:r>
      <w:r w:rsidRPr="00BA3DFA">
        <w:t xml:space="preserve"> magánszemély tulajdonában lévő lakás rendeltetésű építmény, ha azt ténylegesen lakás  céljára használják, illetve lakatlan.</w:t>
      </w:r>
    </w:p>
    <w:p w:rsidR="005324C6" w:rsidRPr="00BA3DFA" w:rsidRDefault="005324C6" w:rsidP="00BA3DFA">
      <w:pPr>
        <w:pStyle w:val="Listaszerbekezds"/>
        <w:tabs>
          <w:tab w:val="left" w:pos="9498"/>
        </w:tabs>
        <w:ind w:left="567" w:right="543" w:hanging="283"/>
        <w:jc w:val="center"/>
        <w:rPr>
          <w:b/>
          <w:sz w:val="22"/>
          <w:szCs w:val="22"/>
        </w:rPr>
      </w:pPr>
    </w:p>
    <w:p w:rsidR="002939FC" w:rsidRPr="00BA3DFA" w:rsidRDefault="002939FC" w:rsidP="00BA3DFA">
      <w:pPr>
        <w:pStyle w:val="Listaszerbekezds"/>
        <w:tabs>
          <w:tab w:val="left" w:pos="9498"/>
        </w:tabs>
        <w:ind w:left="567" w:right="543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Záró rendelkezések</w:t>
      </w:r>
    </w:p>
    <w:p w:rsidR="002939FC" w:rsidRPr="00BA3DFA" w:rsidRDefault="002939FC" w:rsidP="00BA3DFA">
      <w:pPr>
        <w:pStyle w:val="Listaszerbekezds"/>
        <w:tabs>
          <w:tab w:val="left" w:pos="9498"/>
        </w:tabs>
        <w:ind w:left="567" w:right="543" w:hanging="283"/>
        <w:jc w:val="center"/>
        <w:rPr>
          <w:b/>
          <w:sz w:val="22"/>
          <w:szCs w:val="22"/>
        </w:rPr>
      </w:pPr>
    </w:p>
    <w:p w:rsidR="002939FC" w:rsidRPr="00BA3DFA" w:rsidRDefault="002939FC" w:rsidP="00BA3DFA">
      <w:pPr>
        <w:pStyle w:val="Listaszerbekezds"/>
        <w:numPr>
          <w:ilvl w:val="0"/>
          <w:numId w:val="11"/>
        </w:numPr>
        <w:tabs>
          <w:tab w:val="left" w:pos="9498"/>
        </w:tabs>
        <w:spacing w:after="200"/>
        <w:ind w:left="567" w:right="543" w:hanging="283"/>
        <w:jc w:val="center"/>
        <w:rPr>
          <w:b/>
          <w:sz w:val="22"/>
          <w:szCs w:val="22"/>
        </w:rPr>
      </w:pPr>
      <w:r w:rsidRPr="00BA3DFA">
        <w:rPr>
          <w:b/>
          <w:sz w:val="22"/>
          <w:szCs w:val="22"/>
        </w:rPr>
        <w:t>§</w:t>
      </w:r>
    </w:p>
    <w:p w:rsidR="002939FC" w:rsidRPr="00BA3DFA" w:rsidRDefault="002939FC" w:rsidP="00BA3DFA">
      <w:pPr>
        <w:pStyle w:val="Listaszerbekezds"/>
        <w:tabs>
          <w:tab w:val="left" w:pos="9498"/>
        </w:tabs>
        <w:ind w:left="567" w:right="543" w:hanging="283"/>
        <w:rPr>
          <w:b/>
          <w:sz w:val="22"/>
          <w:szCs w:val="22"/>
        </w:rPr>
      </w:pPr>
    </w:p>
    <w:p w:rsidR="002939FC" w:rsidRPr="00BA3DFA" w:rsidRDefault="002939FC" w:rsidP="003E1EB0">
      <w:pPr>
        <w:pStyle w:val="JogtrNormlTrzs"/>
        <w:numPr>
          <w:ilvl w:val="0"/>
          <w:numId w:val="0"/>
        </w:numPr>
        <w:ind w:right="0"/>
      </w:pPr>
      <w:r w:rsidRPr="00BA3DFA">
        <w:t>Jelen rendeletet a kihírdetés napját követő napon lép hatályba és egyidejűleg hatályát veszti a Törökszentmiklós Városi Önkormányzat Képviselő-testületének az építményadóról szóló 36/2011 (XII.24.) számú önkormányzati rendelete.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  <w:r w:rsidRPr="00BA3DFA">
        <w:t>Törökszentmiklós, 2015. június 25.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  <w:r w:rsidRPr="00BA3DFA">
        <w:t xml:space="preserve">                          Markót Imre                                               Dr. Majtényi Erzsébet 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  <w:r w:rsidRPr="00BA3DFA">
        <w:t xml:space="preserve">                          polgármester                                                         jegyző</w:t>
      </w:r>
    </w:p>
    <w:p w:rsidR="002939FC" w:rsidRPr="00BA3DFA" w:rsidRDefault="002939FC" w:rsidP="00BA3DFA">
      <w:pPr>
        <w:pStyle w:val="JogtrNormlTrzs"/>
        <w:numPr>
          <w:ilvl w:val="0"/>
          <w:numId w:val="0"/>
        </w:numPr>
        <w:tabs>
          <w:tab w:val="left" w:pos="9498"/>
        </w:tabs>
        <w:ind w:left="567" w:hanging="283"/>
      </w:pPr>
    </w:p>
    <w:p w:rsidR="002939FC" w:rsidRPr="00BA3DFA" w:rsidRDefault="002939FC" w:rsidP="005324C6">
      <w:pPr>
        <w:pStyle w:val="JogtrNormlTrzs"/>
        <w:numPr>
          <w:ilvl w:val="0"/>
          <w:numId w:val="0"/>
        </w:numPr>
        <w:ind w:left="993"/>
      </w:pPr>
    </w:p>
    <w:p w:rsidR="002939FC" w:rsidRPr="00BA3DFA" w:rsidRDefault="002939FC" w:rsidP="002939FC">
      <w:pPr>
        <w:jc w:val="both"/>
        <w:rPr>
          <w:noProof/>
          <w:sz w:val="22"/>
          <w:szCs w:val="22"/>
        </w:rPr>
      </w:pPr>
    </w:p>
    <w:p w:rsidR="002939FC" w:rsidRPr="00BA3DFA" w:rsidRDefault="002939FC" w:rsidP="002939FC">
      <w:pPr>
        <w:jc w:val="both"/>
        <w:rPr>
          <w:b/>
          <w:noProof/>
          <w:sz w:val="22"/>
          <w:szCs w:val="22"/>
          <w:u w:val="single"/>
        </w:rPr>
      </w:pPr>
    </w:p>
    <w:p w:rsidR="002939FC" w:rsidRPr="00BA3DFA" w:rsidRDefault="002939FC" w:rsidP="002939FC">
      <w:pPr>
        <w:jc w:val="both"/>
        <w:rPr>
          <w:b/>
          <w:noProof/>
          <w:sz w:val="22"/>
          <w:szCs w:val="22"/>
          <w:u w:val="single"/>
        </w:rPr>
      </w:pPr>
    </w:p>
    <w:p w:rsidR="002939FC" w:rsidRPr="00BA3DFA" w:rsidRDefault="002939FC" w:rsidP="002939FC">
      <w:pPr>
        <w:pStyle w:val="Listaszerbekezds"/>
        <w:ind w:left="567" w:right="543"/>
        <w:rPr>
          <w:b/>
          <w:sz w:val="22"/>
          <w:szCs w:val="22"/>
        </w:rPr>
      </w:pPr>
    </w:p>
    <w:p w:rsidR="002939FC" w:rsidRPr="00BA3DFA" w:rsidRDefault="002939FC" w:rsidP="002939FC">
      <w:pPr>
        <w:pStyle w:val="Listaszerbekezds"/>
        <w:ind w:right="543"/>
        <w:rPr>
          <w:b/>
          <w:sz w:val="22"/>
          <w:szCs w:val="22"/>
        </w:rPr>
      </w:pPr>
    </w:p>
    <w:p w:rsidR="002939FC" w:rsidRPr="00BA3DFA" w:rsidRDefault="002939FC" w:rsidP="002939FC">
      <w:pPr>
        <w:pStyle w:val="Listaszerbekezds"/>
        <w:ind w:right="543"/>
        <w:rPr>
          <w:b/>
          <w:sz w:val="22"/>
          <w:szCs w:val="22"/>
        </w:rPr>
      </w:pPr>
    </w:p>
    <w:p w:rsidR="002939FC" w:rsidRPr="00BA3DFA" w:rsidRDefault="002939FC" w:rsidP="00CB74EF">
      <w:pPr>
        <w:jc w:val="both"/>
        <w:rPr>
          <w:sz w:val="22"/>
          <w:szCs w:val="22"/>
        </w:rPr>
      </w:pPr>
    </w:p>
    <w:p w:rsidR="00CB74EF" w:rsidRPr="00BA3DFA" w:rsidRDefault="00CB74EF" w:rsidP="002F1F09">
      <w:pPr>
        <w:jc w:val="both"/>
        <w:rPr>
          <w:b/>
          <w:sz w:val="22"/>
          <w:szCs w:val="22"/>
        </w:rPr>
      </w:pP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</w:r>
      <w:r w:rsidRPr="00BA3DFA">
        <w:rPr>
          <w:sz w:val="22"/>
          <w:szCs w:val="22"/>
        </w:rPr>
        <w:tab/>
        <w:t xml:space="preserve">                    </w:t>
      </w:r>
    </w:p>
    <w:p w:rsidR="00CB74EF" w:rsidRPr="00BA3DFA" w:rsidRDefault="00CB74EF" w:rsidP="00CB74EF">
      <w:pPr>
        <w:jc w:val="both"/>
        <w:rPr>
          <w:b/>
          <w:sz w:val="22"/>
          <w:szCs w:val="22"/>
        </w:rPr>
      </w:pPr>
    </w:p>
    <w:p w:rsidR="00CB74EF" w:rsidRPr="00BA3DFA" w:rsidRDefault="00CB74EF">
      <w:pPr>
        <w:rPr>
          <w:sz w:val="22"/>
          <w:szCs w:val="22"/>
        </w:rPr>
      </w:pPr>
    </w:p>
    <w:sectPr w:rsidR="00CB74EF" w:rsidRPr="00BA3DFA" w:rsidSect="003E1EB0">
      <w:pgSz w:w="11906" w:h="16838"/>
      <w:pgMar w:top="1276" w:right="127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73BBD"/>
    <w:multiLevelType w:val="hybridMultilevel"/>
    <w:tmpl w:val="9CEA57D2"/>
    <w:lvl w:ilvl="0" w:tplc="25A82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43102"/>
    <w:multiLevelType w:val="hybridMultilevel"/>
    <w:tmpl w:val="EF4AB376"/>
    <w:lvl w:ilvl="0" w:tplc="C58E58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F3A94"/>
    <w:multiLevelType w:val="hybridMultilevel"/>
    <w:tmpl w:val="EF148966"/>
    <w:lvl w:ilvl="0" w:tplc="3FA630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FB31C0"/>
    <w:multiLevelType w:val="hybridMultilevel"/>
    <w:tmpl w:val="AD1E05B4"/>
    <w:lvl w:ilvl="0" w:tplc="97AC28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A52A09"/>
    <w:multiLevelType w:val="hybridMultilevel"/>
    <w:tmpl w:val="C30AF5C2"/>
    <w:lvl w:ilvl="0" w:tplc="BE6A9B2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3" w:hanging="360"/>
      </w:pPr>
    </w:lvl>
    <w:lvl w:ilvl="2" w:tplc="040E001B" w:tentative="1">
      <w:start w:val="1"/>
      <w:numFmt w:val="lowerRoman"/>
      <w:lvlText w:val="%3."/>
      <w:lvlJc w:val="right"/>
      <w:pPr>
        <w:ind w:left="2853" w:hanging="180"/>
      </w:pPr>
    </w:lvl>
    <w:lvl w:ilvl="3" w:tplc="040E000F" w:tentative="1">
      <w:start w:val="1"/>
      <w:numFmt w:val="decimal"/>
      <w:lvlText w:val="%4."/>
      <w:lvlJc w:val="left"/>
      <w:pPr>
        <w:ind w:left="3573" w:hanging="360"/>
      </w:pPr>
    </w:lvl>
    <w:lvl w:ilvl="4" w:tplc="040E0019" w:tentative="1">
      <w:start w:val="1"/>
      <w:numFmt w:val="lowerLetter"/>
      <w:lvlText w:val="%5."/>
      <w:lvlJc w:val="left"/>
      <w:pPr>
        <w:ind w:left="4293" w:hanging="360"/>
      </w:pPr>
    </w:lvl>
    <w:lvl w:ilvl="5" w:tplc="040E001B" w:tentative="1">
      <w:start w:val="1"/>
      <w:numFmt w:val="lowerRoman"/>
      <w:lvlText w:val="%6."/>
      <w:lvlJc w:val="right"/>
      <w:pPr>
        <w:ind w:left="5013" w:hanging="180"/>
      </w:pPr>
    </w:lvl>
    <w:lvl w:ilvl="6" w:tplc="040E000F" w:tentative="1">
      <w:start w:val="1"/>
      <w:numFmt w:val="decimal"/>
      <w:lvlText w:val="%7."/>
      <w:lvlJc w:val="left"/>
      <w:pPr>
        <w:ind w:left="5733" w:hanging="360"/>
      </w:pPr>
    </w:lvl>
    <w:lvl w:ilvl="7" w:tplc="040E0019" w:tentative="1">
      <w:start w:val="1"/>
      <w:numFmt w:val="lowerLetter"/>
      <w:lvlText w:val="%8."/>
      <w:lvlJc w:val="left"/>
      <w:pPr>
        <w:ind w:left="6453" w:hanging="360"/>
      </w:pPr>
    </w:lvl>
    <w:lvl w:ilvl="8" w:tplc="040E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3ECE2819"/>
    <w:multiLevelType w:val="hybridMultilevel"/>
    <w:tmpl w:val="07162BA4"/>
    <w:lvl w:ilvl="0" w:tplc="42449A3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30724"/>
    <w:multiLevelType w:val="hybridMultilevel"/>
    <w:tmpl w:val="A60CCAD6"/>
    <w:lvl w:ilvl="0" w:tplc="AF8C086E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075D0"/>
    <w:multiLevelType w:val="hybridMultilevel"/>
    <w:tmpl w:val="D0E0DA04"/>
    <w:lvl w:ilvl="0" w:tplc="C482558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56314"/>
    <w:multiLevelType w:val="hybridMultilevel"/>
    <w:tmpl w:val="4E465A30"/>
    <w:lvl w:ilvl="0" w:tplc="7E52A45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29002F"/>
    <w:multiLevelType w:val="hybridMultilevel"/>
    <w:tmpl w:val="64BCE33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B42CC"/>
    <w:multiLevelType w:val="hybridMultilevel"/>
    <w:tmpl w:val="0D12DACE"/>
    <w:lvl w:ilvl="0" w:tplc="B576F41E">
      <w:start w:val="1"/>
      <w:numFmt w:val="lowerLetter"/>
      <w:pStyle w:val="JogtrNormlTrzs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74EF"/>
    <w:rsid w:val="00050D7D"/>
    <w:rsid w:val="000F4A22"/>
    <w:rsid w:val="00145D82"/>
    <w:rsid w:val="00176B92"/>
    <w:rsid w:val="00186E6B"/>
    <w:rsid w:val="002939FC"/>
    <w:rsid w:val="00293A5F"/>
    <w:rsid w:val="002F1F09"/>
    <w:rsid w:val="0031157E"/>
    <w:rsid w:val="0033429B"/>
    <w:rsid w:val="0035408E"/>
    <w:rsid w:val="003A5F1C"/>
    <w:rsid w:val="003E1EB0"/>
    <w:rsid w:val="00432FF5"/>
    <w:rsid w:val="00456058"/>
    <w:rsid w:val="00477D72"/>
    <w:rsid w:val="004C51D0"/>
    <w:rsid w:val="005324C6"/>
    <w:rsid w:val="0064057D"/>
    <w:rsid w:val="00661D29"/>
    <w:rsid w:val="00693739"/>
    <w:rsid w:val="006F7139"/>
    <w:rsid w:val="00707795"/>
    <w:rsid w:val="00763636"/>
    <w:rsid w:val="0081354E"/>
    <w:rsid w:val="00902768"/>
    <w:rsid w:val="00991921"/>
    <w:rsid w:val="009A7177"/>
    <w:rsid w:val="009B4519"/>
    <w:rsid w:val="00BA3DFA"/>
    <w:rsid w:val="00C81B93"/>
    <w:rsid w:val="00CB3B32"/>
    <w:rsid w:val="00CB74EF"/>
    <w:rsid w:val="00CF4928"/>
    <w:rsid w:val="00D31B62"/>
    <w:rsid w:val="00D35BAB"/>
    <w:rsid w:val="00D4798B"/>
    <w:rsid w:val="00D56533"/>
    <w:rsid w:val="00D657E6"/>
    <w:rsid w:val="00E3519F"/>
    <w:rsid w:val="00E35C0A"/>
    <w:rsid w:val="00EF5AD4"/>
    <w:rsid w:val="00F45802"/>
    <w:rsid w:val="00F67A4A"/>
    <w:rsid w:val="00F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/>
        <w:ind w:left="709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4EF"/>
    <w:pPr>
      <w:spacing w:before="0" w:beforeAutospacing="0"/>
      <w:ind w:left="0" w:right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B7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FCm">
    <w:name w:val="Jogtár_FőCím"/>
    <w:rsid w:val="00CB74EF"/>
    <w:pPr>
      <w:keepNext/>
      <w:keepLines/>
      <w:spacing w:before="120" w:beforeAutospacing="0"/>
      <w:ind w:left="0" w:right="0"/>
      <w:jc w:val="center"/>
    </w:pPr>
    <w:rPr>
      <w:rFonts w:ascii="Arial" w:eastAsia="Times New Roman" w:hAnsi="Arial"/>
      <w:b/>
      <w:noProof/>
      <w:sz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4E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4EF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456058"/>
    <w:pPr>
      <w:numPr>
        <w:numId w:val="8"/>
      </w:numPr>
      <w:spacing w:before="0" w:beforeAutospacing="0"/>
      <w:ind w:left="993" w:right="543"/>
    </w:pPr>
    <w:rPr>
      <w:rFonts w:eastAsia="Times New Roman"/>
      <w:noProof/>
      <w:sz w:val="22"/>
      <w:szCs w:val="22"/>
      <w:lang w:eastAsia="hu-HU"/>
    </w:rPr>
  </w:style>
  <w:style w:type="character" w:customStyle="1" w:styleId="JogtrNormlTrzsChar1">
    <w:name w:val="Jogtár_NormálTörzs Char1"/>
    <w:link w:val="JogtrNormlTrzs"/>
    <w:rsid w:val="00456058"/>
    <w:rPr>
      <w:rFonts w:eastAsia="Times New Roman"/>
      <w:noProof/>
      <w:sz w:val="22"/>
      <w:szCs w:val="22"/>
      <w:lang w:eastAsia="hu-HU"/>
    </w:rPr>
  </w:style>
  <w:style w:type="paragraph" w:customStyle="1" w:styleId="JogtrNormlCm">
    <w:name w:val="Jogtár_NormálCím"/>
    <w:rsid w:val="00CB74EF"/>
    <w:pPr>
      <w:keepNext/>
      <w:keepLines/>
      <w:spacing w:before="240" w:beforeAutospacing="0" w:after="120"/>
      <w:ind w:left="0" w:right="0"/>
      <w:jc w:val="center"/>
    </w:pPr>
    <w:rPr>
      <w:rFonts w:ascii="Arial" w:eastAsia="Times New Roman" w:hAnsi="Arial"/>
      <w:noProof/>
      <w:lang w:eastAsia="hu-HU"/>
    </w:rPr>
  </w:style>
  <w:style w:type="paragraph" w:customStyle="1" w:styleId="msonormalcxspmiddle">
    <w:name w:val="msonormalcxspmiddle"/>
    <w:basedOn w:val="Norml"/>
    <w:uiPriority w:val="99"/>
    <w:rsid w:val="009A71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kovacsne_judit</dc:creator>
  <cp:keywords/>
  <dc:description/>
  <cp:lastModifiedBy>Orbánné Katika</cp:lastModifiedBy>
  <cp:revision>2</cp:revision>
  <cp:lastPrinted>2015-06-16T14:32:00Z</cp:lastPrinted>
  <dcterms:created xsi:type="dcterms:W3CDTF">2015-06-16T14:33:00Z</dcterms:created>
  <dcterms:modified xsi:type="dcterms:W3CDTF">2015-06-16T14:33:00Z</dcterms:modified>
</cp:coreProperties>
</file>