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8E" w:rsidRPr="009473FD" w:rsidRDefault="009B6E8E" w:rsidP="009B6E8E">
      <w:pPr>
        <w:spacing w:before="120" w:after="120"/>
        <w:ind w:left="-170" w:right="-170"/>
        <w:jc w:val="center"/>
        <w:rPr>
          <w:rFonts w:cs="Times New Roman"/>
          <w:b/>
          <w:sz w:val="24"/>
          <w:szCs w:val="24"/>
        </w:rPr>
      </w:pPr>
      <w:bookmarkStart w:id="0" w:name="_GoBack"/>
      <w:bookmarkEnd w:id="0"/>
      <w:r w:rsidRPr="009473FD">
        <w:rPr>
          <w:rFonts w:cs="Times New Roman"/>
          <w:b/>
          <w:sz w:val="24"/>
          <w:szCs w:val="24"/>
        </w:rPr>
        <w:t xml:space="preserve">IRATJEGYZÉK </w:t>
      </w:r>
    </w:p>
    <w:p w:rsidR="009B6E8E" w:rsidRPr="009473FD" w:rsidRDefault="009B6E8E" w:rsidP="009B6E8E">
      <w:pPr>
        <w:spacing w:before="120" w:after="120"/>
        <w:ind w:left="-170" w:right="-170"/>
        <w:jc w:val="center"/>
        <w:rPr>
          <w:rFonts w:cs="Times New Roman"/>
          <w:b/>
          <w:bCs/>
          <w:sz w:val="24"/>
          <w:szCs w:val="24"/>
        </w:rPr>
      </w:pPr>
      <w:r w:rsidRPr="009473FD">
        <w:rPr>
          <w:rFonts w:cs="Times New Roman"/>
          <w:b/>
          <w:sz w:val="24"/>
          <w:szCs w:val="24"/>
        </w:rPr>
        <w:t>AJÁNLATBAN BENYÚJTANDÓ ŰRLAPOK, NYILATKOZATOK, EGYÉB IRATOK JEGYZÉKE</w:t>
      </w:r>
      <w:r w:rsidRPr="009473FD">
        <w:rPr>
          <w:rFonts w:cs="Times New Roman"/>
          <w:sz w:val="24"/>
          <w:szCs w:val="24"/>
          <w:vertAlign w:val="superscript"/>
        </w:rPr>
        <w:t xml:space="preserve"> </w:t>
      </w: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2"/>
        <w:gridCol w:w="3553"/>
      </w:tblGrid>
      <w:tr w:rsidR="009B6E8E" w:rsidRPr="003562EE" w:rsidTr="00B631F5">
        <w:trPr>
          <w:jc w:val="center"/>
        </w:trPr>
        <w:tc>
          <w:tcPr>
            <w:tcW w:w="5662" w:type="dxa"/>
            <w:shd w:val="pct10" w:color="auto" w:fill="auto"/>
          </w:tcPr>
          <w:p w:rsidR="009B6E8E" w:rsidRPr="003562EE" w:rsidRDefault="009B6E8E" w:rsidP="00B631F5">
            <w:pPr>
              <w:pStyle w:val="Cm"/>
              <w:ind w:right="424"/>
              <w:rPr>
                <w:sz w:val="22"/>
                <w:szCs w:val="22"/>
                <w:lang w:eastAsia="en-US"/>
              </w:rPr>
            </w:pPr>
            <w:r w:rsidRPr="003562EE">
              <w:rPr>
                <w:sz w:val="22"/>
                <w:szCs w:val="22"/>
                <w:lang w:eastAsia="en-US"/>
              </w:rPr>
              <w:t>Irat megnevezés</w:t>
            </w:r>
          </w:p>
        </w:tc>
        <w:tc>
          <w:tcPr>
            <w:tcW w:w="3553" w:type="dxa"/>
            <w:shd w:val="pct10" w:color="auto" w:fill="auto"/>
          </w:tcPr>
          <w:p w:rsidR="009B6E8E" w:rsidRPr="003562EE" w:rsidRDefault="009B6E8E" w:rsidP="00B631F5">
            <w:pPr>
              <w:pStyle w:val="Cm"/>
              <w:ind w:right="424"/>
              <w:rPr>
                <w:sz w:val="22"/>
                <w:szCs w:val="22"/>
                <w:lang w:eastAsia="en-US"/>
              </w:rPr>
            </w:pP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Felolvasólap Kbt. 66. § (5) bekezdése szerint</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elektronikus űrlap</w:t>
            </w:r>
          </w:p>
          <w:p w:rsidR="009B6E8E" w:rsidRPr="003562EE" w:rsidRDefault="009B6E8E" w:rsidP="00B631F5">
            <w:pPr>
              <w:pStyle w:val="Cm"/>
              <w:ind w:right="0"/>
              <w:jc w:val="both"/>
              <w:rPr>
                <w:b w:val="0"/>
                <w:sz w:val="22"/>
                <w:szCs w:val="22"/>
                <w:lang w:eastAsia="en-US"/>
              </w:rPr>
            </w:pPr>
            <w:r w:rsidRPr="003562EE">
              <w:rPr>
                <w:b w:val="0"/>
                <w:sz w:val="22"/>
                <w:szCs w:val="22"/>
                <w:lang w:eastAsia="en-US"/>
              </w:rPr>
              <w:t>A Kbt. 68. § (4) bekezdése szerinti tartalommal, a 424/2017. (XII.19.) Korm. rendelet 11. § (1) bekezdés szerinti elektronikus űrlapként</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Tételes árajánlat (Felolvasólap mellékleteként)</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nyilatkozatminta</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Az ajánlattevő nyilatkozata a Kbt. 66. § (2) bekezdése alapján</w:t>
            </w:r>
            <w:r w:rsidRPr="003562EE">
              <w:rPr>
                <w:b w:val="0"/>
                <w:sz w:val="22"/>
                <w:szCs w:val="22"/>
                <w:lang w:eastAsia="en-US"/>
              </w:rPr>
              <w:tab/>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elektronikus űrlap</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 változásbejegyzési kérelem benyújtásáról</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elektronikus űrlap</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Változásbejegyzési kérelem (adott esetben)</w:t>
            </w:r>
          </w:p>
        </w:tc>
        <w:tc>
          <w:tcPr>
            <w:tcW w:w="3553" w:type="dxa"/>
          </w:tcPr>
          <w:p w:rsidR="009B6E8E" w:rsidRPr="003562EE" w:rsidRDefault="009B6E8E" w:rsidP="00B631F5">
            <w:pPr>
              <w:pStyle w:val="Cm"/>
              <w:ind w:right="424"/>
              <w:jc w:val="left"/>
              <w:rPr>
                <w:b w:val="0"/>
                <w:sz w:val="22"/>
                <w:szCs w:val="22"/>
                <w:lang w:eastAsia="en-US"/>
              </w:rPr>
            </w:pPr>
          </w:p>
        </w:tc>
      </w:tr>
      <w:tr w:rsidR="009B6E8E" w:rsidRPr="003562EE" w:rsidTr="00B631F5">
        <w:trPr>
          <w:jc w:val="center"/>
        </w:trPr>
        <w:tc>
          <w:tcPr>
            <w:tcW w:w="5662" w:type="dxa"/>
          </w:tcPr>
          <w:p w:rsidR="009B6E8E" w:rsidRPr="003562EE" w:rsidRDefault="009B6E8E" w:rsidP="00B631F5">
            <w:pPr>
              <w:pStyle w:val="Cm"/>
              <w:ind w:right="424"/>
              <w:jc w:val="left"/>
              <w:rPr>
                <w:sz w:val="22"/>
                <w:szCs w:val="22"/>
                <w:lang w:eastAsia="en-US"/>
              </w:rPr>
            </w:pPr>
            <w:r w:rsidRPr="003562EE">
              <w:rPr>
                <w:b w:val="0"/>
                <w:sz w:val="22"/>
                <w:szCs w:val="22"/>
                <w:lang w:eastAsia="en-US"/>
              </w:rPr>
              <w:t>Ajánlattevő nyilatkozata a kizáró okok hatálya alatt nem állása vonatkozásában</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elektronikus űrlap</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 xml:space="preserve">Nyilatkozat a Kbt. 67. § (4) bekezdés alapján </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elektronikus űrlap</w:t>
            </w:r>
          </w:p>
        </w:tc>
      </w:tr>
      <w:tr w:rsidR="009B6E8E" w:rsidRPr="003562EE" w:rsidTr="00B631F5">
        <w:trPr>
          <w:jc w:val="center"/>
        </w:trPr>
        <w:tc>
          <w:tcPr>
            <w:tcW w:w="5662" w:type="dxa"/>
          </w:tcPr>
          <w:p w:rsidR="009B6E8E" w:rsidRPr="003562EE" w:rsidRDefault="009B6E8E" w:rsidP="00B631F5">
            <w:pPr>
              <w:pStyle w:val="Cm"/>
              <w:ind w:right="424"/>
              <w:jc w:val="both"/>
              <w:rPr>
                <w:sz w:val="22"/>
                <w:szCs w:val="22"/>
                <w:lang w:eastAsia="en-US"/>
              </w:rPr>
            </w:pPr>
            <w:r w:rsidRPr="003562EE">
              <w:rPr>
                <w:b w:val="0"/>
                <w:sz w:val="22"/>
                <w:szCs w:val="22"/>
                <w:lang w:eastAsia="en-US"/>
              </w:rPr>
              <w:t xml:space="preserve">Nyilatkozat kapacitást biztosító szervezetről/személyről Kbt. 65. § (7) </w:t>
            </w:r>
            <w:proofErr w:type="spellStart"/>
            <w:r w:rsidRPr="003562EE">
              <w:rPr>
                <w:b w:val="0"/>
                <w:sz w:val="22"/>
                <w:szCs w:val="22"/>
                <w:lang w:eastAsia="en-US"/>
              </w:rPr>
              <w:t>bek</w:t>
            </w:r>
            <w:proofErr w:type="spellEnd"/>
            <w:r w:rsidRPr="003562EE">
              <w:rPr>
                <w:b w:val="0"/>
                <w:sz w:val="22"/>
                <w:szCs w:val="22"/>
                <w:lang w:eastAsia="en-US"/>
              </w:rPr>
              <w:t>.</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nyilatkozatminta</w:t>
            </w:r>
          </w:p>
          <w:p w:rsidR="009B6E8E" w:rsidRPr="003562EE" w:rsidRDefault="009B6E8E" w:rsidP="00B631F5">
            <w:pPr>
              <w:jc w:val="both"/>
              <w:rPr>
                <w:rFonts w:eastAsia="Times New Roman" w:cs="Times New Roman"/>
                <w:lang w:eastAsia="hu-HU"/>
              </w:rPr>
            </w:pPr>
            <w:r w:rsidRPr="003562EE">
              <w:rPr>
                <w:rFonts w:eastAsia="Times New Roman" w:cs="Times New Roman"/>
                <w:lang w:eastAsia="hu-HU"/>
              </w:rPr>
              <w:t xml:space="preserve">Ha az előírt alkalmassági követelményeknek az Ajánlattevő más szervezet kapacitására támaszkodva felel meg, az ajánlatban kell jelölni ezt a szervezetet és az ajánlati felhívás vonatkozó pontjának megjelölésével azon alkalmassági követelményt vagy követelményeket, amelynek igazolása érdekében az Ajánlattevő </w:t>
            </w:r>
            <w:proofErr w:type="gramStart"/>
            <w:r w:rsidRPr="003562EE">
              <w:rPr>
                <w:rFonts w:eastAsia="Times New Roman" w:cs="Times New Roman"/>
                <w:lang w:eastAsia="hu-HU"/>
              </w:rPr>
              <w:t>ezen</w:t>
            </w:r>
            <w:proofErr w:type="gramEnd"/>
            <w:r w:rsidRPr="003562EE">
              <w:rPr>
                <w:rFonts w:eastAsia="Times New Roman" w:cs="Times New Roman"/>
                <w:lang w:eastAsia="hu-HU"/>
              </w:rPr>
              <w:t xml:space="preserve"> szervezet erőforrására vagy arra is támaszkodik.</w:t>
            </w:r>
          </w:p>
          <w:p w:rsidR="009B6E8E" w:rsidRPr="003562EE" w:rsidRDefault="009B6E8E" w:rsidP="00B631F5">
            <w:pPr>
              <w:jc w:val="both"/>
              <w:rPr>
                <w:rFonts w:eastAsia="Times New Roman" w:cs="Times New Roman"/>
                <w:lang w:eastAsia="hu-HU"/>
              </w:rPr>
            </w:pPr>
          </w:p>
        </w:tc>
      </w:tr>
      <w:tr w:rsidR="009B6E8E" w:rsidRPr="003562EE" w:rsidTr="00B631F5">
        <w:trPr>
          <w:jc w:val="center"/>
        </w:trPr>
        <w:tc>
          <w:tcPr>
            <w:tcW w:w="5662" w:type="dxa"/>
          </w:tcPr>
          <w:p w:rsidR="009B6E8E" w:rsidRPr="003562EE" w:rsidRDefault="009B6E8E" w:rsidP="00B631F5">
            <w:pPr>
              <w:pStyle w:val="Cm"/>
              <w:ind w:right="424"/>
              <w:jc w:val="left"/>
              <w:rPr>
                <w:sz w:val="22"/>
                <w:szCs w:val="22"/>
                <w:lang w:eastAsia="en-US"/>
              </w:rPr>
            </w:pPr>
            <w:r w:rsidRPr="003562EE">
              <w:rPr>
                <w:b w:val="0"/>
                <w:sz w:val="22"/>
                <w:szCs w:val="22"/>
                <w:lang w:eastAsia="en-US"/>
              </w:rPr>
              <w:t xml:space="preserve">Nyilatkozat kapacitást biztosító szervezetről/személy részéről az erőforrások rendelkezésre állásáról Kbt. 65. § (7) </w:t>
            </w:r>
            <w:proofErr w:type="spellStart"/>
            <w:r w:rsidRPr="003562EE">
              <w:rPr>
                <w:b w:val="0"/>
                <w:sz w:val="22"/>
                <w:szCs w:val="22"/>
                <w:lang w:eastAsia="en-US"/>
              </w:rPr>
              <w:t>bek</w:t>
            </w:r>
            <w:proofErr w:type="spellEnd"/>
            <w:r w:rsidRPr="003562EE">
              <w:rPr>
                <w:b w:val="0"/>
                <w:sz w:val="22"/>
                <w:szCs w:val="22"/>
                <w:lang w:eastAsia="en-US"/>
              </w:rPr>
              <w:t>. (adott esetben)</w:t>
            </w:r>
          </w:p>
        </w:tc>
        <w:tc>
          <w:tcPr>
            <w:tcW w:w="3553" w:type="dxa"/>
          </w:tcPr>
          <w:p w:rsidR="009B6E8E" w:rsidRPr="003562EE" w:rsidRDefault="009B6E8E" w:rsidP="00B631F5">
            <w:pPr>
              <w:jc w:val="both"/>
              <w:rPr>
                <w:rFonts w:eastAsia="Times New Roman" w:cs="Times New Roman"/>
                <w:lang w:eastAsia="hu-HU"/>
              </w:rPr>
            </w:pPr>
          </w:p>
          <w:p w:rsidR="009B6E8E" w:rsidRPr="003562EE" w:rsidRDefault="009B6E8E" w:rsidP="00B631F5">
            <w:pPr>
              <w:jc w:val="both"/>
              <w:rPr>
                <w:rFonts w:cs="Times New Roman"/>
                <w:b/>
              </w:rPr>
            </w:pPr>
            <w:r w:rsidRPr="003562EE">
              <w:rPr>
                <w:rFonts w:eastAsia="Times New Roman" w:cs="Times New Roman"/>
                <w:lang w:eastAsia="hu-HU"/>
              </w:rPr>
              <w:t xml:space="preserve">A 424/2017. (XII.19.) Korm. rendelet 13. § (4) bekezdése alapján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w:t>
            </w:r>
            <w:r w:rsidRPr="003562EE">
              <w:rPr>
                <w:rFonts w:eastAsia="Times New Roman" w:cs="Times New Roman"/>
                <w:b/>
                <w:lang w:eastAsia="hu-HU"/>
              </w:rPr>
              <w:t>meghatalmazást</w:t>
            </w:r>
            <w:r w:rsidRPr="003562EE">
              <w:rPr>
                <w:rFonts w:eastAsia="Times New Roman" w:cs="Times New Roman"/>
                <w:lang w:eastAsia="hu-HU"/>
              </w:rPr>
              <w:t xml:space="preserve"> arra, hogy az </w:t>
            </w:r>
            <w:proofErr w:type="spellStart"/>
            <w:r w:rsidRPr="003562EE">
              <w:rPr>
                <w:rFonts w:eastAsia="Times New Roman" w:cs="Times New Roman"/>
                <w:lang w:eastAsia="hu-HU"/>
              </w:rPr>
              <w:t>EKR-ben</w:t>
            </w:r>
            <w:proofErr w:type="spellEnd"/>
            <w:r w:rsidRPr="003562EE">
              <w:rPr>
                <w:rFonts w:eastAsia="Times New Roman" w:cs="Times New Roman"/>
                <w:lang w:eastAsia="hu-HU"/>
              </w:rPr>
              <w:t xml:space="preserve"> elektronikus úton teendő nyilatkozatok megtételekor az adott szervezet képviseletében eljárhat.</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Együttműködési megállapodás (adott esetben)</w:t>
            </w:r>
          </w:p>
        </w:tc>
        <w:tc>
          <w:tcPr>
            <w:tcW w:w="3553" w:type="dxa"/>
          </w:tcPr>
          <w:p w:rsidR="009B6E8E" w:rsidRPr="003562EE" w:rsidRDefault="009B6E8E" w:rsidP="00B631F5">
            <w:pPr>
              <w:jc w:val="both"/>
              <w:rPr>
                <w:rFonts w:cs="Times New Roman"/>
                <w:b/>
              </w:rPr>
            </w:pPr>
            <w:r w:rsidRPr="003562EE">
              <w:rPr>
                <w:rFonts w:eastAsia="Times New Roman" w:cs="Times New Roman"/>
                <w:lang w:eastAsia="hu-HU"/>
              </w:rPr>
              <w:t xml:space="preserve">A 424/2017. (XII.19.) Korm. rendelet 13. § (3) bekezdése alapján Közös Ajánlattétel esetén az ajánlatban csatolni kell a Kbt. 35. § (2) bekezdés szerinti meghatalmazást tartalmazó okiratot. A </w:t>
            </w:r>
            <w:r w:rsidRPr="003562EE">
              <w:rPr>
                <w:rFonts w:eastAsia="Times New Roman" w:cs="Times New Roman"/>
                <w:b/>
                <w:lang w:eastAsia="hu-HU"/>
              </w:rPr>
              <w:t>meghatalmazásnak</w:t>
            </w:r>
            <w:r w:rsidRPr="003562EE">
              <w:rPr>
                <w:rFonts w:eastAsia="Times New Roman" w:cs="Times New Roman"/>
                <w:lang w:eastAsia="hu-HU"/>
              </w:rPr>
              <w:t xml:space="preserve"> ki </w:t>
            </w:r>
            <w:r w:rsidRPr="003562EE">
              <w:rPr>
                <w:rFonts w:eastAsia="Times New Roman" w:cs="Times New Roman"/>
                <w:lang w:eastAsia="hu-HU"/>
              </w:rPr>
              <w:lastRenderedPageBreak/>
              <w:t xml:space="preserve">kell terjednie arra, hogy a Közös Ajánlattevők képviseletére jogosult gazdasági szereplő adott eljárás tekintetében az </w:t>
            </w:r>
            <w:proofErr w:type="spellStart"/>
            <w:r w:rsidRPr="003562EE">
              <w:rPr>
                <w:rFonts w:eastAsia="Times New Roman" w:cs="Times New Roman"/>
                <w:lang w:eastAsia="hu-HU"/>
              </w:rPr>
              <w:t>EKR-ben</w:t>
            </w:r>
            <w:proofErr w:type="spellEnd"/>
            <w:r w:rsidRPr="003562EE">
              <w:rPr>
                <w:rFonts w:eastAsia="Times New Roman" w:cs="Times New Roman"/>
                <w:lang w:eastAsia="hu-HU"/>
              </w:rPr>
              <w:t xml:space="preserve"> elektronikus úton teendő nyilatkozatok megtételekor az egyes közös Ajánlattevők képviseletében eljárhat.</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lastRenderedPageBreak/>
              <w:t>Nyilatkozat a Kbt. 66. § (6) bekezdés alapján a)</w:t>
            </w:r>
            <w:proofErr w:type="spellStart"/>
            <w:r w:rsidRPr="003562EE">
              <w:rPr>
                <w:b w:val="0"/>
                <w:sz w:val="22"/>
                <w:szCs w:val="22"/>
                <w:lang w:eastAsia="en-US"/>
              </w:rPr>
              <w:t>-b</w:t>
            </w:r>
            <w:proofErr w:type="spellEnd"/>
            <w:r w:rsidRPr="003562EE">
              <w:rPr>
                <w:b w:val="0"/>
                <w:sz w:val="22"/>
                <w:szCs w:val="22"/>
                <w:lang w:eastAsia="en-US"/>
              </w:rPr>
              <w:t>) pontjaiban foglaltakról</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nyilatkozatminta</w:t>
            </w:r>
          </w:p>
          <w:p w:rsidR="009B6E8E" w:rsidRPr="003562EE" w:rsidRDefault="009B6E8E" w:rsidP="00B631F5">
            <w:pPr>
              <w:jc w:val="both"/>
              <w:rPr>
                <w:rFonts w:eastAsia="Times New Roman" w:cs="Times New Roman"/>
                <w:lang w:eastAsia="hu-HU"/>
              </w:rPr>
            </w:pPr>
            <w:r w:rsidRPr="003562EE">
              <w:rPr>
                <w:rFonts w:eastAsia="Times New Roman" w:cs="Times New Roman"/>
                <w:lang w:eastAsia="hu-HU"/>
              </w:rPr>
              <w:t>Az ajánlatban cégszerű aláírással ellátott nyilatkozatban meg kell jelölni</w:t>
            </w:r>
          </w:p>
          <w:p w:rsidR="009B6E8E" w:rsidRPr="003562EE" w:rsidRDefault="009B6E8E" w:rsidP="00B631F5">
            <w:pPr>
              <w:jc w:val="both"/>
              <w:rPr>
                <w:rFonts w:eastAsia="Times New Roman" w:cs="Times New Roman"/>
                <w:lang w:eastAsia="hu-HU"/>
              </w:rPr>
            </w:pPr>
            <w:r w:rsidRPr="003562EE">
              <w:rPr>
                <w:rFonts w:eastAsia="Times New Roman" w:cs="Times New Roman"/>
                <w:lang w:eastAsia="hu-HU"/>
              </w:rPr>
              <w:t xml:space="preserve">a) </w:t>
            </w:r>
            <w:proofErr w:type="spellStart"/>
            <w:r w:rsidRPr="003562EE">
              <w:rPr>
                <w:rFonts w:eastAsia="Times New Roman" w:cs="Times New Roman"/>
                <w:lang w:eastAsia="hu-HU"/>
              </w:rPr>
              <w:t>a</w:t>
            </w:r>
            <w:proofErr w:type="spellEnd"/>
            <w:r w:rsidRPr="003562EE">
              <w:rPr>
                <w:rFonts w:eastAsia="Times New Roman" w:cs="Times New Roman"/>
                <w:lang w:eastAsia="hu-HU"/>
              </w:rPr>
              <w:t xml:space="preserve"> közbeszerzésnek azt a részét (részeit), amelynek teljesítéséhez az Ajánlattevő alvállalkozót kíván igénybe venni,</w:t>
            </w:r>
          </w:p>
          <w:p w:rsidR="009B6E8E" w:rsidRPr="003562EE" w:rsidRDefault="009B6E8E" w:rsidP="00B631F5">
            <w:pPr>
              <w:jc w:val="both"/>
              <w:rPr>
                <w:rFonts w:eastAsia="Times New Roman" w:cs="Times New Roman"/>
                <w:lang w:eastAsia="hu-HU"/>
              </w:rPr>
            </w:pPr>
            <w:r w:rsidRPr="003562EE">
              <w:rPr>
                <w:rFonts w:eastAsia="Times New Roman" w:cs="Times New Roman"/>
                <w:lang w:eastAsia="hu-HU"/>
              </w:rPr>
              <w:t xml:space="preserve">b) az </w:t>
            </w:r>
            <w:proofErr w:type="gramStart"/>
            <w:r w:rsidRPr="003562EE">
              <w:rPr>
                <w:rFonts w:eastAsia="Times New Roman" w:cs="Times New Roman"/>
                <w:lang w:eastAsia="hu-HU"/>
              </w:rPr>
              <w:t>ezen</w:t>
            </w:r>
            <w:proofErr w:type="gramEnd"/>
            <w:r w:rsidRPr="003562EE">
              <w:rPr>
                <w:rFonts w:eastAsia="Times New Roman" w:cs="Times New Roman"/>
                <w:lang w:eastAsia="hu-HU"/>
              </w:rPr>
              <w:t xml:space="preserve"> részek tekintetében igénybe venni kívánt és az ajánlat benyújtásakor már ismert alvállalkozókat.</w:t>
            </w:r>
          </w:p>
          <w:p w:rsidR="009B6E8E" w:rsidRPr="003562EE" w:rsidRDefault="009B6E8E" w:rsidP="00B631F5">
            <w:pPr>
              <w:jc w:val="both"/>
              <w:rPr>
                <w:rFonts w:eastAsia="Times New Roman" w:cs="Times New Roman"/>
                <w:lang w:eastAsia="hu-HU"/>
              </w:rPr>
            </w:pPr>
          </w:p>
          <w:p w:rsidR="009B6E8E" w:rsidRPr="003562EE" w:rsidRDefault="009B6E8E" w:rsidP="00B631F5">
            <w:pPr>
              <w:jc w:val="both"/>
              <w:rPr>
                <w:rFonts w:cs="Times New Roman"/>
                <w:b/>
              </w:rPr>
            </w:pPr>
            <w:r w:rsidRPr="003562EE">
              <w:rPr>
                <w:rFonts w:eastAsia="Times New Roman" w:cs="Times New Roman"/>
                <w:lang w:eastAsia="hu-HU"/>
              </w:rPr>
              <w:t>Amennyiben alvállalkozó neve, címe az ajánlat benyújtásakor még nem ismert, úgy kérjük, szíveskedjen erről kifejezetten nyilatkozni („nem ismert”).</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Ajánlattevő nyilatkozata a Kbt. 114. § (2) bekezdésében foglaltakra vonatkozóan</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nyilatkozatminta</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A kapacitást rendelkezésre bocsátó gazdasági szereplő nyilatkozata a Kbt. 114. § (2) bekezdése szerint az alkalmassági követelmények teljesüléséről (adott esetben)</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nyilatkozatminta</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 az államháztartásról szóló 2011. évi CXCV. törvény 41. § (6) bekezdésben foglalt feltételeknek való megfelelésről</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nyilatkozatminta</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 idegen nyelven benyújtott iratok magyar nyelvű fordításáról (adott esetben)</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nyilatkozatminta</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 üzleti titokról és indoklása (adott esetben)</w:t>
            </w:r>
          </w:p>
        </w:tc>
        <w:tc>
          <w:tcPr>
            <w:tcW w:w="3553" w:type="dxa"/>
          </w:tcPr>
          <w:p w:rsidR="009B6E8E" w:rsidRPr="003562EE" w:rsidRDefault="009B6E8E" w:rsidP="00B631F5">
            <w:pPr>
              <w:pStyle w:val="Cm"/>
              <w:ind w:right="424"/>
              <w:jc w:val="left"/>
              <w:rPr>
                <w:b w:val="0"/>
                <w:sz w:val="22"/>
                <w:szCs w:val="22"/>
                <w:lang w:eastAsia="en-US"/>
              </w:rPr>
            </w:pP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 a fogyasztási helyek változásának kezeléséről</w:t>
            </w:r>
          </w:p>
        </w:tc>
        <w:tc>
          <w:tcPr>
            <w:tcW w:w="3553"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nyilatkozatminta</w:t>
            </w: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 xml:space="preserve">Aláírási </w:t>
            </w:r>
            <w:proofErr w:type="gramStart"/>
            <w:r w:rsidRPr="003562EE">
              <w:rPr>
                <w:b w:val="0"/>
                <w:sz w:val="22"/>
                <w:szCs w:val="22"/>
                <w:lang w:eastAsia="en-US"/>
              </w:rPr>
              <w:t>címpéldány(</w:t>
            </w:r>
            <w:proofErr w:type="gramEnd"/>
            <w:r w:rsidRPr="003562EE">
              <w:rPr>
                <w:b w:val="0"/>
                <w:sz w:val="22"/>
                <w:szCs w:val="22"/>
                <w:lang w:eastAsia="en-US"/>
              </w:rPr>
              <w:t>ok) aláírás minta</w:t>
            </w:r>
          </w:p>
        </w:tc>
        <w:tc>
          <w:tcPr>
            <w:tcW w:w="3553" w:type="dxa"/>
          </w:tcPr>
          <w:p w:rsidR="009B6E8E" w:rsidRPr="003562EE" w:rsidRDefault="009B6E8E" w:rsidP="00B631F5">
            <w:pPr>
              <w:pStyle w:val="Cm"/>
              <w:ind w:right="424"/>
              <w:rPr>
                <w:b w:val="0"/>
                <w:sz w:val="22"/>
                <w:szCs w:val="22"/>
                <w:lang w:eastAsia="en-US"/>
              </w:rPr>
            </w:pPr>
          </w:p>
        </w:tc>
      </w:tr>
      <w:tr w:rsidR="009B6E8E" w:rsidRPr="003562EE" w:rsidTr="00B631F5">
        <w:trPr>
          <w:jc w:val="center"/>
        </w:trPr>
        <w:tc>
          <w:tcPr>
            <w:tcW w:w="5662" w:type="dxa"/>
          </w:tcPr>
          <w:p w:rsidR="009B6E8E" w:rsidRPr="003562EE" w:rsidRDefault="009B6E8E" w:rsidP="00B631F5">
            <w:pPr>
              <w:pStyle w:val="Cm"/>
              <w:ind w:right="424"/>
              <w:jc w:val="left"/>
              <w:rPr>
                <w:b w:val="0"/>
                <w:sz w:val="22"/>
                <w:szCs w:val="22"/>
                <w:lang w:eastAsia="en-US"/>
              </w:rPr>
            </w:pPr>
            <w:r w:rsidRPr="003562EE">
              <w:rPr>
                <w:b w:val="0"/>
                <w:sz w:val="22"/>
                <w:szCs w:val="22"/>
                <w:lang w:eastAsia="en-US"/>
              </w:rPr>
              <w:t>Meghatalmazás (adott esetben)</w:t>
            </w:r>
          </w:p>
        </w:tc>
        <w:tc>
          <w:tcPr>
            <w:tcW w:w="3553" w:type="dxa"/>
          </w:tcPr>
          <w:p w:rsidR="009B6E8E" w:rsidRPr="003562EE" w:rsidRDefault="009B6E8E" w:rsidP="00B631F5">
            <w:pPr>
              <w:pStyle w:val="Cm"/>
              <w:ind w:right="424"/>
              <w:rPr>
                <w:b w:val="0"/>
                <w:sz w:val="22"/>
                <w:szCs w:val="22"/>
                <w:lang w:eastAsia="en-US"/>
              </w:rPr>
            </w:pPr>
          </w:p>
        </w:tc>
      </w:tr>
    </w:tbl>
    <w:p w:rsidR="009B6E8E" w:rsidRPr="009473FD" w:rsidRDefault="009B6E8E" w:rsidP="009B6E8E">
      <w:pPr>
        <w:rPr>
          <w:rFonts w:cs="Times New Roman"/>
          <w:sz w:val="24"/>
          <w:szCs w:val="24"/>
        </w:rPr>
      </w:pPr>
      <w:proofErr w:type="spellStart"/>
      <w:r w:rsidRPr="009473FD">
        <w:rPr>
          <w:rFonts w:cs="Times New Roman"/>
          <w:sz w:val="24"/>
          <w:szCs w:val="24"/>
        </w:rPr>
        <w:t>elektronkus</w:t>
      </w:r>
      <w:proofErr w:type="spellEnd"/>
      <w:r w:rsidRPr="009473FD">
        <w:rPr>
          <w:rFonts w:cs="Times New Roman"/>
          <w:sz w:val="24"/>
          <w:szCs w:val="24"/>
        </w:rPr>
        <w:t xml:space="preserve"> űrlap = </w:t>
      </w:r>
      <w:proofErr w:type="spellStart"/>
      <w:r w:rsidRPr="009473FD">
        <w:rPr>
          <w:rFonts w:cs="Times New Roman"/>
          <w:sz w:val="24"/>
          <w:szCs w:val="24"/>
        </w:rPr>
        <w:t>EKR-ben</w:t>
      </w:r>
      <w:proofErr w:type="spellEnd"/>
      <w:r w:rsidRPr="009473FD">
        <w:rPr>
          <w:rFonts w:cs="Times New Roman"/>
          <w:sz w:val="24"/>
          <w:szCs w:val="24"/>
        </w:rPr>
        <w:t xml:space="preserve"> az ajánlat részeként kitöltendő</w:t>
      </w:r>
    </w:p>
    <w:p w:rsidR="009B6E8E" w:rsidRPr="009473FD" w:rsidRDefault="009B6E8E" w:rsidP="009B6E8E">
      <w:pPr>
        <w:rPr>
          <w:rFonts w:cs="Times New Roman"/>
          <w:sz w:val="24"/>
          <w:szCs w:val="24"/>
        </w:rPr>
      </w:pPr>
      <w:proofErr w:type="gramStart"/>
      <w:r w:rsidRPr="009473FD">
        <w:rPr>
          <w:rFonts w:cs="Times New Roman"/>
          <w:sz w:val="24"/>
          <w:szCs w:val="24"/>
        </w:rPr>
        <w:t>nyilatkozatminta</w:t>
      </w:r>
      <w:proofErr w:type="gramEnd"/>
      <w:r w:rsidRPr="009473FD">
        <w:rPr>
          <w:rFonts w:cs="Times New Roman"/>
          <w:sz w:val="24"/>
          <w:szCs w:val="24"/>
        </w:rPr>
        <w:t xml:space="preserve"> = cégszerűen aláírva az </w:t>
      </w:r>
      <w:proofErr w:type="spellStart"/>
      <w:r w:rsidRPr="009473FD">
        <w:rPr>
          <w:rFonts w:cs="Times New Roman"/>
          <w:sz w:val="24"/>
          <w:szCs w:val="24"/>
        </w:rPr>
        <w:t>EKR-ben</w:t>
      </w:r>
      <w:proofErr w:type="spellEnd"/>
      <w:r w:rsidRPr="009473FD">
        <w:rPr>
          <w:rFonts w:cs="Times New Roman"/>
          <w:sz w:val="24"/>
          <w:szCs w:val="24"/>
        </w:rPr>
        <w:t xml:space="preserve"> csatolandó</w:t>
      </w:r>
    </w:p>
    <w:p w:rsidR="009B6E8E" w:rsidRPr="009473FD" w:rsidRDefault="009B6E8E" w:rsidP="009B6E8E">
      <w:pPr>
        <w:rPr>
          <w:rFonts w:cs="Times New Roman"/>
          <w:sz w:val="24"/>
          <w:szCs w:val="24"/>
        </w:rPr>
      </w:pPr>
    </w:p>
    <w:p w:rsidR="009B6E8E" w:rsidRPr="009473FD" w:rsidRDefault="009B6E8E" w:rsidP="009B6E8E">
      <w:pPr>
        <w:spacing w:before="120" w:after="120"/>
        <w:ind w:left="-170" w:right="-170"/>
        <w:jc w:val="center"/>
        <w:rPr>
          <w:rFonts w:cs="Times New Roman"/>
          <w:b/>
          <w:sz w:val="24"/>
          <w:szCs w:val="24"/>
        </w:rPr>
      </w:pPr>
      <w:r w:rsidRPr="009473FD">
        <w:rPr>
          <w:rFonts w:cs="Times New Roman"/>
          <w:b/>
          <w:sz w:val="24"/>
          <w:szCs w:val="24"/>
        </w:rPr>
        <w:t>KIZÁRÓLAG A KBT. 69. § (4) BEKEZDÉSE SZERINTI FELHÍVÁSRA CSATOLANDÓ IRATOK</w:t>
      </w:r>
    </w:p>
    <w:p w:rsidR="009B6E8E" w:rsidRPr="009473FD" w:rsidRDefault="009B6E8E" w:rsidP="009B6E8E">
      <w:pPr>
        <w:rPr>
          <w:rFonts w:cs="Times New Roman"/>
          <w:sz w:val="24"/>
          <w:szCs w:val="24"/>
        </w:rPr>
      </w:pPr>
    </w:p>
    <w:tbl>
      <w:tblPr>
        <w:tblStyle w:val="Rcsostblzat"/>
        <w:tblW w:w="0" w:type="auto"/>
        <w:tblLook w:val="04A0" w:firstRow="1" w:lastRow="0" w:firstColumn="1" w:lastColumn="0" w:noHBand="0" w:noVBand="1"/>
      </w:tblPr>
      <w:tblGrid>
        <w:gridCol w:w="4537"/>
        <w:gridCol w:w="4523"/>
      </w:tblGrid>
      <w:tr w:rsidR="009B6E8E" w:rsidRPr="003562EE" w:rsidTr="00B631F5">
        <w:tc>
          <w:tcPr>
            <w:tcW w:w="4537" w:type="dxa"/>
          </w:tcPr>
          <w:p w:rsidR="009B6E8E" w:rsidRPr="003562EE" w:rsidRDefault="009B6E8E" w:rsidP="00B631F5">
            <w:pPr>
              <w:rPr>
                <w:rFonts w:cs="Times New Roman"/>
                <w:sz w:val="22"/>
                <w:szCs w:val="22"/>
              </w:rPr>
            </w:pPr>
            <w:r w:rsidRPr="003562EE">
              <w:rPr>
                <w:rFonts w:cs="Times New Roman"/>
                <w:sz w:val="22"/>
                <w:szCs w:val="22"/>
              </w:rPr>
              <w:t xml:space="preserve">III.1.2 M1 pont (alkalmassági </w:t>
            </w:r>
            <w:proofErr w:type="spellStart"/>
            <w:r w:rsidRPr="003562EE">
              <w:rPr>
                <w:rFonts w:cs="Times New Roman"/>
                <w:sz w:val="22"/>
                <w:szCs w:val="22"/>
              </w:rPr>
              <w:t>minimumkövetel-mény</w:t>
            </w:r>
            <w:proofErr w:type="spellEnd"/>
            <w:r w:rsidRPr="003562EE">
              <w:rPr>
                <w:rFonts w:cs="Times New Roman"/>
                <w:sz w:val="22"/>
                <w:szCs w:val="22"/>
              </w:rPr>
              <w:t>)</w:t>
            </w:r>
          </w:p>
        </w:tc>
        <w:tc>
          <w:tcPr>
            <w:tcW w:w="4523" w:type="dxa"/>
          </w:tcPr>
          <w:p w:rsidR="009B6E8E" w:rsidRPr="003562EE" w:rsidRDefault="009B6E8E" w:rsidP="00B631F5">
            <w:pPr>
              <w:rPr>
                <w:rFonts w:cs="Times New Roman"/>
                <w:sz w:val="22"/>
                <w:szCs w:val="22"/>
              </w:rPr>
            </w:pPr>
            <w:r w:rsidRPr="003562EE">
              <w:rPr>
                <w:rFonts w:cs="Times New Roman"/>
                <w:sz w:val="22"/>
                <w:szCs w:val="22"/>
              </w:rPr>
              <w:t xml:space="preserve">szerződést kötő másik fél által kiállított igazolás vagy ajánlattevői nyilatkozat vagy az alkalmasság igazolásában részt vevő más szervezet nyilatkozata a 321/2015. (X.30.) </w:t>
            </w:r>
            <w:proofErr w:type="spellStart"/>
            <w:r w:rsidRPr="003562EE">
              <w:rPr>
                <w:rFonts w:cs="Times New Roman"/>
                <w:sz w:val="22"/>
                <w:szCs w:val="22"/>
              </w:rPr>
              <w:t>Korm.rendelet</w:t>
            </w:r>
            <w:proofErr w:type="spellEnd"/>
            <w:r w:rsidRPr="003562EE">
              <w:rPr>
                <w:rFonts w:cs="Times New Roman"/>
                <w:sz w:val="22"/>
                <w:szCs w:val="22"/>
              </w:rPr>
              <w:t xml:space="preserve"> 23. § alapján</w:t>
            </w:r>
          </w:p>
        </w:tc>
      </w:tr>
    </w:tbl>
    <w:p w:rsidR="009B6E8E" w:rsidRPr="009473FD" w:rsidRDefault="009B6E8E" w:rsidP="009B6E8E">
      <w:pPr>
        <w:rPr>
          <w:rFonts w:cs="Times New Roman"/>
          <w:sz w:val="24"/>
          <w:szCs w:val="24"/>
        </w:rPr>
      </w:pPr>
    </w:p>
    <w:p w:rsidR="009B6E8E" w:rsidRDefault="009B6E8E" w:rsidP="009B6E8E">
      <w:pPr>
        <w:rPr>
          <w:rFonts w:cs="Times New Roman"/>
          <w:sz w:val="24"/>
          <w:szCs w:val="24"/>
        </w:rPr>
      </w:pPr>
    </w:p>
    <w:p w:rsidR="009B6E8E" w:rsidRPr="009473FD" w:rsidRDefault="009B6E8E" w:rsidP="009B6E8E">
      <w:pPr>
        <w:pStyle w:val="Cmsor2"/>
        <w:numPr>
          <w:ilvl w:val="0"/>
          <w:numId w:val="0"/>
        </w:numPr>
        <w:spacing w:before="0" w:after="0"/>
        <w:ind w:left="360" w:hanging="360"/>
        <w:jc w:val="center"/>
        <w:rPr>
          <w:sz w:val="24"/>
        </w:rPr>
      </w:pPr>
      <w:r w:rsidRPr="009473FD">
        <w:rPr>
          <w:sz w:val="24"/>
        </w:rPr>
        <w:t>NYILATKOZAT A KBT. 114. § (2) BEKEZDÉSÉBEN, VALAMINT A KBT. 67. § (4) BEKEZDÉSÉBEN FOGLALTAKRA VONATKOZÓAN</w:t>
      </w:r>
    </w:p>
    <w:p w:rsidR="009B6E8E" w:rsidRPr="009473FD" w:rsidRDefault="009B6E8E" w:rsidP="009B6E8E">
      <w:pPr>
        <w:jc w:val="center"/>
        <w:rPr>
          <w:rFonts w:cs="Times New Roman"/>
          <w:b/>
          <w:bCs/>
          <w:sz w:val="24"/>
          <w:szCs w:val="24"/>
        </w:rPr>
      </w:pPr>
      <w:r w:rsidRPr="009473FD">
        <w:rPr>
          <w:rFonts w:cs="Times New Roman"/>
          <w:b/>
          <w:bCs/>
          <w:sz w:val="24"/>
          <w:szCs w:val="24"/>
        </w:rPr>
        <w:t>(ajánlattevő)</w:t>
      </w:r>
    </w:p>
    <w:p w:rsidR="009B6E8E" w:rsidRPr="009473FD" w:rsidRDefault="009B6E8E" w:rsidP="009B6E8E">
      <w:pPr>
        <w:jc w:val="center"/>
        <w:rPr>
          <w:rFonts w:cs="Times New Roman"/>
          <w:sz w:val="24"/>
          <w:szCs w:val="24"/>
        </w:rPr>
      </w:pPr>
      <w:proofErr w:type="gramStart"/>
      <w:r w:rsidRPr="009473FD">
        <w:rPr>
          <w:rFonts w:cs="Times New Roman"/>
          <w:sz w:val="24"/>
          <w:szCs w:val="24"/>
        </w:rPr>
        <w:t>nyilatkozatminta</w:t>
      </w:r>
      <w:proofErr w:type="gramEnd"/>
    </w:p>
    <w:p w:rsidR="009B6E8E" w:rsidRPr="009473FD" w:rsidRDefault="009B6E8E" w:rsidP="009B6E8E">
      <w:pPr>
        <w:jc w:val="center"/>
        <w:rPr>
          <w:rFonts w:cs="Times New Roman"/>
          <w:sz w:val="24"/>
          <w:szCs w:val="24"/>
        </w:rPr>
      </w:pPr>
      <w:proofErr w:type="gramStart"/>
      <w:r w:rsidRPr="009473FD">
        <w:rPr>
          <w:rFonts w:cs="Times New Roman"/>
          <w:sz w:val="24"/>
          <w:szCs w:val="24"/>
        </w:rPr>
        <w:t>a</w:t>
      </w:r>
      <w:proofErr w:type="gramEnd"/>
      <w:r w:rsidRPr="009473FD">
        <w:rPr>
          <w:rFonts w:cs="Times New Roman"/>
          <w:sz w:val="24"/>
          <w:szCs w:val="24"/>
        </w:rPr>
        <w:t xml:space="preserve"> </w:t>
      </w:r>
      <w:r w:rsidRPr="009473FD">
        <w:rPr>
          <w:rFonts w:cs="Times New Roman"/>
          <w:b/>
          <w:sz w:val="24"/>
          <w:szCs w:val="24"/>
        </w:rPr>
        <w:t>Törökszentmiklós Városi Önkormányzat</w:t>
      </w:r>
      <w:r w:rsidRPr="009473FD">
        <w:rPr>
          <w:rFonts w:cs="Times New Roman"/>
          <w:sz w:val="24"/>
          <w:szCs w:val="24"/>
        </w:rPr>
        <w:t>, mint Ajánlatkérő által indított „</w:t>
      </w:r>
      <w:r w:rsidRPr="009473FD">
        <w:rPr>
          <w:rFonts w:cs="Times New Roman"/>
          <w:b/>
          <w:sz w:val="24"/>
          <w:szCs w:val="24"/>
        </w:rPr>
        <w:t>Villamos energia beszerzése a 2019. évre</w:t>
      </w:r>
      <w:r w:rsidRPr="009473FD">
        <w:rPr>
          <w:rFonts w:cs="Times New Roman"/>
          <w:sz w:val="24"/>
          <w:szCs w:val="24"/>
        </w:rPr>
        <w:t>” tárgyú közbeszerzési eljárásban</w:t>
      </w:r>
    </w:p>
    <w:p w:rsidR="009B6E8E" w:rsidRPr="009473FD" w:rsidRDefault="009B6E8E" w:rsidP="009B6E8E">
      <w:pPr>
        <w:pStyle w:val="Listaszerbekezds"/>
        <w:numPr>
          <w:ilvl w:val="0"/>
          <w:numId w:val="5"/>
        </w:numPr>
        <w:jc w:val="center"/>
        <w:rPr>
          <w:rFonts w:ascii="Times New Roman" w:hAnsi="Times New Roman"/>
          <w:b/>
          <w:sz w:val="24"/>
          <w:szCs w:val="24"/>
        </w:rPr>
      </w:pPr>
      <w:r w:rsidRPr="009473FD">
        <w:rPr>
          <w:rFonts w:ascii="Times New Roman" w:hAnsi="Times New Roman"/>
          <w:b/>
          <w:sz w:val="24"/>
          <w:szCs w:val="24"/>
        </w:rPr>
        <w:t>rész: Intézményi felhasználási célú villamos energia beszerzése a 2019. évre</w:t>
      </w:r>
    </w:p>
    <w:p w:rsidR="009B6E8E" w:rsidRPr="009473FD" w:rsidRDefault="009B6E8E" w:rsidP="009B6E8E">
      <w:pPr>
        <w:jc w:val="both"/>
        <w:rPr>
          <w:rFonts w:cs="Times New Roman"/>
          <w:b/>
          <w:sz w:val="24"/>
          <w:szCs w:val="24"/>
        </w:rPr>
      </w:pPr>
      <w:proofErr w:type="gramStart"/>
      <w:r w:rsidRPr="009473FD">
        <w:rPr>
          <w:rFonts w:cs="Times New Roman"/>
          <w:sz w:val="24"/>
          <w:szCs w:val="24"/>
        </w:rPr>
        <w:t>Alulírott ….</w:t>
      </w:r>
      <w:proofErr w:type="gramEnd"/>
      <w:r w:rsidRPr="009473FD">
        <w:rPr>
          <w:rFonts w:cs="Times New Roman"/>
          <w:sz w:val="24"/>
          <w:szCs w:val="24"/>
        </w:rPr>
        <w:t xml:space="preserve">................................................. (képviselő neve), mint a(z) ……............................................................. (ajánlattevő neve) képviselője </w:t>
      </w:r>
    </w:p>
    <w:p w:rsidR="009B6E8E" w:rsidRPr="009473FD" w:rsidRDefault="009B6E8E" w:rsidP="009B6E8E">
      <w:pPr>
        <w:jc w:val="center"/>
        <w:rPr>
          <w:rFonts w:cs="Times New Roman"/>
          <w:b/>
          <w:sz w:val="24"/>
          <w:szCs w:val="24"/>
        </w:rPr>
      </w:pPr>
      <w:r w:rsidRPr="009473FD">
        <w:rPr>
          <w:rFonts w:cs="Times New Roman"/>
          <w:b/>
          <w:sz w:val="24"/>
          <w:szCs w:val="24"/>
        </w:rPr>
        <w:t>n y i l a t k o z o m,</w:t>
      </w:r>
    </w:p>
    <w:p w:rsidR="009B6E8E" w:rsidRPr="009473FD" w:rsidRDefault="009B6E8E" w:rsidP="009B6E8E">
      <w:pPr>
        <w:spacing w:before="100" w:after="100"/>
        <w:jc w:val="both"/>
        <w:rPr>
          <w:rFonts w:cs="Times New Roman"/>
          <w:sz w:val="24"/>
          <w:szCs w:val="24"/>
        </w:rPr>
      </w:pPr>
      <w:proofErr w:type="gramStart"/>
      <w:r w:rsidRPr="009473FD">
        <w:rPr>
          <w:rFonts w:cs="Times New Roman"/>
          <w:sz w:val="24"/>
          <w:szCs w:val="24"/>
        </w:rPr>
        <w:t>hogy</w:t>
      </w:r>
      <w:proofErr w:type="gramEnd"/>
      <w:r w:rsidRPr="009473FD">
        <w:rPr>
          <w:rFonts w:cs="Times New Roman"/>
          <w:sz w:val="24"/>
          <w:szCs w:val="24"/>
        </w:rPr>
        <w:t xml:space="preserve"> az általam képviselt szervezet </w:t>
      </w:r>
      <w:r w:rsidRPr="009473FD">
        <w:rPr>
          <w:rFonts w:cs="Times New Roman"/>
          <w:i/>
          <w:iCs/>
          <w:sz w:val="24"/>
          <w:szCs w:val="24"/>
          <w:highlight w:val="lightGray"/>
        </w:rPr>
        <w:t xml:space="preserve">önállóan / alkalmasság igazolására igénybe vett más </w:t>
      </w:r>
      <w:r w:rsidRPr="00750BBE">
        <w:rPr>
          <w:rFonts w:cs="Times New Roman"/>
          <w:i/>
          <w:iCs/>
          <w:sz w:val="24"/>
          <w:szCs w:val="24"/>
          <w:highlight w:val="lightGray"/>
        </w:rPr>
        <w:t>szervezet kapacitásaira támaszkodva</w:t>
      </w:r>
      <w:r w:rsidRPr="009473FD">
        <w:rPr>
          <w:rStyle w:val="Lbjegyzet-hivatkozs"/>
          <w:sz w:val="24"/>
          <w:szCs w:val="24"/>
        </w:rPr>
        <w:footnoteReference w:id="1"/>
      </w:r>
      <w:r w:rsidRPr="009473FD">
        <w:rPr>
          <w:rFonts w:cs="Times New Roman"/>
          <w:sz w:val="24"/>
          <w:szCs w:val="24"/>
        </w:rPr>
        <w:t xml:space="preserve"> megfelel a Kbt. 65. §</w:t>
      </w:r>
      <w:proofErr w:type="spellStart"/>
      <w:r w:rsidRPr="009473FD">
        <w:rPr>
          <w:rFonts w:cs="Times New Roman"/>
          <w:sz w:val="24"/>
          <w:szCs w:val="24"/>
        </w:rPr>
        <w:t>-</w:t>
      </w:r>
      <w:proofErr w:type="gramStart"/>
      <w:r w:rsidRPr="009473FD">
        <w:rPr>
          <w:rFonts w:cs="Times New Roman"/>
          <w:sz w:val="24"/>
          <w:szCs w:val="24"/>
        </w:rPr>
        <w:t>a</w:t>
      </w:r>
      <w:proofErr w:type="spellEnd"/>
      <w:proofErr w:type="gramEnd"/>
      <w:r w:rsidRPr="009473FD">
        <w:rPr>
          <w:rFonts w:cs="Times New Roman"/>
          <w:sz w:val="24"/>
          <w:szCs w:val="24"/>
        </w:rPr>
        <w:t xml:space="preserve"> alapján az ajánlatkérő által meghatározott  alkalmassági követelményeknek.</w:t>
      </w:r>
      <w:r>
        <w:rPr>
          <w:rFonts w:cs="Times New Roman"/>
          <w:sz w:val="24"/>
          <w:szCs w:val="24"/>
        </w:rPr>
        <w:t xml:space="preserve"> </w:t>
      </w:r>
      <w:r w:rsidRPr="009473FD">
        <w:rPr>
          <w:rFonts w:cs="Times New Roman"/>
          <w:sz w:val="24"/>
          <w:szCs w:val="24"/>
        </w:rPr>
        <w:t xml:space="preserve">Amennyiben Ajánlatkérő felhív az alkalmassági követelmények tekintetében a felhívásban előírt igazolások benyújtására, úgy azt a Kbt. 69. § (4) bekezdésében foglalt megfelelő határidőn belül teljesítem. </w:t>
      </w:r>
    </w:p>
    <w:p w:rsidR="009B6E8E" w:rsidRPr="009473FD" w:rsidRDefault="009B6E8E" w:rsidP="009B6E8E">
      <w:pPr>
        <w:spacing w:before="100" w:after="100"/>
        <w:jc w:val="both"/>
        <w:rPr>
          <w:rFonts w:cs="Times New Roman"/>
          <w:sz w:val="24"/>
          <w:szCs w:val="24"/>
        </w:rPr>
      </w:pPr>
      <w:r w:rsidRPr="009473FD">
        <w:rPr>
          <w:rFonts w:cs="Times New Roman"/>
          <w:sz w:val="24"/>
          <w:szCs w:val="24"/>
        </w:rPr>
        <w:t xml:space="preserve">Jelen nyilatkozat aláírásával tudomásul veszem, hogy amennyiben az eljárásban előírt adatszolgáltatási kötelezettség teljesítése során a valóságnak nem megfelelő adatot szolgáltatok (a továbbiakban: </w:t>
      </w:r>
      <w:proofErr w:type="gramStart"/>
      <w:r w:rsidRPr="009473FD">
        <w:rPr>
          <w:rFonts w:cs="Times New Roman"/>
          <w:sz w:val="24"/>
          <w:szCs w:val="24"/>
        </w:rPr>
        <w:t>hamis adat</w:t>
      </w:r>
      <w:proofErr w:type="gramEnd"/>
      <w:r w:rsidRPr="009473FD">
        <w:rPr>
          <w:rFonts w:cs="Times New Roman"/>
          <w:sz w:val="24"/>
          <w:szCs w:val="24"/>
        </w:rPr>
        <w: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rsidR="009B6E8E" w:rsidRPr="009473FD" w:rsidRDefault="009B6E8E" w:rsidP="009B6E8E">
      <w:pPr>
        <w:spacing w:before="100" w:after="100"/>
        <w:jc w:val="both"/>
        <w:rPr>
          <w:rFonts w:cs="Times New Roman"/>
          <w:sz w:val="24"/>
          <w:szCs w:val="24"/>
        </w:rPr>
      </w:pPr>
      <w:r w:rsidRPr="009473FD">
        <w:rPr>
          <w:rFonts w:cs="Times New Roman"/>
          <w:sz w:val="24"/>
          <w:szCs w:val="24"/>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rsidR="009B6E8E" w:rsidRPr="009473FD" w:rsidRDefault="009B6E8E" w:rsidP="009B6E8E">
      <w:pPr>
        <w:spacing w:before="100" w:after="100"/>
        <w:jc w:val="center"/>
        <w:rPr>
          <w:rFonts w:cs="Times New Roman"/>
          <w:sz w:val="24"/>
          <w:szCs w:val="24"/>
        </w:rPr>
      </w:pPr>
      <w:r w:rsidRPr="009473FD">
        <w:rPr>
          <w:rFonts w:cs="Times New Roman"/>
          <w:sz w:val="24"/>
          <w:szCs w:val="24"/>
        </w:rPr>
        <w:t>II.</w:t>
      </w:r>
    </w:p>
    <w:p w:rsidR="009B6E8E" w:rsidRPr="009473FD" w:rsidRDefault="009B6E8E" w:rsidP="009B6E8E">
      <w:pPr>
        <w:spacing w:before="100" w:after="100"/>
        <w:jc w:val="both"/>
        <w:rPr>
          <w:rFonts w:cs="Times New Roman"/>
          <w:sz w:val="24"/>
          <w:szCs w:val="24"/>
        </w:rPr>
      </w:pPr>
      <w:r w:rsidRPr="009473FD">
        <w:rPr>
          <w:rFonts w:cs="Times New Roman"/>
          <w:sz w:val="24"/>
          <w:szCs w:val="24"/>
        </w:rPr>
        <w:t>Az általam képviselt szervezet nem tartozik a Kbt. 62. § (1) bekezdés a) d) e) f) és g)</w:t>
      </w:r>
      <w:proofErr w:type="spellStart"/>
      <w:r w:rsidRPr="009473FD">
        <w:rPr>
          <w:rFonts w:cs="Times New Roman"/>
          <w:sz w:val="24"/>
          <w:szCs w:val="24"/>
        </w:rPr>
        <w:t>-k</w:t>
      </w:r>
      <w:proofErr w:type="spellEnd"/>
      <w:r w:rsidRPr="009473FD">
        <w:rPr>
          <w:rFonts w:cs="Times New Roman"/>
          <w:sz w:val="24"/>
          <w:szCs w:val="24"/>
        </w:rPr>
        <w:t>) m) és q) pontjában meghatározott kizáró okok hatálya alá.</w:t>
      </w:r>
    </w:p>
    <w:p w:rsidR="009B6E8E" w:rsidRPr="009473FD" w:rsidRDefault="009B6E8E" w:rsidP="009B6E8E">
      <w:pPr>
        <w:spacing w:before="100" w:after="100"/>
        <w:jc w:val="both"/>
        <w:rPr>
          <w:rFonts w:cs="Times New Roman"/>
          <w:sz w:val="24"/>
          <w:szCs w:val="24"/>
        </w:rPr>
      </w:pPr>
      <w:r w:rsidRPr="009473FD">
        <w:rPr>
          <w:rFonts w:cs="Times New Roman"/>
          <w:sz w:val="24"/>
          <w:szCs w:val="24"/>
        </w:rPr>
        <w:tab/>
      </w:r>
      <w:r w:rsidRPr="009473FD">
        <w:rPr>
          <w:rFonts w:cs="Times New Roman"/>
          <w:sz w:val="24"/>
          <w:szCs w:val="24"/>
        </w:rPr>
        <w:tab/>
      </w:r>
      <w:r w:rsidRPr="009473FD">
        <w:rPr>
          <w:rFonts w:cs="Times New Roman"/>
          <w:sz w:val="24"/>
          <w:szCs w:val="24"/>
        </w:rPr>
        <w:tab/>
      </w:r>
      <w:r w:rsidRPr="009473FD">
        <w:rPr>
          <w:rFonts w:cs="Times New Roman"/>
          <w:sz w:val="24"/>
          <w:szCs w:val="24"/>
        </w:rPr>
        <w:tab/>
      </w:r>
      <w:r w:rsidRPr="009473FD">
        <w:rPr>
          <w:rFonts w:cs="Times New Roman"/>
          <w:sz w:val="24"/>
          <w:szCs w:val="24"/>
        </w:rPr>
        <w:tab/>
      </w:r>
      <w:r w:rsidRPr="009473FD">
        <w:rPr>
          <w:rFonts w:cs="Times New Roman"/>
          <w:sz w:val="24"/>
          <w:szCs w:val="24"/>
        </w:rPr>
        <w:tab/>
        <w:t>III.</w:t>
      </w:r>
    </w:p>
    <w:p w:rsidR="009B6E8E" w:rsidRPr="009473FD" w:rsidRDefault="009B6E8E" w:rsidP="009B6E8E">
      <w:pPr>
        <w:spacing w:before="100" w:after="100"/>
        <w:jc w:val="both"/>
        <w:rPr>
          <w:rFonts w:cs="Times New Roman"/>
          <w:sz w:val="24"/>
          <w:szCs w:val="24"/>
        </w:rPr>
      </w:pPr>
      <w:proofErr w:type="gramStart"/>
      <w:r w:rsidRPr="009473FD">
        <w:rPr>
          <w:rFonts w:cs="Times New Roman"/>
          <w:sz w:val="24"/>
          <w:szCs w:val="24"/>
        </w:rPr>
        <w:t>Nyilatkozom, hogy a szerződés teljesítéséhez nem veszünk igénybe a Kbt. 62. § (1) bekezdés a) d) e) f) és g)</w:t>
      </w:r>
      <w:proofErr w:type="spellStart"/>
      <w:r w:rsidRPr="009473FD">
        <w:rPr>
          <w:rFonts w:cs="Times New Roman"/>
          <w:sz w:val="24"/>
          <w:szCs w:val="24"/>
        </w:rPr>
        <w:t>-k</w:t>
      </w:r>
      <w:proofErr w:type="spellEnd"/>
      <w:r w:rsidRPr="009473FD">
        <w:rPr>
          <w:rFonts w:cs="Times New Roman"/>
          <w:sz w:val="24"/>
          <w:szCs w:val="24"/>
        </w:rPr>
        <w:t>) m) és q) pontja szerinti kizáró okok hatálya alá eső alvállalkozót, valamint az alkalmasság igazolására igénybe vett más szervezet nem tartozik a Kbt. 62. § (1) bekezdés a) d) e) f) és g)</w:t>
      </w:r>
      <w:proofErr w:type="spellStart"/>
      <w:r w:rsidRPr="009473FD">
        <w:rPr>
          <w:rFonts w:cs="Times New Roman"/>
          <w:sz w:val="24"/>
          <w:szCs w:val="24"/>
        </w:rPr>
        <w:t>-k</w:t>
      </w:r>
      <w:proofErr w:type="spellEnd"/>
      <w:r w:rsidRPr="009473FD">
        <w:rPr>
          <w:rFonts w:cs="Times New Roman"/>
          <w:sz w:val="24"/>
          <w:szCs w:val="24"/>
        </w:rPr>
        <w:t>) m) és q) pontja szerinti kizáró okok hatálya alá.</w:t>
      </w:r>
      <w:proofErr w:type="gramEnd"/>
    </w:p>
    <w:tbl>
      <w:tblPr>
        <w:tblW w:w="9214" w:type="dxa"/>
        <w:tblLook w:val="04A0" w:firstRow="1" w:lastRow="0" w:firstColumn="1" w:lastColumn="0" w:noHBand="0" w:noVBand="1"/>
      </w:tblPr>
      <w:tblGrid>
        <w:gridCol w:w="1306"/>
        <w:gridCol w:w="3146"/>
        <w:gridCol w:w="4762"/>
      </w:tblGrid>
      <w:tr w:rsidR="009B6E8E" w:rsidRPr="009473FD" w:rsidTr="00B631F5">
        <w:trPr>
          <w:trHeight w:val="23"/>
        </w:trPr>
        <w:tc>
          <w:tcPr>
            <w:tcW w:w="9214" w:type="dxa"/>
            <w:gridSpan w:val="3"/>
            <w:shd w:val="clear" w:color="auto" w:fill="auto"/>
            <w:hideMark/>
          </w:tcPr>
          <w:p w:rsidR="009B6E8E" w:rsidRPr="009473FD" w:rsidRDefault="009B6E8E" w:rsidP="00B631F5">
            <w:pPr>
              <w:tabs>
                <w:tab w:val="right" w:pos="0"/>
                <w:tab w:val="right" w:pos="9026"/>
              </w:tabs>
              <w:spacing w:before="100" w:after="100"/>
              <w:jc w:val="both"/>
              <w:outlineLvl w:val="0"/>
              <w:rPr>
                <w:rFonts w:cs="Times New Roman"/>
                <w:sz w:val="24"/>
                <w:szCs w:val="24"/>
              </w:rPr>
            </w:pPr>
            <w:r w:rsidRPr="009473FD">
              <w:rPr>
                <w:rFonts w:cs="Times New Roman"/>
                <w:sz w:val="24"/>
                <w:szCs w:val="24"/>
              </w:rPr>
              <w:t>Kelt</w:t>
            </w:r>
            <w:proofErr w:type="gramStart"/>
            <w:r w:rsidRPr="009473FD">
              <w:rPr>
                <w:rFonts w:cs="Times New Roman"/>
                <w:sz w:val="24"/>
                <w:szCs w:val="24"/>
              </w:rPr>
              <w:t>: …</w:t>
            </w:r>
            <w:proofErr w:type="gramEnd"/>
            <w:r w:rsidRPr="009473FD">
              <w:rPr>
                <w:rFonts w:cs="Times New Roman"/>
                <w:sz w:val="24"/>
                <w:szCs w:val="24"/>
              </w:rPr>
              <w:t>………., 2018. év ……….. hónap …. napján</w:t>
            </w:r>
          </w:p>
        </w:tc>
      </w:tr>
      <w:tr w:rsidR="009B6E8E" w:rsidRPr="009473FD" w:rsidTr="00B631F5">
        <w:trPr>
          <w:trHeight w:val="23"/>
        </w:trPr>
        <w:tc>
          <w:tcPr>
            <w:tcW w:w="1306" w:type="dxa"/>
            <w:shd w:val="clear" w:color="auto" w:fill="auto"/>
          </w:tcPr>
          <w:p w:rsidR="009B6E8E" w:rsidRPr="009473FD" w:rsidRDefault="009B6E8E" w:rsidP="00B631F5">
            <w:pPr>
              <w:spacing w:before="100" w:after="100"/>
              <w:jc w:val="both"/>
              <w:rPr>
                <w:rFonts w:cs="Times New Roman"/>
                <w:sz w:val="24"/>
                <w:szCs w:val="24"/>
              </w:rPr>
            </w:pPr>
          </w:p>
        </w:tc>
        <w:tc>
          <w:tcPr>
            <w:tcW w:w="3146" w:type="dxa"/>
            <w:shd w:val="clear" w:color="auto" w:fill="auto"/>
          </w:tcPr>
          <w:p w:rsidR="009B6E8E" w:rsidRPr="009473FD" w:rsidRDefault="009B6E8E" w:rsidP="00B631F5">
            <w:pPr>
              <w:spacing w:before="100" w:after="100"/>
              <w:jc w:val="both"/>
              <w:rPr>
                <w:rFonts w:cs="Times New Roman"/>
                <w:sz w:val="24"/>
                <w:szCs w:val="24"/>
              </w:rPr>
            </w:pPr>
          </w:p>
        </w:tc>
        <w:tc>
          <w:tcPr>
            <w:tcW w:w="4762" w:type="dxa"/>
            <w:tcBorders>
              <w:top w:val="nil"/>
              <w:left w:val="nil"/>
              <w:bottom w:val="single" w:sz="4" w:space="0" w:color="auto"/>
              <w:right w:val="nil"/>
            </w:tcBorders>
            <w:shd w:val="clear" w:color="auto" w:fill="auto"/>
          </w:tcPr>
          <w:p w:rsidR="009B6E8E" w:rsidRPr="009473FD" w:rsidRDefault="009B6E8E" w:rsidP="00B631F5">
            <w:pPr>
              <w:spacing w:before="100" w:after="100"/>
              <w:jc w:val="both"/>
              <w:rPr>
                <w:rFonts w:cs="Times New Roman"/>
                <w:sz w:val="24"/>
                <w:szCs w:val="24"/>
              </w:rPr>
            </w:pPr>
          </w:p>
        </w:tc>
      </w:tr>
      <w:tr w:rsidR="009B6E8E" w:rsidRPr="009473FD" w:rsidTr="00B631F5">
        <w:trPr>
          <w:trHeight w:val="365"/>
        </w:trPr>
        <w:tc>
          <w:tcPr>
            <w:tcW w:w="130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14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4762" w:type="dxa"/>
            <w:tcBorders>
              <w:top w:val="single" w:sz="4" w:space="0" w:color="auto"/>
              <w:left w:val="nil"/>
              <w:bottom w:val="nil"/>
              <w:right w:val="nil"/>
            </w:tcBorders>
            <w:shd w:val="clear" w:color="auto" w:fill="auto"/>
            <w:vAlign w:val="center"/>
            <w:hideMark/>
          </w:tcPr>
          <w:p w:rsidR="009B6E8E" w:rsidRPr="009473FD" w:rsidRDefault="009B6E8E" w:rsidP="00B631F5">
            <w:pPr>
              <w:tabs>
                <w:tab w:val="right" w:pos="0"/>
                <w:tab w:val="right" w:pos="9026"/>
              </w:tabs>
              <w:spacing w:before="100" w:after="100"/>
              <w:jc w:val="center"/>
              <w:outlineLvl w:val="0"/>
              <w:rPr>
                <w:rFonts w:cs="Times New Roman"/>
                <w:bCs/>
                <w:sz w:val="24"/>
                <w:szCs w:val="24"/>
              </w:rPr>
            </w:pPr>
            <w:r w:rsidRPr="009473FD">
              <w:rPr>
                <w:rFonts w:cs="Times New Roman"/>
                <w:sz w:val="24"/>
                <w:szCs w:val="24"/>
              </w:rPr>
              <w:t>(cégjegyzésre jogosult vagy szabályszerűen meghatalmazott képviselő aláírása)</w:t>
            </w:r>
          </w:p>
        </w:tc>
      </w:tr>
    </w:tbl>
    <w:p w:rsidR="009B6E8E" w:rsidRDefault="009B6E8E" w:rsidP="009B6E8E">
      <w:pPr>
        <w:rPr>
          <w:rFonts w:eastAsia="Times New Roman" w:cs="Times New Roman"/>
          <w:b/>
          <w:bCs/>
          <w:sz w:val="24"/>
          <w:szCs w:val="24"/>
          <w:lang w:eastAsia="hu-HU"/>
        </w:rPr>
      </w:pPr>
    </w:p>
    <w:p w:rsidR="009B6E8E" w:rsidRPr="009473FD" w:rsidRDefault="009B6E8E" w:rsidP="009B6E8E">
      <w:pPr>
        <w:rPr>
          <w:rFonts w:eastAsia="Times New Roman" w:cs="Times New Roman"/>
          <w:b/>
          <w:bCs/>
          <w:sz w:val="24"/>
          <w:szCs w:val="24"/>
          <w:lang w:eastAsia="hu-HU"/>
        </w:rPr>
      </w:pPr>
    </w:p>
    <w:p w:rsidR="009B6E8E" w:rsidRPr="009473FD" w:rsidRDefault="009B6E8E" w:rsidP="009B6E8E">
      <w:pPr>
        <w:rPr>
          <w:rFonts w:eastAsia="Times New Roman" w:cs="Times New Roman"/>
          <w:b/>
          <w:bCs/>
          <w:sz w:val="24"/>
          <w:szCs w:val="24"/>
          <w:lang w:eastAsia="hu-HU"/>
        </w:rPr>
      </w:pPr>
    </w:p>
    <w:p w:rsidR="009B6E8E" w:rsidRPr="009473FD" w:rsidRDefault="009B6E8E" w:rsidP="009B6E8E">
      <w:pPr>
        <w:pStyle w:val="Cmsor2"/>
        <w:numPr>
          <w:ilvl w:val="0"/>
          <w:numId w:val="0"/>
        </w:numPr>
        <w:spacing w:before="0" w:after="0"/>
        <w:ind w:left="360"/>
        <w:rPr>
          <w:sz w:val="24"/>
        </w:rPr>
      </w:pPr>
      <w:r w:rsidRPr="009473FD">
        <w:rPr>
          <w:sz w:val="24"/>
        </w:rPr>
        <w:t>NYILATKOZAT A KBT. 114. § (2) BEKEZDÉSÉBEN FOGLALTAKRA VONATKOZÓAN</w:t>
      </w:r>
    </w:p>
    <w:p w:rsidR="009B6E8E" w:rsidRPr="009473FD" w:rsidRDefault="009B6E8E" w:rsidP="009B6E8E">
      <w:pPr>
        <w:jc w:val="center"/>
        <w:rPr>
          <w:rFonts w:cs="Times New Roman"/>
          <w:b/>
          <w:bCs/>
          <w:sz w:val="24"/>
          <w:szCs w:val="24"/>
        </w:rPr>
      </w:pPr>
      <w:r w:rsidRPr="009473FD">
        <w:rPr>
          <w:rFonts w:cs="Times New Roman"/>
          <w:b/>
          <w:bCs/>
          <w:sz w:val="24"/>
          <w:szCs w:val="24"/>
        </w:rPr>
        <w:t>(</w:t>
      </w:r>
      <w:r w:rsidRPr="009B6E8E">
        <w:rPr>
          <w:rFonts w:cs="Times New Roman"/>
          <w:b/>
          <w:bCs/>
          <w:sz w:val="24"/>
          <w:szCs w:val="24"/>
          <w:highlight w:val="lightGray"/>
        </w:rPr>
        <w:t>kapacitást rendelkezésre bocsátó gazdasági szereplő</w:t>
      </w:r>
      <w:r w:rsidRPr="009473FD">
        <w:rPr>
          <w:rFonts w:cs="Times New Roman"/>
          <w:b/>
          <w:bCs/>
          <w:sz w:val="24"/>
          <w:szCs w:val="24"/>
        </w:rPr>
        <w:t>)</w:t>
      </w:r>
    </w:p>
    <w:p w:rsidR="009B6E8E" w:rsidRPr="009473FD" w:rsidRDefault="009B6E8E" w:rsidP="009B6E8E">
      <w:pPr>
        <w:jc w:val="center"/>
        <w:rPr>
          <w:rFonts w:cs="Times New Roman"/>
          <w:b/>
          <w:bCs/>
          <w:sz w:val="24"/>
          <w:szCs w:val="24"/>
        </w:rPr>
      </w:pPr>
      <w:proofErr w:type="gramStart"/>
      <w:r w:rsidRPr="009473FD">
        <w:rPr>
          <w:rFonts w:cs="Times New Roman"/>
          <w:b/>
          <w:bCs/>
          <w:sz w:val="24"/>
          <w:szCs w:val="24"/>
        </w:rPr>
        <w:t>nyilatkozatminta</w:t>
      </w:r>
      <w:proofErr w:type="gramEnd"/>
    </w:p>
    <w:p w:rsidR="009B6E8E" w:rsidRPr="009473FD" w:rsidRDefault="009B6E8E" w:rsidP="009B6E8E">
      <w:pPr>
        <w:jc w:val="center"/>
        <w:rPr>
          <w:rFonts w:cs="Times New Roman"/>
          <w:sz w:val="24"/>
          <w:szCs w:val="24"/>
        </w:rPr>
      </w:pPr>
      <w:proofErr w:type="gramStart"/>
      <w:r w:rsidRPr="009473FD">
        <w:rPr>
          <w:rFonts w:cs="Times New Roman"/>
          <w:sz w:val="24"/>
          <w:szCs w:val="24"/>
        </w:rPr>
        <w:t>a</w:t>
      </w:r>
      <w:proofErr w:type="gramEnd"/>
      <w:r w:rsidRPr="009473FD">
        <w:rPr>
          <w:rFonts w:cs="Times New Roman"/>
          <w:sz w:val="24"/>
          <w:szCs w:val="24"/>
        </w:rPr>
        <w:t xml:space="preserve"> </w:t>
      </w:r>
      <w:r w:rsidRPr="009473FD">
        <w:rPr>
          <w:rFonts w:cs="Times New Roman"/>
          <w:b/>
          <w:sz w:val="24"/>
          <w:szCs w:val="24"/>
        </w:rPr>
        <w:t>Törökszentmiklós Városi Önkormányzat</w:t>
      </w:r>
      <w:r w:rsidRPr="009473FD">
        <w:rPr>
          <w:rFonts w:cs="Times New Roman"/>
          <w:sz w:val="24"/>
          <w:szCs w:val="24"/>
        </w:rPr>
        <w:t>, mint Ajánlatkérő által indított „</w:t>
      </w:r>
      <w:r w:rsidRPr="009473FD">
        <w:rPr>
          <w:rFonts w:cs="Times New Roman"/>
          <w:b/>
          <w:sz w:val="24"/>
          <w:szCs w:val="24"/>
        </w:rPr>
        <w:t>Villamos energia beszerzése a 2019. évre</w:t>
      </w:r>
      <w:r w:rsidRPr="009473FD">
        <w:rPr>
          <w:rFonts w:cs="Times New Roman"/>
          <w:sz w:val="24"/>
          <w:szCs w:val="24"/>
        </w:rPr>
        <w:t>” tárgyú közbeszerzési eljárásban</w:t>
      </w:r>
    </w:p>
    <w:p w:rsidR="009B6E8E" w:rsidRPr="009473FD" w:rsidRDefault="009B6E8E" w:rsidP="009B6E8E">
      <w:pPr>
        <w:pStyle w:val="Listaszerbekezds"/>
        <w:numPr>
          <w:ilvl w:val="0"/>
          <w:numId w:val="6"/>
        </w:numPr>
        <w:jc w:val="center"/>
        <w:rPr>
          <w:rFonts w:ascii="Times New Roman" w:hAnsi="Times New Roman"/>
          <w:b/>
          <w:sz w:val="24"/>
          <w:szCs w:val="24"/>
        </w:rPr>
      </w:pPr>
      <w:r w:rsidRPr="009473FD">
        <w:rPr>
          <w:rFonts w:ascii="Times New Roman" w:hAnsi="Times New Roman"/>
          <w:b/>
          <w:sz w:val="24"/>
          <w:szCs w:val="24"/>
        </w:rPr>
        <w:t>rész: Intézményi felhasználási célú villamos energia beszerzése a 2019. évre</w:t>
      </w:r>
    </w:p>
    <w:p w:rsidR="009B6E8E" w:rsidRPr="009473FD" w:rsidRDefault="009B6E8E" w:rsidP="009B6E8E">
      <w:pPr>
        <w:jc w:val="both"/>
        <w:rPr>
          <w:rFonts w:cs="Times New Roman"/>
          <w:sz w:val="24"/>
          <w:szCs w:val="24"/>
        </w:rPr>
      </w:pPr>
    </w:p>
    <w:p w:rsidR="009B6E8E" w:rsidRPr="009473FD" w:rsidRDefault="009B6E8E" w:rsidP="009B6E8E">
      <w:pPr>
        <w:jc w:val="both"/>
        <w:rPr>
          <w:rFonts w:cs="Times New Roman"/>
          <w:sz w:val="24"/>
          <w:szCs w:val="24"/>
        </w:rPr>
      </w:pPr>
    </w:p>
    <w:p w:rsidR="009B6E8E" w:rsidRPr="009473FD" w:rsidRDefault="009B6E8E" w:rsidP="009B6E8E">
      <w:pPr>
        <w:jc w:val="both"/>
        <w:rPr>
          <w:rFonts w:cs="Times New Roman"/>
          <w:sz w:val="24"/>
          <w:szCs w:val="24"/>
        </w:rPr>
      </w:pPr>
    </w:p>
    <w:p w:rsidR="009B6E8E" w:rsidRPr="009473FD" w:rsidRDefault="009B6E8E" w:rsidP="009B6E8E">
      <w:pPr>
        <w:jc w:val="both"/>
        <w:rPr>
          <w:rFonts w:cs="Times New Roman"/>
          <w:sz w:val="24"/>
          <w:szCs w:val="24"/>
          <w:lang w:eastAsia="ar-SA"/>
        </w:rPr>
      </w:pPr>
      <w:proofErr w:type="gramStart"/>
      <w:r w:rsidRPr="009473FD">
        <w:rPr>
          <w:rFonts w:cs="Times New Roman"/>
          <w:sz w:val="24"/>
          <w:szCs w:val="24"/>
        </w:rPr>
        <w:t>Alulírott ….................................................. (képviselő neve), mint a(z) ……............................................................. (ajánlattevő neve) képviselője az alábbi nyilatkozatot teszem az általam igazolni kívánt alkalmassági követelmények tekintetében, az eljárást megindító felhívásban előírt igazolások benyújtására vonatkozóan.</w:t>
      </w:r>
      <w:proofErr w:type="gramEnd"/>
    </w:p>
    <w:p w:rsidR="009B6E8E" w:rsidRPr="009473FD" w:rsidRDefault="009B6E8E" w:rsidP="009B6E8E">
      <w:pPr>
        <w:spacing w:before="100" w:after="100"/>
        <w:jc w:val="both"/>
        <w:rPr>
          <w:rFonts w:cs="Times New Roman"/>
          <w:sz w:val="24"/>
          <w:szCs w:val="24"/>
        </w:rPr>
      </w:pPr>
      <w:r w:rsidRPr="009473FD">
        <w:rPr>
          <w:rFonts w:cs="Times New Roman"/>
          <w:sz w:val="24"/>
          <w:szCs w:val="24"/>
        </w:rPr>
        <w:t>Nyilatkozom, hogy az általam képviselt szervezet megfelel a Kbt. 65. §</w:t>
      </w:r>
      <w:proofErr w:type="spellStart"/>
      <w:r w:rsidRPr="009473FD">
        <w:rPr>
          <w:rFonts w:cs="Times New Roman"/>
          <w:sz w:val="24"/>
          <w:szCs w:val="24"/>
        </w:rPr>
        <w:t>-</w:t>
      </w:r>
      <w:proofErr w:type="gramStart"/>
      <w:r w:rsidRPr="009473FD">
        <w:rPr>
          <w:rFonts w:cs="Times New Roman"/>
          <w:sz w:val="24"/>
          <w:szCs w:val="24"/>
        </w:rPr>
        <w:t>a</w:t>
      </w:r>
      <w:proofErr w:type="spellEnd"/>
      <w:proofErr w:type="gramEnd"/>
      <w:r w:rsidRPr="009473FD">
        <w:rPr>
          <w:rFonts w:cs="Times New Roman"/>
          <w:sz w:val="24"/>
          <w:szCs w:val="24"/>
        </w:rPr>
        <w:t xml:space="preserve"> alapján az ajánlatkérő által meghatározott  alkalmassági követelményeknek, amelyek vonatkozásában az ajánlattevő részére kapacitást nyújtunk, így amennyiben ajánlatkérő felhívja az az alkalmassági követelmények tekintetében a felhívásban előírt igazolások benyújtására, úgy azt az ajánlatkérő által meghatározott határidőn belül ajánlattevő közreműködésével teljesítem.</w:t>
      </w:r>
    </w:p>
    <w:p w:rsidR="009B6E8E" w:rsidRPr="009473FD" w:rsidRDefault="009B6E8E" w:rsidP="009B6E8E">
      <w:pPr>
        <w:spacing w:before="100" w:after="100"/>
        <w:jc w:val="both"/>
        <w:rPr>
          <w:rFonts w:cs="Times New Roman"/>
          <w:sz w:val="24"/>
          <w:szCs w:val="24"/>
        </w:rPr>
      </w:pPr>
      <w:proofErr w:type="gramStart"/>
      <w:r w:rsidRPr="009473FD">
        <w:rPr>
          <w:rFonts w:cs="Times New Roman"/>
          <w:sz w:val="24"/>
          <w:szCs w:val="24"/>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w:t>
      </w:r>
      <w:proofErr w:type="gramEnd"/>
      <w:r w:rsidRPr="009473FD">
        <w:rPr>
          <w:rFonts w:cs="Times New Roman"/>
          <w:sz w:val="24"/>
          <w:szCs w:val="24"/>
        </w:rPr>
        <w:t xml:space="preserve"> </w:t>
      </w:r>
      <w:proofErr w:type="gramStart"/>
      <w:r w:rsidRPr="009473FD">
        <w:rPr>
          <w:rFonts w:cs="Times New Roman"/>
          <w:sz w:val="24"/>
          <w:szCs w:val="24"/>
        </w:rPr>
        <w:t>fogja</w:t>
      </w:r>
      <w:proofErr w:type="gramEnd"/>
      <w:r w:rsidRPr="009473FD">
        <w:rPr>
          <w:rFonts w:cs="Times New Roman"/>
          <w:sz w:val="24"/>
          <w:szCs w:val="24"/>
        </w:rPr>
        <w:t xml:space="preserve"> megállapítani, amely alapján az ajánlat érvénytelensége is megállapításra kerül a Kbt. 73. § (1) bekezdés c) pontja alapján.</w:t>
      </w:r>
    </w:p>
    <w:p w:rsidR="009B6E8E" w:rsidRPr="009473FD" w:rsidRDefault="009B6E8E" w:rsidP="009B6E8E">
      <w:pPr>
        <w:spacing w:before="100" w:after="100"/>
        <w:jc w:val="both"/>
        <w:rPr>
          <w:rFonts w:cs="Times New Roman"/>
          <w:sz w:val="24"/>
          <w:szCs w:val="24"/>
        </w:rPr>
      </w:pPr>
      <w:proofErr w:type="gramStart"/>
      <w:r w:rsidRPr="009473FD">
        <w:rPr>
          <w:rFonts w:cs="Times New Roman"/>
          <w:sz w:val="24"/>
          <w:szCs w:val="24"/>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w:t>
      </w:r>
      <w:proofErr w:type="gramEnd"/>
      <w:r w:rsidRPr="009473FD">
        <w:rPr>
          <w:rFonts w:cs="Times New Roman"/>
          <w:sz w:val="24"/>
          <w:szCs w:val="24"/>
        </w:rPr>
        <w:t xml:space="preserve"> </w:t>
      </w:r>
      <w:proofErr w:type="gramStart"/>
      <w:r w:rsidRPr="009473FD">
        <w:rPr>
          <w:rFonts w:cs="Times New Roman"/>
          <w:sz w:val="24"/>
          <w:szCs w:val="24"/>
        </w:rPr>
        <w:t>tett</w:t>
      </w:r>
      <w:proofErr w:type="gramEnd"/>
      <w:r w:rsidRPr="009473FD">
        <w:rPr>
          <w:rFonts w:cs="Times New Roman"/>
          <w:sz w:val="24"/>
          <w:szCs w:val="24"/>
        </w:rPr>
        <w:t xml:space="preserve"> és a kizárásnak a Kbt. 62. § (1) bekezdés i) pontja szerinti feltételei fennállnak.</w:t>
      </w:r>
    </w:p>
    <w:tbl>
      <w:tblPr>
        <w:tblW w:w="8391" w:type="dxa"/>
        <w:tblLook w:val="04A0" w:firstRow="1" w:lastRow="0" w:firstColumn="1" w:lastColumn="0" w:noHBand="0" w:noVBand="1"/>
      </w:tblPr>
      <w:tblGrid>
        <w:gridCol w:w="1306"/>
        <w:gridCol w:w="3146"/>
        <w:gridCol w:w="3939"/>
      </w:tblGrid>
      <w:tr w:rsidR="009B6E8E" w:rsidRPr="009473FD" w:rsidTr="00B631F5">
        <w:trPr>
          <w:trHeight w:val="23"/>
        </w:trPr>
        <w:tc>
          <w:tcPr>
            <w:tcW w:w="8391" w:type="dxa"/>
            <w:gridSpan w:val="3"/>
            <w:shd w:val="clear" w:color="auto" w:fill="auto"/>
            <w:hideMark/>
          </w:tcPr>
          <w:p w:rsidR="009B6E8E" w:rsidRPr="009473FD" w:rsidRDefault="009B6E8E" w:rsidP="00B631F5">
            <w:pPr>
              <w:tabs>
                <w:tab w:val="right" w:pos="0"/>
                <w:tab w:val="right" w:pos="9026"/>
              </w:tabs>
              <w:spacing w:before="100" w:after="100"/>
              <w:jc w:val="both"/>
              <w:outlineLvl w:val="0"/>
              <w:rPr>
                <w:rFonts w:cs="Times New Roman"/>
                <w:sz w:val="24"/>
                <w:szCs w:val="24"/>
              </w:rPr>
            </w:pPr>
            <w:r w:rsidRPr="009473FD">
              <w:rPr>
                <w:rFonts w:cs="Times New Roman"/>
                <w:sz w:val="24"/>
                <w:szCs w:val="24"/>
              </w:rPr>
              <w:t>Kelt</w:t>
            </w:r>
            <w:proofErr w:type="gramStart"/>
            <w:r w:rsidRPr="009473FD">
              <w:rPr>
                <w:rFonts w:cs="Times New Roman"/>
                <w:sz w:val="24"/>
                <w:szCs w:val="24"/>
              </w:rPr>
              <w:t>: …</w:t>
            </w:r>
            <w:proofErr w:type="gramEnd"/>
            <w:r w:rsidRPr="009473FD">
              <w:rPr>
                <w:rFonts w:cs="Times New Roman"/>
                <w:sz w:val="24"/>
                <w:szCs w:val="24"/>
              </w:rPr>
              <w:t>………., 2018. év ……….. hónap …. napján</w:t>
            </w:r>
          </w:p>
        </w:tc>
      </w:tr>
      <w:tr w:rsidR="009B6E8E" w:rsidRPr="009473FD" w:rsidTr="00B631F5">
        <w:trPr>
          <w:trHeight w:val="23"/>
        </w:trPr>
        <w:tc>
          <w:tcPr>
            <w:tcW w:w="1306" w:type="dxa"/>
            <w:shd w:val="clear" w:color="auto" w:fill="auto"/>
          </w:tcPr>
          <w:p w:rsidR="009B6E8E" w:rsidRPr="009473FD" w:rsidRDefault="009B6E8E" w:rsidP="00B631F5">
            <w:pPr>
              <w:spacing w:before="100" w:after="100"/>
              <w:jc w:val="both"/>
              <w:rPr>
                <w:rFonts w:cs="Times New Roman"/>
                <w:sz w:val="24"/>
                <w:szCs w:val="24"/>
              </w:rPr>
            </w:pPr>
          </w:p>
        </w:tc>
        <w:tc>
          <w:tcPr>
            <w:tcW w:w="3146" w:type="dxa"/>
            <w:shd w:val="clear" w:color="auto" w:fill="auto"/>
          </w:tcPr>
          <w:p w:rsidR="009B6E8E" w:rsidRPr="009473FD" w:rsidRDefault="009B6E8E" w:rsidP="00B631F5">
            <w:pPr>
              <w:spacing w:before="100" w:after="100"/>
              <w:jc w:val="both"/>
              <w:rPr>
                <w:rFonts w:cs="Times New Roman"/>
                <w:sz w:val="24"/>
                <w:szCs w:val="24"/>
              </w:rPr>
            </w:pPr>
          </w:p>
        </w:tc>
        <w:tc>
          <w:tcPr>
            <w:tcW w:w="3939" w:type="dxa"/>
            <w:tcBorders>
              <w:top w:val="nil"/>
              <w:left w:val="nil"/>
              <w:bottom w:val="single" w:sz="4" w:space="0" w:color="auto"/>
              <w:right w:val="nil"/>
            </w:tcBorders>
            <w:shd w:val="clear" w:color="auto" w:fill="auto"/>
          </w:tcPr>
          <w:p w:rsidR="009B6E8E" w:rsidRPr="009473FD" w:rsidRDefault="009B6E8E" w:rsidP="00B631F5">
            <w:pPr>
              <w:spacing w:before="100" w:after="100"/>
              <w:jc w:val="both"/>
              <w:rPr>
                <w:rFonts w:cs="Times New Roman"/>
                <w:sz w:val="24"/>
                <w:szCs w:val="24"/>
              </w:rPr>
            </w:pPr>
          </w:p>
        </w:tc>
      </w:tr>
      <w:tr w:rsidR="009B6E8E" w:rsidRPr="009473FD" w:rsidTr="00B631F5">
        <w:trPr>
          <w:trHeight w:val="365"/>
        </w:trPr>
        <w:tc>
          <w:tcPr>
            <w:tcW w:w="130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14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939" w:type="dxa"/>
            <w:tcBorders>
              <w:top w:val="single" w:sz="4" w:space="0" w:color="auto"/>
              <w:left w:val="nil"/>
              <w:bottom w:val="nil"/>
              <w:right w:val="nil"/>
            </w:tcBorders>
            <w:shd w:val="clear" w:color="auto" w:fill="auto"/>
            <w:vAlign w:val="center"/>
            <w:hideMark/>
          </w:tcPr>
          <w:p w:rsidR="009B6E8E" w:rsidRPr="009473FD" w:rsidRDefault="009B6E8E" w:rsidP="00B631F5">
            <w:pPr>
              <w:tabs>
                <w:tab w:val="right" w:pos="0"/>
                <w:tab w:val="right" w:pos="9026"/>
              </w:tabs>
              <w:spacing w:before="100" w:after="100"/>
              <w:jc w:val="center"/>
              <w:outlineLvl w:val="0"/>
              <w:rPr>
                <w:rFonts w:cs="Times New Roman"/>
                <w:bCs/>
                <w:sz w:val="24"/>
                <w:szCs w:val="24"/>
              </w:rPr>
            </w:pPr>
            <w:r w:rsidRPr="009473FD">
              <w:rPr>
                <w:rFonts w:cs="Times New Roman"/>
                <w:sz w:val="24"/>
                <w:szCs w:val="24"/>
              </w:rPr>
              <w:t>(cégjegyzésre jogosult vagy szabályszerűen meghatalmazott képviselő aláírása)</w:t>
            </w:r>
          </w:p>
        </w:tc>
      </w:tr>
    </w:tbl>
    <w:p w:rsidR="009B6E8E" w:rsidRPr="009473FD" w:rsidRDefault="009B6E8E" w:rsidP="009B6E8E">
      <w:pPr>
        <w:rPr>
          <w:rFonts w:cs="Times New Roman"/>
          <w:sz w:val="24"/>
          <w:szCs w:val="24"/>
          <w:lang w:eastAsia="hu-HU"/>
        </w:rPr>
      </w:pPr>
    </w:p>
    <w:p w:rsidR="009B6E8E" w:rsidRPr="009473FD" w:rsidRDefault="009B6E8E" w:rsidP="009B6E8E">
      <w:pPr>
        <w:rPr>
          <w:rFonts w:cs="Times New Roman"/>
          <w:sz w:val="24"/>
          <w:szCs w:val="24"/>
          <w:lang w:eastAsia="hu-HU"/>
        </w:rPr>
      </w:pPr>
    </w:p>
    <w:p w:rsidR="009B6E8E" w:rsidRPr="009473FD" w:rsidRDefault="009B6E8E" w:rsidP="009B6E8E">
      <w:pPr>
        <w:rPr>
          <w:rFonts w:cs="Times New Roman"/>
          <w:sz w:val="24"/>
          <w:szCs w:val="24"/>
          <w:lang w:eastAsia="hu-HU"/>
        </w:rPr>
      </w:pPr>
    </w:p>
    <w:p w:rsidR="009B6E8E" w:rsidRPr="009473FD" w:rsidRDefault="009B6E8E" w:rsidP="009B6E8E">
      <w:pPr>
        <w:pStyle w:val="Cmsor1"/>
        <w:rPr>
          <w:szCs w:val="24"/>
        </w:rPr>
      </w:pPr>
      <w:proofErr w:type="gramStart"/>
      <w:r w:rsidRPr="009473FD">
        <w:rPr>
          <w:szCs w:val="24"/>
        </w:rPr>
        <w:t>a</w:t>
      </w:r>
      <w:proofErr w:type="gramEnd"/>
      <w:r w:rsidRPr="009473FD">
        <w:rPr>
          <w:szCs w:val="24"/>
        </w:rPr>
        <w:t xml:space="preserve"> Kbt. 65. § (7) bekezdése vonatkozásában</w:t>
      </w:r>
      <w:r w:rsidRPr="009473FD">
        <w:rPr>
          <w:szCs w:val="24"/>
        </w:rPr>
        <w:br/>
        <w:t>az alkalmasság igazolásához kapacitást biztosító más szervezetről (vagy személyről)</w:t>
      </w:r>
    </w:p>
    <w:p w:rsidR="009B6E8E" w:rsidRPr="009473FD" w:rsidRDefault="009B6E8E" w:rsidP="009B6E8E">
      <w:pPr>
        <w:pStyle w:val="Style91"/>
        <w:widowControl/>
        <w:jc w:val="center"/>
        <w:rPr>
          <w:rStyle w:val="FontStyle120"/>
        </w:rPr>
      </w:pPr>
      <w:r w:rsidRPr="009473FD">
        <w:rPr>
          <w:rStyle w:val="FontStyle120"/>
        </w:rPr>
        <w:t>(nyilatkozatminta)</w:t>
      </w:r>
    </w:p>
    <w:p w:rsidR="009B6E8E" w:rsidRPr="009473FD" w:rsidRDefault="009B6E8E" w:rsidP="009B6E8E">
      <w:pPr>
        <w:rPr>
          <w:rFonts w:cs="Times New Roman"/>
          <w:sz w:val="24"/>
          <w:szCs w:val="24"/>
        </w:rPr>
      </w:pPr>
    </w:p>
    <w:p w:rsidR="009B6E8E" w:rsidRPr="009473FD" w:rsidRDefault="009B6E8E" w:rsidP="009B6E8E">
      <w:pPr>
        <w:jc w:val="center"/>
        <w:rPr>
          <w:rFonts w:cs="Times New Roman"/>
          <w:sz w:val="24"/>
          <w:szCs w:val="24"/>
        </w:rPr>
      </w:pPr>
      <w:proofErr w:type="gramStart"/>
      <w:r w:rsidRPr="009473FD">
        <w:rPr>
          <w:rFonts w:cs="Times New Roman"/>
          <w:sz w:val="24"/>
          <w:szCs w:val="24"/>
        </w:rPr>
        <w:t>a</w:t>
      </w:r>
      <w:proofErr w:type="gramEnd"/>
      <w:r w:rsidRPr="009473FD">
        <w:rPr>
          <w:rFonts w:cs="Times New Roman"/>
          <w:sz w:val="24"/>
          <w:szCs w:val="24"/>
        </w:rPr>
        <w:t xml:space="preserve"> </w:t>
      </w:r>
      <w:r w:rsidRPr="009473FD">
        <w:rPr>
          <w:rFonts w:cs="Times New Roman"/>
          <w:b/>
          <w:sz w:val="24"/>
          <w:szCs w:val="24"/>
        </w:rPr>
        <w:t>Törökszentmiklós Városi Önkormányzat</w:t>
      </w:r>
      <w:r w:rsidRPr="009473FD">
        <w:rPr>
          <w:rFonts w:cs="Times New Roman"/>
          <w:sz w:val="24"/>
          <w:szCs w:val="24"/>
        </w:rPr>
        <w:t>, mint Ajánlatkérő által indított „</w:t>
      </w:r>
      <w:r w:rsidRPr="009473FD">
        <w:rPr>
          <w:rFonts w:cs="Times New Roman"/>
          <w:b/>
          <w:sz w:val="24"/>
          <w:szCs w:val="24"/>
        </w:rPr>
        <w:t>Villamos energia beszerzése a 2019. évre</w:t>
      </w:r>
      <w:r w:rsidRPr="009473FD">
        <w:rPr>
          <w:rFonts w:cs="Times New Roman"/>
          <w:sz w:val="24"/>
          <w:szCs w:val="24"/>
        </w:rPr>
        <w:t>” tárgyú közbeszerzési eljárásban</w:t>
      </w:r>
    </w:p>
    <w:p w:rsidR="009B6E8E" w:rsidRPr="009473FD" w:rsidRDefault="009B6E8E" w:rsidP="009B6E8E">
      <w:pPr>
        <w:pStyle w:val="Listaszerbekezds"/>
        <w:numPr>
          <w:ilvl w:val="0"/>
          <w:numId w:val="7"/>
        </w:numPr>
        <w:jc w:val="center"/>
        <w:rPr>
          <w:rFonts w:ascii="Times New Roman" w:hAnsi="Times New Roman"/>
          <w:b/>
          <w:sz w:val="24"/>
          <w:szCs w:val="24"/>
        </w:rPr>
      </w:pPr>
      <w:r w:rsidRPr="009473FD">
        <w:rPr>
          <w:rFonts w:ascii="Times New Roman" w:hAnsi="Times New Roman"/>
          <w:b/>
          <w:sz w:val="24"/>
          <w:szCs w:val="24"/>
        </w:rPr>
        <w:t>rész: Intézményi felhasználási célú villamos energia beszerzése a 2019. évre</w:t>
      </w:r>
    </w:p>
    <w:p w:rsidR="009B6E8E" w:rsidRPr="009473FD" w:rsidRDefault="009B6E8E" w:rsidP="009B6E8E">
      <w:pPr>
        <w:rPr>
          <w:rFonts w:cs="Times New Roman"/>
          <w:sz w:val="24"/>
          <w:szCs w:val="24"/>
        </w:rPr>
      </w:pPr>
    </w:p>
    <w:p w:rsidR="009B6E8E" w:rsidRPr="009473FD" w:rsidRDefault="009B6E8E" w:rsidP="009B6E8E">
      <w:pPr>
        <w:jc w:val="both"/>
        <w:rPr>
          <w:rFonts w:cs="Times New Roman"/>
          <w:b/>
          <w:sz w:val="24"/>
          <w:szCs w:val="24"/>
        </w:rPr>
      </w:pPr>
      <w:proofErr w:type="gramStart"/>
      <w:r w:rsidRPr="009473FD">
        <w:rPr>
          <w:rFonts w:cs="Times New Roman"/>
          <w:sz w:val="24"/>
          <w:szCs w:val="24"/>
        </w:rPr>
        <w:t>Alulírott ….</w:t>
      </w:r>
      <w:proofErr w:type="gramEnd"/>
      <w:r w:rsidRPr="009473FD">
        <w:rPr>
          <w:rFonts w:cs="Times New Roman"/>
          <w:sz w:val="24"/>
          <w:szCs w:val="24"/>
        </w:rPr>
        <w:t xml:space="preserve">................................................. (képviselő neve), mint a(z) ……............................................................. (ajánlattevő neve) cégjegyzésre jogosult képviselője </w:t>
      </w: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r w:rsidRPr="009473FD">
        <w:rPr>
          <w:rFonts w:cs="Times New Roman"/>
          <w:b/>
          <w:sz w:val="24"/>
          <w:szCs w:val="24"/>
        </w:rPr>
        <w:t>n y i l a t k o z o m,</w:t>
      </w:r>
    </w:p>
    <w:p w:rsidR="009B6E8E" w:rsidRPr="009473FD" w:rsidRDefault="009B6E8E" w:rsidP="009B6E8E">
      <w:pPr>
        <w:rPr>
          <w:rFonts w:cs="Times New Roman"/>
          <w:sz w:val="24"/>
          <w:szCs w:val="24"/>
        </w:rPr>
      </w:pPr>
    </w:p>
    <w:p w:rsidR="009B6E8E" w:rsidRPr="009473FD" w:rsidRDefault="009B6E8E" w:rsidP="009B6E8E">
      <w:pPr>
        <w:pStyle w:val="NormlWeb"/>
        <w:tabs>
          <w:tab w:val="left" w:pos="964"/>
        </w:tabs>
        <w:spacing w:before="0" w:beforeAutospacing="0" w:after="0" w:afterAutospacing="0"/>
        <w:jc w:val="both"/>
      </w:pPr>
      <w:proofErr w:type="gramStart"/>
      <w:r w:rsidRPr="009473FD">
        <w:t>hogy</w:t>
      </w:r>
      <w:proofErr w:type="gramEnd"/>
      <w:r w:rsidRPr="009473FD">
        <w:t xml:space="preserve"> a ……………………………………………..  (ajánlattevő neve) a </w:t>
      </w:r>
      <w:r w:rsidRPr="009473FD">
        <w:rPr>
          <w:b/>
          <w:bCs/>
        </w:rPr>
        <w:t>tárgyi</w:t>
      </w:r>
      <w:r w:rsidRPr="009473FD">
        <w:t xml:space="preserve"> közbeszerzési</w:t>
      </w:r>
      <w:r w:rsidRPr="009473FD" w:rsidDel="00D24633">
        <w:t xml:space="preserve"> </w:t>
      </w:r>
      <w:r w:rsidRPr="009473FD">
        <w:t xml:space="preserve">eljárás eredményképpen létrejövő szerződés teljesítésére vonatkozó </w:t>
      </w:r>
      <w:r w:rsidRPr="009473FD">
        <w:rPr>
          <w:rStyle w:val="Lbjegyzet-hivatkozs"/>
        </w:rPr>
        <w:footnoteReference w:id="2"/>
      </w:r>
    </w:p>
    <w:p w:rsidR="009B6E8E" w:rsidRPr="009473FD" w:rsidRDefault="009B6E8E" w:rsidP="009B6E8E">
      <w:pPr>
        <w:pStyle w:val="NormlWeb"/>
        <w:tabs>
          <w:tab w:val="left" w:pos="964"/>
        </w:tabs>
        <w:spacing w:before="0" w:beforeAutospacing="0" w:after="0" w:afterAutospacing="0"/>
        <w:jc w:val="both"/>
      </w:pPr>
    </w:p>
    <w:p w:rsidR="009B6E8E" w:rsidRPr="009473FD" w:rsidRDefault="009B6E8E" w:rsidP="009B6E8E">
      <w:pPr>
        <w:pStyle w:val="NormlWeb"/>
        <w:numPr>
          <w:ilvl w:val="0"/>
          <w:numId w:val="3"/>
        </w:numPr>
        <w:tabs>
          <w:tab w:val="left" w:pos="964"/>
        </w:tabs>
        <w:spacing w:before="0" w:beforeAutospacing="0" w:after="0" w:afterAutospacing="0"/>
        <w:jc w:val="both"/>
      </w:pPr>
      <w:r w:rsidRPr="009473FD">
        <w:t xml:space="preserve">alkalmassági követelményeknek történő megfelelésünk igazolása érdekében más szervezet (vagy személy) kapacitását </w:t>
      </w:r>
      <w:r w:rsidRPr="009473FD">
        <w:rPr>
          <w:b/>
        </w:rPr>
        <w:t>nem vesszük igénybe</w:t>
      </w:r>
      <w:r w:rsidRPr="009473FD">
        <w:t>.</w:t>
      </w:r>
    </w:p>
    <w:p w:rsidR="009B6E8E" w:rsidRPr="009473FD" w:rsidRDefault="009B6E8E" w:rsidP="009B6E8E">
      <w:pPr>
        <w:rPr>
          <w:rFonts w:cs="Times New Roman"/>
          <w:b/>
          <w:sz w:val="24"/>
          <w:szCs w:val="24"/>
        </w:rPr>
      </w:pPr>
    </w:p>
    <w:p w:rsidR="009B6E8E" w:rsidRPr="009473FD" w:rsidRDefault="009B6E8E" w:rsidP="009B6E8E">
      <w:pPr>
        <w:pStyle w:val="NormlWeb"/>
        <w:numPr>
          <w:ilvl w:val="0"/>
          <w:numId w:val="3"/>
        </w:numPr>
        <w:tabs>
          <w:tab w:val="left" w:pos="964"/>
        </w:tabs>
        <w:spacing w:before="0" w:beforeAutospacing="0" w:after="0" w:afterAutospacing="0"/>
        <w:jc w:val="both"/>
      </w:pPr>
      <w:r w:rsidRPr="009473FD">
        <w:t xml:space="preserve">alkalmassági követelménynek a következő </w:t>
      </w:r>
      <w:proofErr w:type="gramStart"/>
      <w:r w:rsidRPr="009473FD">
        <w:t>szervezet(</w:t>
      </w:r>
      <w:proofErr w:type="spellStart"/>
      <w:proofErr w:type="gramEnd"/>
      <w:r w:rsidRPr="009473FD">
        <w:t>ek</w:t>
      </w:r>
      <w:proofErr w:type="spellEnd"/>
      <w:r w:rsidRPr="009473FD">
        <w:t>) (vagy személy/</w:t>
      </w:r>
      <w:proofErr w:type="spellStart"/>
      <w:r w:rsidRPr="009473FD">
        <w:t>ek</w:t>
      </w:r>
      <w:proofErr w:type="spellEnd"/>
      <w:r w:rsidRPr="009473FD">
        <w:t>) kapacitására támaszkodva kíván megfelelni:</w:t>
      </w:r>
    </w:p>
    <w:p w:rsidR="009B6E8E" w:rsidRPr="009473FD" w:rsidRDefault="009B6E8E" w:rsidP="009B6E8E">
      <w:pPr>
        <w:widowControl w:val="0"/>
        <w:spacing w:line="280" w:lineRule="exact"/>
        <w:jc w:val="both"/>
        <w:rPr>
          <w:rFonts w:cs="Times New Roman"/>
          <w:color w:val="000000"/>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6412"/>
      </w:tblGrid>
      <w:tr w:rsidR="009B6E8E" w:rsidRPr="009473FD" w:rsidTr="00B631F5">
        <w:tc>
          <w:tcPr>
            <w:tcW w:w="2976" w:type="dxa"/>
            <w:shd w:val="clear" w:color="auto" w:fill="8DB3E2"/>
          </w:tcPr>
          <w:p w:rsidR="009B6E8E" w:rsidRPr="009473FD" w:rsidRDefault="009B6E8E" w:rsidP="00B631F5">
            <w:pPr>
              <w:widowControl w:val="0"/>
              <w:spacing w:line="280" w:lineRule="exact"/>
              <w:jc w:val="center"/>
              <w:rPr>
                <w:rFonts w:cs="Times New Roman"/>
                <w:b/>
                <w:bCs/>
                <w:color w:val="000000"/>
                <w:sz w:val="24"/>
                <w:szCs w:val="24"/>
              </w:rPr>
            </w:pPr>
            <w:r w:rsidRPr="009473FD">
              <w:rPr>
                <w:rFonts w:cs="Times New Roman"/>
                <w:b/>
                <w:bCs/>
                <w:color w:val="000000"/>
                <w:sz w:val="24"/>
                <w:szCs w:val="24"/>
              </w:rPr>
              <w:t>Alkalmasság igazolásában részt vevő szervezet (személy) megnevezése</w:t>
            </w:r>
          </w:p>
        </w:tc>
        <w:tc>
          <w:tcPr>
            <w:tcW w:w="6771" w:type="dxa"/>
            <w:shd w:val="clear" w:color="auto" w:fill="8DB3E2"/>
          </w:tcPr>
          <w:p w:rsidR="009B6E8E" w:rsidRPr="009473FD" w:rsidRDefault="009B6E8E" w:rsidP="00B631F5">
            <w:pPr>
              <w:widowControl w:val="0"/>
              <w:spacing w:line="280" w:lineRule="exact"/>
              <w:jc w:val="center"/>
              <w:rPr>
                <w:rFonts w:cs="Times New Roman"/>
                <w:b/>
                <w:bCs/>
                <w:color w:val="000000"/>
                <w:sz w:val="24"/>
                <w:szCs w:val="24"/>
              </w:rPr>
            </w:pPr>
            <w:r w:rsidRPr="009473FD">
              <w:rPr>
                <w:rFonts w:cs="Times New Roman"/>
                <w:b/>
                <w:bCs/>
                <w:color w:val="000000"/>
                <w:sz w:val="24"/>
                <w:szCs w:val="24"/>
              </w:rPr>
              <w:t xml:space="preserve"> A felhívás vonatkozó pontjának megjelölése, amely alkalmassági követelmény érdekében ajánlattevő szervezet (személy) erőforrására (is) támaszkodik.</w:t>
            </w:r>
          </w:p>
          <w:p w:rsidR="009B6E8E" w:rsidRPr="009473FD" w:rsidRDefault="009B6E8E" w:rsidP="00B631F5">
            <w:pPr>
              <w:widowControl w:val="0"/>
              <w:spacing w:line="280" w:lineRule="exact"/>
              <w:jc w:val="center"/>
              <w:rPr>
                <w:rFonts w:cs="Times New Roman"/>
                <w:b/>
                <w:bCs/>
                <w:color w:val="000000"/>
                <w:sz w:val="24"/>
                <w:szCs w:val="24"/>
              </w:rPr>
            </w:pPr>
            <w:r w:rsidRPr="009473FD">
              <w:rPr>
                <w:rFonts w:cs="Times New Roman"/>
                <w:b/>
                <w:bCs/>
                <w:color w:val="000000"/>
                <w:sz w:val="24"/>
                <w:szCs w:val="24"/>
              </w:rPr>
              <w:t>[III.I.3. M.1</w:t>
            </w:r>
            <w:r>
              <w:rPr>
                <w:rFonts w:cs="Times New Roman"/>
                <w:b/>
                <w:bCs/>
                <w:color w:val="000000"/>
                <w:sz w:val="24"/>
                <w:szCs w:val="24"/>
              </w:rPr>
              <w:t>.1</w:t>
            </w:r>
            <w:r w:rsidRPr="009473FD">
              <w:rPr>
                <w:rFonts w:cs="Times New Roman"/>
                <w:b/>
                <w:bCs/>
                <w:color w:val="000000"/>
                <w:sz w:val="24"/>
                <w:szCs w:val="24"/>
              </w:rPr>
              <w:t>)]</w:t>
            </w:r>
          </w:p>
        </w:tc>
      </w:tr>
      <w:tr w:rsidR="009B6E8E" w:rsidRPr="009473FD" w:rsidTr="00B631F5">
        <w:tc>
          <w:tcPr>
            <w:tcW w:w="2976" w:type="dxa"/>
            <w:vAlign w:val="center"/>
          </w:tcPr>
          <w:p w:rsidR="009B6E8E" w:rsidRPr="009473FD" w:rsidRDefault="009B6E8E" w:rsidP="00B631F5">
            <w:pPr>
              <w:widowControl w:val="0"/>
              <w:spacing w:line="280" w:lineRule="exact"/>
              <w:rPr>
                <w:rFonts w:cs="Times New Roman"/>
                <w:bCs/>
                <w:color w:val="000000"/>
                <w:sz w:val="24"/>
                <w:szCs w:val="24"/>
              </w:rPr>
            </w:pPr>
          </w:p>
        </w:tc>
        <w:tc>
          <w:tcPr>
            <w:tcW w:w="6771" w:type="dxa"/>
            <w:vAlign w:val="center"/>
          </w:tcPr>
          <w:p w:rsidR="009B6E8E" w:rsidRPr="009473FD" w:rsidRDefault="009B6E8E" w:rsidP="00B631F5">
            <w:pPr>
              <w:widowControl w:val="0"/>
              <w:spacing w:line="280" w:lineRule="exact"/>
              <w:jc w:val="center"/>
              <w:rPr>
                <w:rFonts w:cs="Times New Roman"/>
                <w:bCs/>
                <w:color w:val="000000"/>
                <w:sz w:val="24"/>
                <w:szCs w:val="24"/>
              </w:rPr>
            </w:pPr>
          </w:p>
        </w:tc>
      </w:tr>
      <w:tr w:rsidR="009B6E8E" w:rsidRPr="009473FD" w:rsidTr="00B631F5">
        <w:tc>
          <w:tcPr>
            <w:tcW w:w="2976" w:type="dxa"/>
            <w:vAlign w:val="center"/>
          </w:tcPr>
          <w:p w:rsidR="009B6E8E" w:rsidRPr="009473FD" w:rsidRDefault="009B6E8E" w:rsidP="00B631F5">
            <w:pPr>
              <w:widowControl w:val="0"/>
              <w:spacing w:line="280" w:lineRule="exact"/>
              <w:rPr>
                <w:rFonts w:cs="Times New Roman"/>
                <w:bCs/>
                <w:color w:val="000000"/>
                <w:sz w:val="24"/>
                <w:szCs w:val="24"/>
              </w:rPr>
            </w:pPr>
          </w:p>
        </w:tc>
        <w:tc>
          <w:tcPr>
            <w:tcW w:w="6771" w:type="dxa"/>
            <w:vAlign w:val="center"/>
          </w:tcPr>
          <w:p w:rsidR="009B6E8E" w:rsidRPr="009473FD" w:rsidRDefault="009B6E8E" w:rsidP="00B631F5">
            <w:pPr>
              <w:widowControl w:val="0"/>
              <w:spacing w:line="280" w:lineRule="exact"/>
              <w:jc w:val="center"/>
              <w:rPr>
                <w:rFonts w:cs="Times New Roman"/>
                <w:bCs/>
                <w:color w:val="000000"/>
                <w:sz w:val="24"/>
                <w:szCs w:val="24"/>
              </w:rPr>
            </w:pPr>
          </w:p>
        </w:tc>
      </w:tr>
      <w:tr w:rsidR="009B6E8E" w:rsidRPr="009473FD" w:rsidTr="00B631F5">
        <w:tc>
          <w:tcPr>
            <w:tcW w:w="2976" w:type="dxa"/>
            <w:vAlign w:val="center"/>
          </w:tcPr>
          <w:p w:rsidR="009B6E8E" w:rsidRPr="009473FD" w:rsidRDefault="009B6E8E" w:rsidP="00B631F5">
            <w:pPr>
              <w:widowControl w:val="0"/>
              <w:spacing w:line="280" w:lineRule="exact"/>
              <w:rPr>
                <w:rFonts w:cs="Times New Roman"/>
                <w:bCs/>
                <w:color w:val="000000"/>
                <w:sz w:val="24"/>
                <w:szCs w:val="24"/>
              </w:rPr>
            </w:pPr>
          </w:p>
        </w:tc>
        <w:tc>
          <w:tcPr>
            <w:tcW w:w="6771" w:type="dxa"/>
            <w:vAlign w:val="center"/>
          </w:tcPr>
          <w:p w:rsidR="009B6E8E" w:rsidRPr="009473FD" w:rsidRDefault="009B6E8E" w:rsidP="00B631F5">
            <w:pPr>
              <w:widowControl w:val="0"/>
              <w:spacing w:line="280" w:lineRule="exact"/>
              <w:jc w:val="center"/>
              <w:rPr>
                <w:rFonts w:cs="Times New Roman"/>
                <w:bCs/>
                <w:color w:val="000000"/>
                <w:sz w:val="24"/>
                <w:szCs w:val="24"/>
              </w:rPr>
            </w:pPr>
          </w:p>
        </w:tc>
      </w:tr>
      <w:tr w:rsidR="009B6E8E" w:rsidRPr="009473FD" w:rsidTr="00B631F5">
        <w:tc>
          <w:tcPr>
            <w:tcW w:w="2976" w:type="dxa"/>
            <w:vAlign w:val="center"/>
          </w:tcPr>
          <w:p w:rsidR="009B6E8E" w:rsidRPr="009473FD" w:rsidRDefault="009B6E8E" w:rsidP="00B631F5">
            <w:pPr>
              <w:widowControl w:val="0"/>
              <w:spacing w:line="280" w:lineRule="exact"/>
              <w:rPr>
                <w:rFonts w:cs="Times New Roman"/>
                <w:bCs/>
                <w:color w:val="000000"/>
                <w:sz w:val="24"/>
                <w:szCs w:val="24"/>
              </w:rPr>
            </w:pPr>
          </w:p>
        </w:tc>
        <w:tc>
          <w:tcPr>
            <w:tcW w:w="6771" w:type="dxa"/>
            <w:vAlign w:val="center"/>
          </w:tcPr>
          <w:p w:rsidR="009B6E8E" w:rsidRPr="009473FD" w:rsidRDefault="009B6E8E" w:rsidP="00B631F5">
            <w:pPr>
              <w:widowControl w:val="0"/>
              <w:spacing w:line="280" w:lineRule="exact"/>
              <w:jc w:val="center"/>
              <w:rPr>
                <w:rFonts w:cs="Times New Roman"/>
                <w:bCs/>
                <w:color w:val="000000"/>
                <w:sz w:val="24"/>
                <w:szCs w:val="24"/>
              </w:rPr>
            </w:pPr>
          </w:p>
        </w:tc>
      </w:tr>
      <w:tr w:rsidR="009B6E8E" w:rsidRPr="009473FD" w:rsidTr="00B631F5">
        <w:tc>
          <w:tcPr>
            <w:tcW w:w="2976" w:type="dxa"/>
            <w:vAlign w:val="center"/>
          </w:tcPr>
          <w:p w:rsidR="009B6E8E" w:rsidRPr="009473FD" w:rsidRDefault="009B6E8E" w:rsidP="00B631F5">
            <w:pPr>
              <w:widowControl w:val="0"/>
              <w:spacing w:line="280" w:lineRule="exact"/>
              <w:rPr>
                <w:rFonts w:cs="Times New Roman"/>
                <w:bCs/>
                <w:color w:val="000000"/>
                <w:sz w:val="24"/>
                <w:szCs w:val="24"/>
              </w:rPr>
            </w:pPr>
          </w:p>
        </w:tc>
        <w:tc>
          <w:tcPr>
            <w:tcW w:w="6771" w:type="dxa"/>
            <w:vAlign w:val="center"/>
          </w:tcPr>
          <w:p w:rsidR="009B6E8E" w:rsidRPr="009473FD" w:rsidRDefault="009B6E8E" w:rsidP="00B631F5">
            <w:pPr>
              <w:widowControl w:val="0"/>
              <w:spacing w:line="280" w:lineRule="exact"/>
              <w:jc w:val="center"/>
              <w:rPr>
                <w:rFonts w:cs="Times New Roman"/>
                <w:bCs/>
                <w:color w:val="000000"/>
                <w:sz w:val="24"/>
                <w:szCs w:val="24"/>
              </w:rPr>
            </w:pPr>
          </w:p>
        </w:tc>
      </w:tr>
    </w:tbl>
    <w:p w:rsidR="009B6E8E" w:rsidRPr="009473FD" w:rsidRDefault="009B6E8E" w:rsidP="009B6E8E">
      <w:pPr>
        <w:rPr>
          <w:rFonts w:cs="Times New Roman"/>
          <w:b/>
          <w:sz w:val="24"/>
          <w:szCs w:val="24"/>
        </w:rPr>
      </w:pPr>
    </w:p>
    <w:p w:rsidR="009B6E8E" w:rsidRPr="009473FD" w:rsidRDefault="009B6E8E" w:rsidP="009B6E8E">
      <w:pPr>
        <w:jc w:val="both"/>
        <w:rPr>
          <w:rFonts w:cs="Times New Roman"/>
          <w:sz w:val="24"/>
          <w:szCs w:val="24"/>
        </w:rPr>
      </w:pPr>
      <w:r w:rsidRPr="009473FD">
        <w:rPr>
          <w:rFonts w:cs="Times New Roman"/>
          <w:sz w:val="24"/>
          <w:szCs w:val="24"/>
        </w:rPr>
        <w:t>Jelen nyilatkozatom mellékleteként csatolom a műszaki és szakmai alkalmasság igazolásához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9B6E8E" w:rsidRPr="009473FD" w:rsidRDefault="009B6E8E" w:rsidP="009B6E8E">
      <w:pPr>
        <w:rPr>
          <w:rFonts w:cs="Times New Roman"/>
          <w:b/>
          <w:sz w:val="24"/>
          <w:szCs w:val="24"/>
        </w:rPr>
      </w:pPr>
    </w:p>
    <w:tbl>
      <w:tblPr>
        <w:tblW w:w="8391" w:type="dxa"/>
        <w:tblLook w:val="04A0" w:firstRow="1" w:lastRow="0" w:firstColumn="1" w:lastColumn="0" w:noHBand="0" w:noVBand="1"/>
      </w:tblPr>
      <w:tblGrid>
        <w:gridCol w:w="1306"/>
        <w:gridCol w:w="3146"/>
        <w:gridCol w:w="3939"/>
      </w:tblGrid>
      <w:tr w:rsidR="009B6E8E" w:rsidRPr="009473FD" w:rsidTr="00B631F5">
        <w:trPr>
          <w:trHeight w:val="23"/>
        </w:trPr>
        <w:tc>
          <w:tcPr>
            <w:tcW w:w="8391" w:type="dxa"/>
            <w:gridSpan w:val="3"/>
            <w:shd w:val="clear" w:color="auto" w:fill="auto"/>
            <w:hideMark/>
          </w:tcPr>
          <w:p w:rsidR="009B6E8E" w:rsidRPr="009473FD" w:rsidRDefault="009B6E8E" w:rsidP="00B631F5">
            <w:pPr>
              <w:tabs>
                <w:tab w:val="right" w:pos="0"/>
                <w:tab w:val="right" w:pos="9026"/>
              </w:tabs>
              <w:spacing w:before="100" w:after="100"/>
              <w:jc w:val="both"/>
              <w:outlineLvl w:val="0"/>
              <w:rPr>
                <w:rFonts w:cs="Times New Roman"/>
                <w:sz w:val="24"/>
                <w:szCs w:val="24"/>
              </w:rPr>
            </w:pPr>
            <w:r w:rsidRPr="009473FD">
              <w:rPr>
                <w:rFonts w:cs="Times New Roman"/>
                <w:sz w:val="24"/>
                <w:szCs w:val="24"/>
              </w:rPr>
              <w:t>Kelt</w:t>
            </w:r>
            <w:proofErr w:type="gramStart"/>
            <w:r w:rsidRPr="009473FD">
              <w:rPr>
                <w:rFonts w:cs="Times New Roman"/>
                <w:sz w:val="24"/>
                <w:szCs w:val="24"/>
              </w:rPr>
              <w:t>: …</w:t>
            </w:r>
            <w:proofErr w:type="gramEnd"/>
            <w:r w:rsidRPr="009473FD">
              <w:rPr>
                <w:rFonts w:cs="Times New Roman"/>
                <w:sz w:val="24"/>
                <w:szCs w:val="24"/>
              </w:rPr>
              <w:t>………., 2018. év ……….. hónap …. napján</w:t>
            </w:r>
          </w:p>
        </w:tc>
      </w:tr>
      <w:tr w:rsidR="009B6E8E" w:rsidRPr="009473FD" w:rsidTr="00B631F5">
        <w:trPr>
          <w:trHeight w:val="23"/>
        </w:trPr>
        <w:tc>
          <w:tcPr>
            <w:tcW w:w="1306" w:type="dxa"/>
            <w:shd w:val="clear" w:color="auto" w:fill="auto"/>
          </w:tcPr>
          <w:p w:rsidR="009B6E8E" w:rsidRPr="009473FD" w:rsidRDefault="009B6E8E" w:rsidP="00B631F5">
            <w:pPr>
              <w:spacing w:before="100" w:after="100"/>
              <w:jc w:val="both"/>
              <w:rPr>
                <w:rFonts w:cs="Times New Roman"/>
                <w:sz w:val="24"/>
                <w:szCs w:val="24"/>
              </w:rPr>
            </w:pPr>
          </w:p>
        </w:tc>
        <w:tc>
          <w:tcPr>
            <w:tcW w:w="3146" w:type="dxa"/>
            <w:shd w:val="clear" w:color="auto" w:fill="auto"/>
          </w:tcPr>
          <w:p w:rsidR="009B6E8E" w:rsidRPr="009473FD" w:rsidRDefault="009B6E8E" w:rsidP="00B631F5">
            <w:pPr>
              <w:spacing w:before="100" w:after="100"/>
              <w:jc w:val="both"/>
              <w:rPr>
                <w:rFonts w:cs="Times New Roman"/>
                <w:sz w:val="24"/>
                <w:szCs w:val="24"/>
              </w:rPr>
            </w:pPr>
          </w:p>
        </w:tc>
        <w:tc>
          <w:tcPr>
            <w:tcW w:w="3939" w:type="dxa"/>
            <w:tcBorders>
              <w:top w:val="nil"/>
              <w:left w:val="nil"/>
              <w:bottom w:val="single" w:sz="4" w:space="0" w:color="auto"/>
              <w:right w:val="nil"/>
            </w:tcBorders>
            <w:shd w:val="clear" w:color="auto" w:fill="auto"/>
          </w:tcPr>
          <w:p w:rsidR="009B6E8E" w:rsidRPr="009473FD" w:rsidRDefault="009B6E8E" w:rsidP="00B631F5">
            <w:pPr>
              <w:spacing w:before="100" w:after="100"/>
              <w:jc w:val="both"/>
              <w:rPr>
                <w:rFonts w:cs="Times New Roman"/>
                <w:sz w:val="24"/>
                <w:szCs w:val="24"/>
              </w:rPr>
            </w:pPr>
          </w:p>
        </w:tc>
      </w:tr>
      <w:tr w:rsidR="009B6E8E" w:rsidRPr="009473FD" w:rsidTr="00B631F5">
        <w:trPr>
          <w:trHeight w:val="365"/>
        </w:trPr>
        <w:tc>
          <w:tcPr>
            <w:tcW w:w="130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14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939" w:type="dxa"/>
            <w:tcBorders>
              <w:top w:val="single" w:sz="4" w:space="0" w:color="auto"/>
              <w:left w:val="nil"/>
              <w:bottom w:val="nil"/>
              <w:right w:val="nil"/>
            </w:tcBorders>
            <w:shd w:val="clear" w:color="auto" w:fill="auto"/>
            <w:vAlign w:val="center"/>
            <w:hideMark/>
          </w:tcPr>
          <w:p w:rsidR="009B6E8E" w:rsidRPr="009473FD" w:rsidRDefault="009B6E8E" w:rsidP="00B631F5">
            <w:pPr>
              <w:tabs>
                <w:tab w:val="right" w:pos="0"/>
                <w:tab w:val="right" w:pos="9026"/>
              </w:tabs>
              <w:spacing w:before="100" w:after="100"/>
              <w:jc w:val="center"/>
              <w:outlineLvl w:val="0"/>
              <w:rPr>
                <w:rFonts w:cs="Times New Roman"/>
                <w:bCs/>
                <w:sz w:val="24"/>
                <w:szCs w:val="24"/>
              </w:rPr>
            </w:pPr>
            <w:r w:rsidRPr="009473FD">
              <w:rPr>
                <w:rFonts w:cs="Times New Roman"/>
                <w:sz w:val="24"/>
                <w:szCs w:val="24"/>
              </w:rPr>
              <w:t>(cégjegyzésre jogosult vagy szabályszerűen meghatalmazott képviselő aláírása)</w:t>
            </w:r>
          </w:p>
        </w:tc>
      </w:tr>
    </w:tbl>
    <w:p w:rsidR="009B6E8E" w:rsidRPr="009473FD" w:rsidRDefault="009B6E8E" w:rsidP="009B6E8E">
      <w:pPr>
        <w:tabs>
          <w:tab w:val="center" w:pos="6804"/>
        </w:tabs>
        <w:rPr>
          <w:rFonts w:cs="Times New Roman"/>
          <w:color w:val="000000"/>
          <w:sz w:val="24"/>
          <w:szCs w:val="24"/>
        </w:rPr>
      </w:pPr>
      <w:r w:rsidRPr="009473FD">
        <w:rPr>
          <w:rFonts w:cs="Times New Roman"/>
          <w:color w:val="000000"/>
          <w:sz w:val="24"/>
          <w:szCs w:val="24"/>
        </w:rPr>
        <w:br w:type="page"/>
      </w: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sz w:val="24"/>
          <w:szCs w:val="24"/>
        </w:rPr>
      </w:pPr>
      <w:r w:rsidRPr="009473FD">
        <w:rPr>
          <w:rFonts w:cs="Times New Roman"/>
          <w:b/>
          <w:sz w:val="24"/>
          <w:szCs w:val="24"/>
        </w:rPr>
        <w:t xml:space="preserve">NYILATKOZAT </w:t>
      </w:r>
      <w:r w:rsidRPr="009473FD">
        <w:rPr>
          <w:rFonts w:cs="Times New Roman"/>
          <w:sz w:val="24"/>
          <w:szCs w:val="24"/>
          <w:vertAlign w:val="superscript"/>
        </w:rPr>
        <w:footnoteReference w:id="3"/>
      </w:r>
      <w:r w:rsidRPr="009473FD">
        <w:rPr>
          <w:rFonts w:cs="Times New Roman"/>
          <w:b/>
          <w:sz w:val="24"/>
          <w:szCs w:val="24"/>
        </w:rPr>
        <w:br/>
        <w:t>a Kbt. 66. § (6) bekezdésének a)</w:t>
      </w:r>
      <w:proofErr w:type="spellStart"/>
      <w:r w:rsidRPr="009473FD">
        <w:rPr>
          <w:rFonts w:cs="Times New Roman"/>
          <w:b/>
          <w:sz w:val="24"/>
          <w:szCs w:val="24"/>
        </w:rPr>
        <w:t>-b</w:t>
      </w:r>
      <w:proofErr w:type="spellEnd"/>
      <w:r w:rsidRPr="009473FD">
        <w:rPr>
          <w:rFonts w:cs="Times New Roman"/>
          <w:b/>
          <w:sz w:val="24"/>
          <w:szCs w:val="24"/>
        </w:rPr>
        <w:t>) pontjaiban foglaltakról</w:t>
      </w:r>
    </w:p>
    <w:p w:rsidR="009B6E8E" w:rsidRPr="009473FD" w:rsidRDefault="009B6E8E" w:rsidP="009B6E8E">
      <w:pPr>
        <w:pStyle w:val="Style91"/>
        <w:widowControl/>
        <w:jc w:val="center"/>
        <w:rPr>
          <w:rStyle w:val="FontStyle120"/>
        </w:rPr>
      </w:pPr>
      <w:r w:rsidRPr="009473FD">
        <w:rPr>
          <w:rStyle w:val="FontStyle120"/>
        </w:rPr>
        <w:t>(nyilatkozatminta)</w:t>
      </w:r>
    </w:p>
    <w:p w:rsidR="009B6E8E" w:rsidRPr="009473FD" w:rsidRDefault="009B6E8E" w:rsidP="009B6E8E">
      <w:pPr>
        <w:jc w:val="center"/>
        <w:rPr>
          <w:rFonts w:cs="Times New Roman"/>
          <w:sz w:val="24"/>
          <w:szCs w:val="24"/>
        </w:rPr>
      </w:pPr>
      <w:proofErr w:type="gramStart"/>
      <w:r w:rsidRPr="009473FD">
        <w:rPr>
          <w:rFonts w:cs="Times New Roman"/>
          <w:sz w:val="24"/>
          <w:szCs w:val="24"/>
        </w:rPr>
        <w:t>a</w:t>
      </w:r>
      <w:proofErr w:type="gramEnd"/>
      <w:r w:rsidRPr="009473FD">
        <w:rPr>
          <w:rFonts w:cs="Times New Roman"/>
          <w:sz w:val="24"/>
          <w:szCs w:val="24"/>
        </w:rPr>
        <w:t xml:space="preserve"> </w:t>
      </w:r>
      <w:r w:rsidRPr="009473FD">
        <w:rPr>
          <w:rFonts w:cs="Times New Roman"/>
          <w:b/>
          <w:sz w:val="24"/>
          <w:szCs w:val="24"/>
        </w:rPr>
        <w:t>Törökszentmiklós Városi Önkormányzat</w:t>
      </w:r>
      <w:r w:rsidRPr="009473FD">
        <w:rPr>
          <w:rFonts w:cs="Times New Roman"/>
          <w:sz w:val="24"/>
          <w:szCs w:val="24"/>
        </w:rPr>
        <w:t>, mint Ajánlatkérő által indított „</w:t>
      </w:r>
      <w:r w:rsidRPr="009473FD">
        <w:rPr>
          <w:rFonts w:cs="Times New Roman"/>
          <w:b/>
          <w:sz w:val="24"/>
          <w:szCs w:val="24"/>
        </w:rPr>
        <w:t>Villamos energia beszerzése a 2019. évre</w:t>
      </w:r>
      <w:r w:rsidRPr="009473FD">
        <w:rPr>
          <w:rFonts w:cs="Times New Roman"/>
          <w:sz w:val="24"/>
          <w:szCs w:val="24"/>
        </w:rPr>
        <w:t>” tárgyú közbeszerzési eljárásban</w:t>
      </w:r>
    </w:p>
    <w:p w:rsidR="009B6E8E" w:rsidRPr="009473FD" w:rsidRDefault="009B6E8E" w:rsidP="009B6E8E">
      <w:pPr>
        <w:pStyle w:val="Listaszerbekezds"/>
        <w:numPr>
          <w:ilvl w:val="0"/>
          <w:numId w:val="8"/>
        </w:numPr>
        <w:jc w:val="center"/>
        <w:rPr>
          <w:rFonts w:ascii="Times New Roman" w:hAnsi="Times New Roman"/>
          <w:b/>
          <w:sz w:val="24"/>
          <w:szCs w:val="24"/>
        </w:rPr>
      </w:pPr>
      <w:r w:rsidRPr="009473FD">
        <w:rPr>
          <w:rFonts w:ascii="Times New Roman" w:hAnsi="Times New Roman"/>
          <w:b/>
          <w:sz w:val="24"/>
          <w:szCs w:val="24"/>
        </w:rPr>
        <w:t>rész: Intézményi felhasználási célú villamos energia beszerzése a 2019. évre</w:t>
      </w:r>
    </w:p>
    <w:p w:rsidR="009B6E8E" w:rsidRPr="009473FD" w:rsidRDefault="009B6E8E" w:rsidP="009B6E8E">
      <w:pPr>
        <w:jc w:val="center"/>
        <w:rPr>
          <w:rFonts w:cs="Times New Roman"/>
          <w:sz w:val="24"/>
          <w:szCs w:val="24"/>
        </w:rPr>
      </w:pPr>
    </w:p>
    <w:p w:rsidR="009B6E8E" w:rsidRPr="009473FD" w:rsidRDefault="009B6E8E" w:rsidP="009B6E8E">
      <w:pPr>
        <w:pStyle w:val="Listaszerbekezds"/>
        <w:ind w:left="0"/>
        <w:jc w:val="both"/>
        <w:rPr>
          <w:rFonts w:ascii="Times New Roman" w:hAnsi="Times New Roman"/>
          <w:sz w:val="24"/>
          <w:szCs w:val="24"/>
        </w:rPr>
      </w:pPr>
      <w:proofErr w:type="gramStart"/>
      <w:r w:rsidRPr="009473FD">
        <w:rPr>
          <w:rFonts w:ascii="Times New Roman" w:hAnsi="Times New Roman"/>
          <w:sz w:val="24"/>
          <w:szCs w:val="24"/>
        </w:rPr>
        <w:t>Alulírott ….</w:t>
      </w:r>
      <w:proofErr w:type="gramEnd"/>
      <w:r w:rsidRPr="009473FD">
        <w:rPr>
          <w:rFonts w:ascii="Times New Roman" w:hAnsi="Times New Roman"/>
          <w:sz w:val="24"/>
          <w:szCs w:val="24"/>
        </w:rPr>
        <w:t xml:space="preserve">....................................... (képviselő neve), mint a(z) …....................................... (ajánlattevő neve) képviselője </w:t>
      </w: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roofErr w:type="gramStart"/>
      <w:r w:rsidRPr="009473FD">
        <w:rPr>
          <w:rFonts w:cs="Times New Roman"/>
          <w:b/>
          <w:spacing w:val="80"/>
          <w:sz w:val="24"/>
          <w:szCs w:val="24"/>
        </w:rPr>
        <w:t>nyilatkozo</w:t>
      </w:r>
      <w:r w:rsidRPr="009473FD">
        <w:rPr>
          <w:rFonts w:cs="Times New Roman"/>
          <w:b/>
          <w:sz w:val="24"/>
          <w:szCs w:val="24"/>
        </w:rPr>
        <w:t>m</w:t>
      </w:r>
      <w:proofErr w:type="gramEnd"/>
      <w:r w:rsidRPr="009473FD">
        <w:rPr>
          <w:rFonts w:cs="Times New Roman"/>
          <w:b/>
          <w:sz w:val="24"/>
          <w:szCs w:val="24"/>
        </w:rPr>
        <w:t>,</w:t>
      </w:r>
    </w:p>
    <w:p w:rsidR="009B6E8E" w:rsidRPr="009473FD" w:rsidRDefault="009B6E8E" w:rsidP="009B6E8E">
      <w:pPr>
        <w:jc w:val="both"/>
        <w:rPr>
          <w:rFonts w:cs="Times New Roman"/>
          <w:b/>
          <w:sz w:val="24"/>
          <w:szCs w:val="24"/>
        </w:rPr>
      </w:pPr>
      <w:proofErr w:type="gramStart"/>
      <w:r w:rsidRPr="009473FD">
        <w:rPr>
          <w:rFonts w:cs="Times New Roman"/>
          <w:sz w:val="24"/>
          <w:szCs w:val="24"/>
        </w:rPr>
        <w:t>hogy</w:t>
      </w:r>
      <w:proofErr w:type="gramEnd"/>
      <w:r w:rsidRPr="009473FD">
        <w:rPr>
          <w:rFonts w:cs="Times New Roman"/>
          <w:sz w:val="24"/>
          <w:szCs w:val="24"/>
        </w:rPr>
        <w:t xml:space="preserve"> a ……………………………………………..  (ajánlattevő neve) tárgyi közbeszerzési</w:t>
      </w:r>
      <w:r w:rsidRPr="009473FD" w:rsidDel="00D24633">
        <w:rPr>
          <w:rFonts w:cs="Times New Roman"/>
          <w:sz w:val="24"/>
          <w:szCs w:val="24"/>
        </w:rPr>
        <w:t xml:space="preserve"> </w:t>
      </w:r>
      <w:r w:rsidRPr="009473FD">
        <w:rPr>
          <w:rFonts w:cs="Times New Roman"/>
          <w:sz w:val="24"/>
          <w:szCs w:val="24"/>
        </w:rPr>
        <w:t xml:space="preserve">eljárás eredményképpen létrejövő szerződés teljesítéséhez </w:t>
      </w:r>
      <w:r w:rsidRPr="009473FD">
        <w:rPr>
          <w:rFonts w:cs="Times New Roman"/>
          <w:b/>
          <w:sz w:val="24"/>
          <w:szCs w:val="24"/>
          <w:u w:val="single"/>
        </w:rPr>
        <w:t>nem kíván alvállalkozót</w:t>
      </w:r>
      <w:r w:rsidRPr="009473FD">
        <w:rPr>
          <w:rFonts w:cs="Times New Roman"/>
          <w:b/>
          <w:sz w:val="24"/>
          <w:szCs w:val="24"/>
        </w:rPr>
        <w:t xml:space="preserve"> igénybe venni.</w:t>
      </w:r>
    </w:p>
    <w:p w:rsidR="009B6E8E" w:rsidRPr="009473FD" w:rsidRDefault="009B6E8E" w:rsidP="009B6E8E">
      <w:pPr>
        <w:pStyle w:val="Szvegtrzs"/>
        <w:rPr>
          <w:rFonts w:ascii="Times New Roman" w:hAnsi="Times New Roman"/>
          <w:sz w:val="24"/>
          <w:szCs w:val="24"/>
        </w:rPr>
      </w:pPr>
    </w:p>
    <w:p w:rsidR="009B6E8E" w:rsidRPr="009473FD" w:rsidRDefault="009B6E8E" w:rsidP="009B6E8E">
      <w:pPr>
        <w:jc w:val="both"/>
        <w:rPr>
          <w:rFonts w:cs="Times New Roman"/>
          <w:sz w:val="24"/>
          <w:szCs w:val="24"/>
        </w:rPr>
      </w:pPr>
      <w:r w:rsidRPr="009473FD">
        <w:rPr>
          <w:rFonts w:cs="Times New Roman"/>
          <w:sz w:val="24"/>
          <w:szCs w:val="24"/>
        </w:rPr>
        <w:t>Kelt</w:t>
      </w:r>
      <w:proofErr w:type="gramStart"/>
      <w:r w:rsidRPr="009473FD">
        <w:rPr>
          <w:rFonts w:cs="Times New Roman"/>
          <w:sz w:val="24"/>
          <w:szCs w:val="24"/>
        </w:rPr>
        <w:t>: …</w:t>
      </w:r>
      <w:proofErr w:type="gramEnd"/>
      <w:r w:rsidRPr="009473FD">
        <w:rPr>
          <w:rFonts w:cs="Times New Roman"/>
          <w:sz w:val="24"/>
          <w:szCs w:val="24"/>
        </w:rPr>
        <w:t>………………., 2018. év ……………….. hónap …. napján</w:t>
      </w:r>
    </w:p>
    <w:p w:rsidR="009B6E8E" w:rsidRPr="009473FD" w:rsidRDefault="009B6E8E" w:rsidP="009B6E8E">
      <w:pPr>
        <w:rPr>
          <w:rFonts w:cs="Times New Roman"/>
          <w:color w:val="000000"/>
          <w:sz w:val="24"/>
          <w:szCs w:val="24"/>
        </w:rPr>
      </w:pPr>
    </w:p>
    <w:p w:rsidR="009B6E8E" w:rsidRPr="009473FD" w:rsidRDefault="009B6E8E" w:rsidP="009B6E8E">
      <w:pPr>
        <w:tabs>
          <w:tab w:val="center" w:pos="6804"/>
        </w:tabs>
        <w:rPr>
          <w:rFonts w:cs="Times New Roman"/>
          <w:color w:val="000000"/>
          <w:sz w:val="24"/>
          <w:szCs w:val="24"/>
        </w:rPr>
      </w:pPr>
      <w:r w:rsidRPr="009473FD">
        <w:rPr>
          <w:rFonts w:cs="Times New Roman"/>
          <w:color w:val="000000"/>
          <w:sz w:val="24"/>
          <w:szCs w:val="24"/>
        </w:rPr>
        <w:tab/>
        <w:t>………………………………………….</w:t>
      </w:r>
    </w:p>
    <w:p w:rsidR="009B6E8E" w:rsidRPr="009473FD" w:rsidRDefault="009B6E8E" w:rsidP="009B6E8E">
      <w:pPr>
        <w:pBdr>
          <w:bottom w:val="single" w:sz="6" w:space="1" w:color="auto"/>
        </w:pBdr>
        <w:tabs>
          <w:tab w:val="center" w:pos="6804"/>
        </w:tabs>
        <w:rPr>
          <w:rFonts w:cs="Times New Roman"/>
          <w:color w:val="000000"/>
          <w:sz w:val="24"/>
          <w:szCs w:val="24"/>
        </w:rPr>
      </w:pPr>
      <w:r w:rsidRPr="009473FD">
        <w:rPr>
          <w:rFonts w:cs="Times New Roman"/>
          <w:color w:val="000000"/>
          <w:sz w:val="24"/>
          <w:szCs w:val="24"/>
        </w:rPr>
        <w:tab/>
      </w:r>
      <w:proofErr w:type="gramStart"/>
      <w:r w:rsidRPr="009473FD">
        <w:rPr>
          <w:rFonts w:cs="Times New Roman"/>
          <w:color w:val="000000"/>
          <w:sz w:val="24"/>
          <w:szCs w:val="24"/>
        </w:rPr>
        <w:t>ajánlattevő</w:t>
      </w:r>
      <w:proofErr w:type="gramEnd"/>
      <w:r w:rsidRPr="009473FD">
        <w:rPr>
          <w:rFonts w:cs="Times New Roman"/>
          <w:color w:val="000000"/>
          <w:sz w:val="24"/>
          <w:szCs w:val="24"/>
        </w:rPr>
        <w:t xml:space="preserve"> cégszerű aláírása</w:t>
      </w:r>
    </w:p>
    <w:p w:rsidR="009B6E8E" w:rsidRPr="009473FD" w:rsidRDefault="009B6E8E" w:rsidP="009B6E8E">
      <w:pPr>
        <w:rPr>
          <w:rFonts w:cs="Times New Roman"/>
          <w:sz w:val="24"/>
          <w:szCs w:val="24"/>
        </w:rPr>
      </w:pPr>
    </w:p>
    <w:p w:rsidR="009B6E8E" w:rsidRPr="009473FD" w:rsidRDefault="009B6E8E" w:rsidP="009B6E8E">
      <w:pPr>
        <w:rPr>
          <w:rFonts w:cs="Times New Roman"/>
          <w:sz w:val="24"/>
          <w:szCs w:val="24"/>
        </w:rPr>
      </w:pPr>
      <w:r w:rsidRPr="009473FD">
        <w:rPr>
          <w:rFonts w:cs="Times New Roman"/>
          <w:sz w:val="24"/>
          <w:szCs w:val="24"/>
        </w:rPr>
        <w:t xml:space="preserve">2.) </w:t>
      </w:r>
      <w:proofErr w:type="gramStart"/>
      <w:r w:rsidRPr="009473FD">
        <w:rPr>
          <w:rFonts w:cs="Times New Roman"/>
          <w:sz w:val="24"/>
          <w:szCs w:val="24"/>
        </w:rPr>
        <w:t>Alulírott …</w:t>
      </w:r>
      <w:proofErr w:type="gramEnd"/>
      <w:r w:rsidRPr="009473FD">
        <w:rPr>
          <w:rFonts w:cs="Times New Roman"/>
          <w:sz w:val="24"/>
          <w:szCs w:val="24"/>
        </w:rPr>
        <w:t xml:space="preserve">………………………….. (képviselő neve),  mint a ………………………… …………………… (ajánlattevő neve) képviselője </w:t>
      </w:r>
    </w:p>
    <w:p w:rsidR="009B6E8E" w:rsidRPr="009473FD" w:rsidRDefault="009B6E8E" w:rsidP="009B6E8E">
      <w:pPr>
        <w:jc w:val="both"/>
        <w:rPr>
          <w:rFonts w:cs="Times New Roman"/>
          <w:sz w:val="24"/>
          <w:szCs w:val="24"/>
        </w:rPr>
      </w:pPr>
    </w:p>
    <w:p w:rsidR="009B6E8E" w:rsidRPr="009473FD" w:rsidRDefault="009B6E8E" w:rsidP="009B6E8E">
      <w:pPr>
        <w:jc w:val="both"/>
        <w:rPr>
          <w:rFonts w:cs="Times New Roman"/>
          <w:sz w:val="24"/>
          <w:szCs w:val="24"/>
        </w:rPr>
      </w:pPr>
      <w:proofErr w:type="gramStart"/>
      <w:r w:rsidRPr="009473FD">
        <w:rPr>
          <w:rFonts w:cs="Times New Roman"/>
          <w:sz w:val="24"/>
          <w:szCs w:val="24"/>
        </w:rPr>
        <w:t>hogy</w:t>
      </w:r>
      <w:proofErr w:type="gramEnd"/>
      <w:r w:rsidRPr="009473FD">
        <w:rPr>
          <w:rFonts w:cs="Times New Roman"/>
          <w:sz w:val="24"/>
          <w:szCs w:val="24"/>
        </w:rPr>
        <w:t xml:space="preserve"> a ……………………………………………..  (ajánlattevő neve) tárgyi közbeszerzési</w:t>
      </w:r>
      <w:r w:rsidRPr="009473FD" w:rsidDel="00D24633">
        <w:rPr>
          <w:rFonts w:cs="Times New Roman"/>
          <w:sz w:val="24"/>
          <w:szCs w:val="24"/>
        </w:rPr>
        <w:t xml:space="preserve"> </w:t>
      </w:r>
      <w:r w:rsidRPr="009473FD">
        <w:rPr>
          <w:rFonts w:cs="Times New Roman"/>
          <w:sz w:val="24"/>
          <w:szCs w:val="24"/>
        </w:rPr>
        <w:t>eljárásban  Kbt. 66. § (6) bekezdésének a) és b) pontjában foglaltakra az alábbiak szerint</w:t>
      </w:r>
    </w:p>
    <w:p w:rsidR="009B6E8E" w:rsidRPr="009473FD" w:rsidRDefault="009B6E8E" w:rsidP="009B6E8E">
      <w:pPr>
        <w:widowControl w:val="0"/>
        <w:ind w:hanging="284"/>
        <w:jc w:val="both"/>
        <w:rPr>
          <w:rFonts w:cs="Times New Roman"/>
          <w:sz w:val="24"/>
          <w:szCs w:val="24"/>
        </w:rPr>
      </w:pPr>
      <w:r w:rsidRPr="009473FD">
        <w:rPr>
          <w:rFonts w:cs="Times New Roman"/>
          <w:sz w:val="24"/>
          <w:szCs w:val="24"/>
        </w:rPr>
        <w:t xml:space="preserve"> </w:t>
      </w:r>
    </w:p>
    <w:p w:rsidR="009B6E8E" w:rsidRPr="009473FD" w:rsidRDefault="009B6E8E" w:rsidP="009B6E8E">
      <w:pPr>
        <w:jc w:val="center"/>
        <w:rPr>
          <w:rFonts w:cs="Times New Roman"/>
          <w:b/>
          <w:sz w:val="24"/>
          <w:szCs w:val="24"/>
        </w:rPr>
      </w:pPr>
      <w:proofErr w:type="gramStart"/>
      <w:r w:rsidRPr="009473FD">
        <w:rPr>
          <w:rFonts w:cs="Times New Roman"/>
          <w:b/>
          <w:spacing w:val="80"/>
          <w:sz w:val="24"/>
          <w:szCs w:val="24"/>
        </w:rPr>
        <w:t>nyilatkozo</w:t>
      </w:r>
      <w:r w:rsidRPr="009473FD">
        <w:rPr>
          <w:rFonts w:cs="Times New Roman"/>
          <w:b/>
          <w:sz w:val="24"/>
          <w:szCs w:val="24"/>
        </w:rPr>
        <w:t>m</w:t>
      </w:r>
      <w:proofErr w:type="gramEnd"/>
      <w:r w:rsidRPr="009473FD">
        <w:rPr>
          <w:rFonts w:cs="Times New Roman"/>
          <w:b/>
          <w:sz w:val="24"/>
          <w:szCs w:val="24"/>
        </w:rPr>
        <w:t>:,</w:t>
      </w:r>
      <w:r w:rsidRPr="009473FD">
        <w:rPr>
          <w:rStyle w:val="Lbjegyzet-hivatkozs"/>
          <w:sz w:val="24"/>
          <w:szCs w:val="24"/>
        </w:rPr>
        <w:footnoteReference w:id="4"/>
      </w:r>
    </w:p>
    <w:p w:rsidR="009B6E8E" w:rsidRPr="009473FD" w:rsidRDefault="009B6E8E" w:rsidP="009B6E8E">
      <w:pPr>
        <w:tabs>
          <w:tab w:val="left" w:pos="284"/>
          <w:tab w:val="num" w:pos="972"/>
        </w:tabs>
        <w:ind w:left="284" w:hanging="284"/>
        <w:jc w:val="both"/>
        <w:rPr>
          <w:rFonts w:cs="Times New Roman"/>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4514"/>
      </w:tblGrid>
      <w:tr w:rsidR="009B6E8E" w:rsidRPr="009473FD" w:rsidTr="00B631F5">
        <w:tc>
          <w:tcPr>
            <w:tcW w:w="4154" w:type="dxa"/>
          </w:tcPr>
          <w:p w:rsidR="009B6E8E" w:rsidRPr="009473FD" w:rsidRDefault="009B6E8E" w:rsidP="00B631F5">
            <w:pPr>
              <w:widowControl w:val="0"/>
              <w:jc w:val="center"/>
              <w:rPr>
                <w:rFonts w:cs="Times New Roman"/>
                <w:b/>
                <w:sz w:val="24"/>
                <w:szCs w:val="24"/>
              </w:rPr>
            </w:pPr>
            <w:r w:rsidRPr="009473FD">
              <w:rPr>
                <w:rFonts w:cs="Times New Roman"/>
                <w:b/>
                <w:sz w:val="24"/>
                <w:szCs w:val="24"/>
              </w:rPr>
              <w:t xml:space="preserve">a közbeszerzés azon </w:t>
            </w:r>
            <w:proofErr w:type="gramStart"/>
            <w:r w:rsidRPr="009473FD">
              <w:rPr>
                <w:rFonts w:cs="Times New Roman"/>
                <w:b/>
                <w:sz w:val="24"/>
                <w:szCs w:val="24"/>
              </w:rPr>
              <w:t>része(</w:t>
            </w:r>
            <w:proofErr w:type="gramEnd"/>
            <w:r w:rsidRPr="009473FD">
              <w:rPr>
                <w:rFonts w:cs="Times New Roman"/>
                <w:b/>
                <w:sz w:val="24"/>
                <w:szCs w:val="24"/>
              </w:rPr>
              <w:t>i),</w:t>
            </w:r>
            <w:r w:rsidRPr="009473FD">
              <w:rPr>
                <w:rFonts w:cs="Times New Roman"/>
                <w:sz w:val="24"/>
                <w:szCs w:val="24"/>
              </w:rPr>
              <w:t xml:space="preserve"> </w:t>
            </w:r>
            <w:r w:rsidRPr="009473FD">
              <w:rPr>
                <w:rFonts w:cs="Times New Roman"/>
                <w:b/>
                <w:sz w:val="24"/>
                <w:szCs w:val="24"/>
              </w:rPr>
              <w:t>amelynek a teljesítéséhez az ajánlattevő alvállalkozót kíván igénybe venni</w:t>
            </w:r>
          </w:p>
        </w:tc>
        <w:tc>
          <w:tcPr>
            <w:tcW w:w="4514" w:type="dxa"/>
          </w:tcPr>
          <w:p w:rsidR="009B6E8E" w:rsidRPr="009473FD" w:rsidRDefault="009B6E8E" w:rsidP="00B631F5">
            <w:pPr>
              <w:widowControl w:val="0"/>
              <w:jc w:val="center"/>
              <w:rPr>
                <w:rFonts w:cs="Times New Roman"/>
                <w:b/>
                <w:sz w:val="24"/>
                <w:szCs w:val="24"/>
              </w:rPr>
            </w:pPr>
            <w:r w:rsidRPr="009473FD">
              <w:rPr>
                <w:rFonts w:cs="Times New Roman"/>
                <w:b/>
                <w:sz w:val="24"/>
                <w:szCs w:val="24"/>
              </w:rPr>
              <w:t>Az ajánlat benyújtásakor ismert alvállalkozó neve (Kbt. 66. § (6) bekezdés b) pontja</w:t>
            </w:r>
          </w:p>
        </w:tc>
      </w:tr>
      <w:tr w:rsidR="009B6E8E" w:rsidRPr="009473FD" w:rsidTr="00B631F5">
        <w:tc>
          <w:tcPr>
            <w:tcW w:w="4154" w:type="dxa"/>
          </w:tcPr>
          <w:p w:rsidR="009B6E8E" w:rsidRPr="009473FD" w:rsidRDefault="009B6E8E" w:rsidP="00B631F5">
            <w:pPr>
              <w:widowControl w:val="0"/>
              <w:jc w:val="both"/>
              <w:rPr>
                <w:rFonts w:cs="Times New Roman"/>
                <w:sz w:val="24"/>
                <w:szCs w:val="24"/>
              </w:rPr>
            </w:pPr>
          </w:p>
        </w:tc>
        <w:tc>
          <w:tcPr>
            <w:tcW w:w="4514" w:type="dxa"/>
          </w:tcPr>
          <w:p w:rsidR="009B6E8E" w:rsidRPr="009473FD" w:rsidRDefault="009B6E8E" w:rsidP="00B631F5">
            <w:pPr>
              <w:widowControl w:val="0"/>
              <w:jc w:val="both"/>
              <w:rPr>
                <w:rFonts w:cs="Times New Roman"/>
                <w:sz w:val="24"/>
                <w:szCs w:val="24"/>
              </w:rPr>
            </w:pPr>
          </w:p>
        </w:tc>
      </w:tr>
      <w:tr w:rsidR="009B6E8E" w:rsidRPr="009473FD" w:rsidTr="00B631F5">
        <w:tc>
          <w:tcPr>
            <w:tcW w:w="4154" w:type="dxa"/>
          </w:tcPr>
          <w:p w:rsidR="009B6E8E" w:rsidRPr="009473FD" w:rsidRDefault="009B6E8E" w:rsidP="00B631F5">
            <w:pPr>
              <w:widowControl w:val="0"/>
              <w:jc w:val="both"/>
              <w:rPr>
                <w:rFonts w:cs="Times New Roman"/>
                <w:sz w:val="24"/>
                <w:szCs w:val="24"/>
              </w:rPr>
            </w:pPr>
          </w:p>
        </w:tc>
        <w:tc>
          <w:tcPr>
            <w:tcW w:w="4514" w:type="dxa"/>
          </w:tcPr>
          <w:p w:rsidR="009B6E8E" w:rsidRPr="009473FD" w:rsidRDefault="009B6E8E" w:rsidP="00B631F5">
            <w:pPr>
              <w:widowControl w:val="0"/>
              <w:jc w:val="both"/>
              <w:rPr>
                <w:rFonts w:cs="Times New Roman"/>
                <w:sz w:val="24"/>
                <w:szCs w:val="24"/>
              </w:rPr>
            </w:pPr>
          </w:p>
        </w:tc>
      </w:tr>
    </w:tbl>
    <w:p w:rsidR="009B6E8E" w:rsidRPr="009473FD" w:rsidRDefault="009B6E8E" w:rsidP="009B6E8E">
      <w:pPr>
        <w:jc w:val="both"/>
        <w:rPr>
          <w:rFonts w:cs="Times New Roman"/>
          <w:i/>
          <w:sz w:val="24"/>
          <w:szCs w:val="24"/>
        </w:rPr>
      </w:pPr>
      <w:r w:rsidRPr="009473FD">
        <w:rPr>
          <w:rFonts w:cs="Times New Roman"/>
          <w:sz w:val="24"/>
          <w:szCs w:val="24"/>
          <w:vertAlign w:val="superscript"/>
        </w:rPr>
        <w:sym w:font="Symbol" w:char="F02A"/>
      </w:r>
      <w:r w:rsidRPr="009473FD">
        <w:rPr>
          <w:rFonts w:cs="Times New Roman"/>
          <w:i/>
          <w:sz w:val="24"/>
          <w:szCs w:val="24"/>
        </w:rPr>
        <w:t xml:space="preserve"> (adott esetben további sorokkal bővíthető)</w:t>
      </w:r>
    </w:p>
    <w:p w:rsidR="009B6E8E" w:rsidRPr="009473FD" w:rsidRDefault="009B6E8E" w:rsidP="009B6E8E">
      <w:pPr>
        <w:jc w:val="both"/>
        <w:rPr>
          <w:rFonts w:cs="Times New Roman"/>
          <w:sz w:val="24"/>
          <w:szCs w:val="24"/>
        </w:rPr>
      </w:pPr>
    </w:p>
    <w:p w:rsidR="009B6E8E" w:rsidRPr="009473FD" w:rsidRDefault="009B6E8E" w:rsidP="009B6E8E">
      <w:pPr>
        <w:jc w:val="both"/>
        <w:rPr>
          <w:rFonts w:cs="Times New Roman"/>
          <w:sz w:val="24"/>
          <w:szCs w:val="24"/>
        </w:rPr>
      </w:pPr>
    </w:p>
    <w:tbl>
      <w:tblPr>
        <w:tblW w:w="8391" w:type="dxa"/>
        <w:tblLook w:val="04A0" w:firstRow="1" w:lastRow="0" w:firstColumn="1" w:lastColumn="0" w:noHBand="0" w:noVBand="1"/>
      </w:tblPr>
      <w:tblGrid>
        <w:gridCol w:w="1306"/>
        <w:gridCol w:w="3146"/>
        <w:gridCol w:w="3939"/>
      </w:tblGrid>
      <w:tr w:rsidR="009B6E8E" w:rsidRPr="009473FD" w:rsidTr="00B631F5">
        <w:trPr>
          <w:trHeight w:val="23"/>
        </w:trPr>
        <w:tc>
          <w:tcPr>
            <w:tcW w:w="8391" w:type="dxa"/>
            <w:gridSpan w:val="3"/>
            <w:shd w:val="clear" w:color="auto" w:fill="auto"/>
            <w:hideMark/>
          </w:tcPr>
          <w:p w:rsidR="009B6E8E" w:rsidRPr="009473FD" w:rsidRDefault="009B6E8E" w:rsidP="00B631F5">
            <w:pPr>
              <w:tabs>
                <w:tab w:val="right" w:pos="0"/>
                <w:tab w:val="right" w:pos="9026"/>
              </w:tabs>
              <w:spacing w:before="100" w:after="100"/>
              <w:jc w:val="both"/>
              <w:outlineLvl w:val="0"/>
              <w:rPr>
                <w:rFonts w:cs="Times New Roman"/>
                <w:sz w:val="24"/>
                <w:szCs w:val="24"/>
              </w:rPr>
            </w:pPr>
            <w:r w:rsidRPr="009473FD">
              <w:rPr>
                <w:rFonts w:cs="Times New Roman"/>
                <w:sz w:val="24"/>
                <w:szCs w:val="24"/>
              </w:rPr>
              <w:t>Kelt</w:t>
            </w:r>
            <w:proofErr w:type="gramStart"/>
            <w:r w:rsidRPr="009473FD">
              <w:rPr>
                <w:rFonts w:cs="Times New Roman"/>
                <w:sz w:val="24"/>
                <w:szCs w:val="24"/>
              </w:rPr>
              <w:t>: …</w:t>
            </w:r>
            <w:proofErr w:type="gramEnd"/>
            <w:r w:rsidRPr="009473FD">
              <w:rPr>
                <w:rFonts w:cs="Times New Roman"/>
                <w:sz w:val="24"/>
                <w:szCs w:val="24"/>
              </w:rPr>
              <w:t>………., 2018. év ……….. hónap …. napján</w:t>
            </w:r>
          </w:p>
        </w:tc>
      </w:tr>
      <w:tr w:rsidR="009B6E8E" w:rsidRPr="009473FD" w:rsidTr="00B631F5">
        <w:trPr>
          <w:trHeight w:val="23"/>
        </w:trPr>
        <w:tc>
          <w:tcPr>
            <w:tcW w:w="1306" w:type="dxa"/>
            <w:shd w:val="clear" w:color="auto" w:fill="auto"/>
          </w:tcPr>
          <w:p w:rsidR="009B6E8E" w:rsidRPr="009473FD" w:rsidRDefault="009B6E8E" w:rsidP="00B631F5">
            <w:pPr>
              <w:spacing w:before="100" w:after="100"/>
              <w:jc w:val="both"/>
              <w:rPr>
                <w:rFonts w:cs="Times New Roman"/>
                <w:sz w:val="24"/>
                <w:szCs w:val="24"/>
              </w:rPr>
            </w:pPr>
          </w:p>
        </w:tc>
        <w:tc>
          <w:tcPr>
            <w:tcW w:w="3146" w:type="dxa"/>
            <w:shd w:val="clear" w:color="auto" w:fill="auto"/>
          </w:tcPr>
          <w:p w:rsidR="009B6E8E" w:rsidRPr="009473FD" w:rsidRDefault="009B6E8E" w:rsidP="00B631F5">
            <w:pPr>
              <w:spacing w:before="100" w:after="100"/>
              <w:jc w:val="both"/>
              <w:rPr>
                <w:rFonts w:cs="Times New Roman"/>
                <w:sz w:val="24"/>
                <w:szCs w:val="24"/>
              </w:rPr>
            </w:pPr>
          </w:p>
        </w:tc>
        <w:tc>
          <w:tcPr>
            <w:tcW w:w="3939" w:type="dxa"/>
            <w:tcBorders>
              <w:top w:val="nil"/>
              <w:left w:val="nil"/>
              <w:bottom w:val="single" w:sz="4" w:space="0" w:color="auto"/>
              <w:right w:val="nil"/>
            </w:tcBorders>
            <w:shd w:val="clear" w:color="auto" w:fill="auto"/>
          </w:tcPr>
          <w:p w:rsidR="009B6E8E" w:rsidRPr="009473FD" w:rsidRDefault="009B6E8E" w:rsidP="00B631F5">
            <w:pPr>
              <w:spacing w:before="100" w:after="100"/>
              <w:jc w:val="both"/>
              <w:rPr>
                <w:rFonts w:cs="Times New Roman"/>
                <w:sz w:val="24"/>
                <w:szCs w:val="24"/>
              </w:rPr>
            </w:pPr>
          </w:p>
        </w:tc>
      </w:tr>
      <w:tr w:rsidR="009B6E8E" w:rsidRPr="009473FD" w:rsidTr="00B631F5">
        <w:trPr>
          <w:trHeight w:val="365"/>
        </w:trPr>
        <w:tc>
          <w:tcPr>
            <w:tcW w:w="130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14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939" w:type="dxa"/>
            <w:tcBorders>
              <w:top w:val="single" w:sz="4" w:space="0" w:color="auto"/>
              <w:left w:val="nil"/>
              <w:bottom w:val="nil"/>
              <w:right w:val="nil"/>
            </w:tcBorders>
            <w:shd w:val="clear" w:color="auto" w:fill="auto"/>
            <w:vAlign w:val="center"/>
            <w:hideMark/>
          </w:tcPr>
          <w:p w:rsidR="009B6E8E" w:rsidRPr="009473FD" w:rsidRDefault="009B6E8E" w:rsidP="00B631F5">
            <w:pPr>
              <w:tabs>
                <w:tab w:val="right" w:pos="0"/>
                <w:tab w:val="right" w:pos="9026"/>
              </w:tabs>
              <w:spacing w:before="100" w:after="100"/>
              <w:jc w:val="center"/>
              <w:outlineLvl w:val="0"/>
              <w:rPr>
                <w:rFonts w:cs="Times New Roman"/>
                <w:bCs/>
                <w:sz w:val="24"/>
                <w:szCs w:val="24"/>
              </w:rPr>
            </w:pPr>
            <w:r w:rsidRPr="009473FD">
              <w:rPr>
                <w:rFonts w:cs="Times New Roman"/>
                <w:sz w:val="24"/>
                <w:szCs w:val="24"/>
              </w:rPr>
              <w:t>(cégjegyzésre jogosult vagy szabályszerűen meghatalmazott képviselő aláírása)</w:t>
            </w:r>
          </w:p>
        </w:tc>
      </w:tr>
    </w:tbl>
    <w:p w:rsidR="009B6E8E" w:rsidRPr="009473FD" w:rsidRDefault="009B6E8E" w:rsidP="009B6E8E">
      <w:pPr>
        <w:rPr>
          <w:rFonts w:cs="Times New Roman"/>
          <w:color w:val="000000"/>
          <w:sz w:val="24"/>
          <w:szCs w:val="24"/>
        </w:rPr>
      </w:pPr>
    </w:p>
    <w:p w:rsidR="009B6E8E" w:rsidRPr="009473FD" w:rsidRDefault="009B6E8E" w:rsidP="009B6E8E">
      <w:pPr>
        <w:spacing w:after="200" w:line="276" w:lineRule="auto"/>
        <w:jc w:val="center"/>
        <w:rPr>
          <w:rFonts w:cs="Times New Roman"/>
          <w:b/>
          <w:i/>
          <w:sz w:val="24"/>
          <w:szCs w:val="24"/>
        </w:rPr>
      </w:pPr>
      <w:r w:rsidRPr="009473FD">
        <w:rPr>
          <w:rFonts w:cs="Times New Roman"/>
          <w:b/>
          <w:i/>
          <w:sz w:val="24"/>
          <w:szCs w:val="24"/>
        </w:rPr>
        <w:br w:type="page"/>
      </w:r>
    </w:p>
    <w:p w:rsidR="009B6E8E" w:rsidRPr="009473FD" w:rsidRDefault="009B6E8E" w:rsidP="009B6E8E">
      <w:pPr>
        <w:jc w:val="center"/>
        <w:rPr>
          <w:rFonts w:cs="Times New Roman"/>
          <w:sz w:val="24"/>
          <w:szCs w:val="24"/>
        </w:rPr>
      </w:pPr>
    </w:p>
    <w:p w:rsidR="009B6E8E" w:rsidRPr="009473FD" w:rsidRDefault="009B6E8E" w:rsidP="009B6E8E">
      <w:pPr>
        <w:jc w:val="center"/>
        <w:rPr>
          <w:rFonts w:cs="Times New Roman"/>
          <w:b/>
          <w:sz w:val="24"/>
          <w:szCs w:val="24"/>
        </w:rPr>
      </w:pPr>
      <w:r w:rsidRPr="009473FD">
        <w:rPr>
          <w:rFonts w:cs="Times New Roman"/>
          <w:b/>
          <w:sz w:val="24"/>
          <w:szCs w:val="24"/>
        </w:rPr>
        <w:t>NYILATKOZAT</w:t>
      </w:r>
    </w:p>
    <w:p w:rsidR="009B6E8E" w:rsidRPr="009473FD" w:rsidRDefault="009B6E8E" w:rsidP="009B6E8E">
      <w:pPr>
        <w:jc w:val="center"/>
        <w:rPr>
          <w:rFonts w:cs="Times New Roman"/>
          <w:b/>
          <w:sz w:val="24"/>
          <w:szCs w:val="24"/>
        </w:rPr>
      </w:pPr>
      <w:proofErr w:type="gramStart"/>
      <w:r w:rsidRPr="009473FD">
        <w:rPr>
          <w:rFonts w:cs="Times New Roman"/>
          <w:b/>
          <w:sz w:val="24"/>
          <w:szCs w:val="24"/>
        </w:rPr>
        <w:t>az</w:t>
      </w:r>
      <w:proofErr w:type="gramEnd"/>
      <w:r w:rsidRPr="009473FD">
        <w:rPr>
          <w:rFonts w:cs="Times New Roman"/>
          <w:b/>
          <w:sz w:val="24"/>
          <w:szCs w:val="24"/>
        </w:rPr>
        <w:t xml:space="preserve"> államháztartásról szóló 2011. CXCV. törvény 41. § (6) bekezdésében foglalt</w:t>
      </w:r>
    </w:p>
    <w:p w:rsidR="009B6E8E" w:rsidRPr="009473FD" w:rsidRDefault="009B6E8E" w:rsidP="009B6E8E">
      <w:pPr>
        <w:jc w:val="center"/>
        <w:rPr>
          <w:rFonts w:cs="Times New Roman"/>
          <w:b/>
          <w:sz w:val="24"/>
          <w:szCs w:val="24"/>
        </w:rPr>
      </w:pPr>
      <w:proofErr w:type="gramStart"/>
      <w:r w:rsidRPr="009473FD">
        <w:rPr>
          <w:rFonts w:cs="Times New Roman"/>
          <w:b/>
          <w:sz w:val="24"/>
          <w:szCs w:val="24"/>
        </w:rPr>
        <w:t>feltételnek</w:t>
      </w:r>
      <w:proofErr w:type="gramEnd"/>
      <w:r w:rsidRPr="009473FD">
        <w:rPr>
          <w:rFonts w:cs="Times New Roman"/>
          <w:b/>
          <w:sz w:val="24"/>
          <w:szCs w:val="24"/>
        </w:rPr>
        <w:t xml:space="preserve"> való megfelelésről</w:t>
      </w:r>
    </w:p>
    <w:p w:rsidR="009B6E8E" w:rsidRPr="009473FD" w:rsidRDefault="009B6E8E" w:rsidP="009B6E8E">
      <w:pPr>
        <w:jc w:val="center"/>
        <w:rPr>
          <w:rFonts w:cs="Times New Roman"/>
          <w:b/>
          <w:sz w:val="24"/>
          <w:szCs w:val="24"/>
        </w:rPr>
      </w:pPr>
      <w:r w:rsidRPr="009473FD">
        <w:rPr>
          <w:rFonts w:cs="Times New Roman"/>
          <w:b/>
          <w:sz w:val="24"/>
          <w:szCs w:val="24"/>
        </w:rPr>
        <w:t>(nyilatkozatminta)</w:t>
      </w:r>
    </w:p>
    <w:p w:rsidR="009B6E8E" w:rsidRPr="009473FD" w:rsidRDefault="009B6E8E" w:rsidP="009B6E8E">
      <w:pPr>
        <w:spacing w:before="120"/>
        <w:ind w:left="11" w:hanging="11"/>
        <w:jc w:val="both"/>
        <w:rPr>
          <w:rFonts w:cs="Times New Roman"/>
          <w:b/>
          <w:bCs/>
          <w:sz w:val="24"/>
          <w:szCs w:val="24"/>
        </w:rPr>
      </w:pPr>
      <w:r w:rsidRPr="009473FD">
        <w:rPr>
          <w:rFonts w:cs="Times New Roman"/>
          <w:sz w:val="24"/>
          <w:szCs w:val="24"/>
        </w:rPr>
        <w:t xml:space="preserve">Cégnév: </w:t>
      </w:r>
      <w:r w:rsidRPr="009473FD">
        <w:rPr>
          <w:rFonts w:cs="Times New Roman"/>
          <w:sz w:val="24"/>
          <w:szCs w:val="24"/>
        </w:rPr>
        <w:tab/>
      </w:r>
      <w:r w:rsidRPr="009473FD">
        <w:rPr>
          <w:rFonts w:cs="Times New Roman"/>
          <w:sz w:val="24"/>
          <w:szCs w:val="24"/>
        </w:rPr>
        <w:tab/>
        <w:t>…</w:t>
      </w:r>
      <w:proofErr w:type="gramStart"/>
      <w:r w:rsidRPr="009473FD">
        <w:rPr>
          <w:rFonts w:cs="Times New Roman"/>
          <w:sz w:val="24"/>
          <w:szCs w:val="24"/>
        </w:rPr>
        <w:t>………………………………………………………………</w:t>
      </w:r>
      <w:proofErr w:type="gramEnd"/>
    </w:p>
    <w:p w:rsidR="009B6E8E" w:rsidRPr="009473FD" w:rsidRDefault="009B6E8E" w:rsidP="009B6E8E">
      <w:pPr>
        <w:jc w:val="both"/>
        <w:rPr>
          <w:rFonts w:cs="Times New Roman"/>
          <w:sz w:val="24"/>
          <w:szCs w:val="24"/>
        </w:rPr>
      </w:pPr>
      <w:r w:rsidRPr="009473FD">
        <w:rPr>
          <w:rFonts w:cs="Times New Roman"/>
          <w:sz w:val="24"/>
          <w:szCs w:val="24"/>
        </w:rPr>
        <w:t xml:space="preserve">Székhely: </w:t>
      </w:r>
      <w:r w:rsidRPr="009473FD">
        <w:rPr>
          <w:rFonts w:cs="Times New Roman"/>
          <w:sz w:val="24"/>
          <w:szCs w:val="24"/>
        </w:rPr>
        <w:tab/>
      </w:r>
      <w:r w:rsidRPr="009473FD">
        <w:rPr>
          <w:rFonts w:cs="Times New Roman"/>
          <w:sz w:val="24"/>
          <w:szCs w:val="24"/>
        </w:rPr>
        <w:tab/>
        <w:t>…</w:t>
      </w:r>
      <w:proofErr w:type="gramStart"/>
      <w:r w:rsidRPr="009473FD">
        <w:rPr>
          <w:rFonts w:cs="Times New Roman"/>
          <w:sz w:val="24"/>
          <w:szCs w:val="24"/>
        </w:rPr>
        <w:t>………………………………………………………………</w:t>
      </w:r>
      <w:proofErr w:type="gramEnd"/>
    </w:p>
    <w:p w:rsidR="009B6E8E" w:rsidRPr="009473FD" w:rsidRDefault="009B6E8E" w:rsidP="009B6E8E">
      <w:pPr>
        <w:jc w:val="both"/>
        <w:rPr>
          <w:rFonts w:cs="Times New Roman"/>
          <w:sz w:val="24"/>
          <w:szCs w:val="24"/>
        </w:rPr>
      </w:pPr>
      <w:r w:rsidRPr="009473FD">
        <w:rPr>
          <w:rFonts w:cs="Times New Roman"/>
          <w:sz w:val="24"/>
          <w:szCs w:val="24"/>
        </w:rPr>
        <w:t xml:space="preserve">Cégjegyzékszám: </w:t>
      </w:r>
      <w:r w:rsidRPr="009473FD">
        <w:rPr>
          <w:rFonts w:cs="Times New Roman"/>
          <w:sz w:val="24"/>
          <w:szCs w:val="24"/>
        </w:rPr>
        <w:tab/>
        <w:t>…</w:t>
      </w:r>
      <w:proofErr w:type="gramStart"/>
      <w:r w:rsidRPr="009473FD">
        <w:rPr>
          <w:rFonts w:cs="Times New Roman"/>
          <w:sz w:val="24"/>
          <w:szCs w:val="24"/>
        </w:rPr>
        <w:t>………………………………………………………………</w:t>
      </w:r>
      <w:proofErr w:type="gramEnd"/>
    </w:p>
    <w:p w:rsidR="009B6E8E" w:rsidRPr="009473FD" w:rsidRDefault="009B6E8E" w:rsidP="009B6E8E">
      <w:pPr>
        <w:jc w:val="both"/>
        <w:rPr>
          <w:rFonts w:cs="Times New Roman"/>
          <w:sz w:val="24"/>
          <w:szCs w:val="24"/>
        </w:rPr>
      </w:pPr>
      <w:r w:rsidRPr="009473FD">
        <w:rPr>
          <w:rFonts w:cs="Times New Roman"/>
          <w:sz w:val="24"/>
          <w:szCs w:val="24"/>
        </w:rPr>
        <w:t xml:space="preserve">Adószám: </w:t>
      </w:r>
      <w:r w:rsidRPr="009473FD">
        <w:rPr>
          <w:rFonts w:cs="Times New Roman"/>
          <w:sz w:val="24"/>
          <w:szCs w:val="24"/>
        </w:rPr>
        <w:tab/>
      </w:r>
      <w:r w:rsidRPr="009473FD">
        <w:rPr>
          <w:rFonts w:cs="Times New Roman"/>
          <w:sz w:val="24"/>
          <w:szCs w:val="24"/>
        </w:rPr>
        <w:tab/>
        <w:t>…</w:t>
      </w:r>
      <w:proofErr w:type="gramStart"/>
      <w:r w:rsidRPr="009473FD">
        <w:rPr>
          <w:rFonts w:cs="Times New Roman"/>
          <w:sz w:val="24"/>
          <w:szCs w:val="24"/>
        </w:rPr>
        <w:t>………………………………………………………………</w:t>
      </w:r>
      <w:proofErr w:type="gramEnd"/>
    </w:p>
    <w:p w:rsidR="009B6E8E" w:rsidRPr="009473FD" w:rsidRDefault="009B6E8E" w:rsidP="009B6E8E">
      <w:pPr>
        <w:jc w:val="both"/>
        <w:rPr>
          <w:rFonts w:cs="Times New Roman"/>
          <w:sz w:val="24"/>
          <w:szCs w:val="24"/>
        </w:rPr>
      </w:pPr>
      <w:r w:rsidRPr="009473FD">
        <w:rPr>
          <w:rFonts w:cs="Times New Roman"/>
          <w:sz w:val="24"/>
          <w:szCs w:val="24"/>
        </w:rPr>
        <w:t>Képviseletében eljár:</w:t>
      </w:r>
      <w:r w:rsidRPr="009473FD">
        <w:rPr>
          <w:rFonts w:cs="Times New Roman"/>
          <w:sz w:val="24"/>
          <w:szCs w:val="24"/>
        </w:rPr>
        <w:tab/>
        <w:t>…</w:t>
      </w:r>
      <w:proofErr w:type="gramStart"/>
      <w:r w:rsidRPr="009473FD">
        <w:rPr>
          <w:rFonts w:cs="Times New Roman"/>
          <w:sz w:val="24"/>
          <w:szCs w:val="24"/>
        </w:rPr>
        <w:t>………………………………………………………………</w:t>
      </w:r>
      <w:proofErr w:type="gramEnd"/>
    </w:p>
    <w:p w:rsidR="009B6E8E" w:rsidRPr="009473FD" w:rsidRDefault="009B6E8E" w:rsidP="009B6E8E">
      <w:pPr>
        <w:jc w:val="both"/>
        <w:rPr>
          <w:rFonts w:cs="Times New Roman"/>
          <w:sz w:val="24"/>
          <w:szCs w:val="24"/>
        </w:rPr>
      </w:pPr>
    </w:p>
    <w:p w:rsidR="009B6E8E" w:rsidRPr="009473FD" w:rsidRDefault="009B6E8E" w:rsidP="009B6E8E">
      <w:pPr>
        <w:jc w:val="both"/>
        <w:rPr>
          <w:rFonts w:cs="Times New Roman"/>
          <w:bCs/>
          <w:sz w:val="24"/>
          <w:szCs w:val="24"/>
        </w:rPr>
      </w:pPr>
      <w:proofErr w:type="gramStart"/>
      <w:r w:rsidRPr="009473FD">
        <w:rPr>
          <w:rFonts w:cs="Times New Roman"/>
          <w:sz w:val="24"/>
          <w:szCs w:val="24"/>
        </w:rPr>
        <w:t>Alulírott …........................................ (képviselő neve), mint a(z) …........................</w:t>
      </w:r>
      <w:r>
        <w:rPr>
          <w:rFonts w:cs="Times New Roman"/>
          <w:sz w:val="24"/>
          <w:szCs w:val="24"/>
        </w:rPr>
        <w:t>............... (ajánlattevő ne</w:t>
      </w:r>
      <w:r w:rsidRPr="009473FD">
        <w:rPr>
          <w:rFonts w:cs="Times New Roman"/>
          <w:sz w:val="24"/>
          <w:szCs w:val="24"/>
        </w:rPr>
        <w:t xml:space="preserve">ve) képviselője a </w:t>
      </w:r>
      <w:r w:rsidRPr="009473FD">
        <w:rPr>
          <w:rFonts w:cs="Times New Roman"/>
          <w:b/>
          <w:bCs/>
          <w:sz w:val="24"/>
          <w:szCs w:val="24"/>
        </w:rPr>
        <w:t>Törökszentmiklós Városi Önkormányzat</w:t>
      </w:r>
      <w:r w:rsidRPr="009473FD">
        <w:rPr>
          <w:rFonts w:cs="Times New Roman"/>
          <w:bCs/>
          <w:sz w:val="24"/>
          <w:szCs w:val="24"/>
        </w:rPr>
        <w:t>, mint Ajánlatkérő</w:t>
      </w:r>
      <w:r w:rsidRPr="009473FD">
        <w:rPr>
          <w:rFonts w:cs="Times New Roman"/>
          <w:sz w:val="24"/>
          <w:szCs w:val="24"/>
        </w:rPr>
        <w:t xml:space="preserve"> által indított </w:t>
      </w:r>
      <w:r w:rsidRPr="009473FD">
        <w:rPr>
          <w:rFonts w:cs="Times New Roman"/>
          <w:b/>
          <w:sz w:val="24"/>
          <w:szCs w:val="24"/>
        </w:rPr>
        <w:t>„</w:t>
      </w:r>
      <w:r w:rsidRPr="009473FD">
        <w:rPr>
          <w:rFonts w:cs="Times New Roman"/>
          <w:b/>
          <w:bCs/>
          <w:i/>
          <w:sz w:val="24"/>
          <w:szCs w:val="24"/>
          <w:u w:val="single"/>
        </w:rPr>
        <w:t>Villamos energia beszerzése a 2019. évre</w:t>
      </w:r>
      <w:r w:rsidRPr="009473FD">
        <w:rPr>
          <w:rFonts w:cs="Times New Roman"/>
          <w:b/>
          <w:sz w:val="24"/>
          <w:szCs w:val="24"/>
        </w:rPr>
        <w:t xml:space="preserve">” </w:t>
      </w:r>
      <w:r w:rsidRPr="009473FD">
        <w:rPr>
          <w:rFonts w:cs="Times New Roman"/>
          <w:sz w:val="24"/>
          <w:szCs w:val="24"/>
        </w:rPr>
        <w:t>tárgyú közbeszerzési</w:t>
      </w:r>
      <w:r w:rsidRPr="009473FD" w:rsidDel="00D24633">
        <w:rPr>
          <w:rFonts w:cs="Times New Roman"/>
          <w:sz w:val="24"/>
          <w:szCs w:val="24"/>
        </w:rPr>
        <w:t xml:space="preserve"> </w:t>
      </w:r>
      <w:r w:rsidRPr="009473FD">
        <w:rPr>
          <w:rFonts w:cs="Times New Roman"/>
          <w:sz w:val="24"/>
          <w:szCs w:val="24"/>
        </w:rPr>
        <w:t>eljárásban nyilatkozom, hogy az általam képviselt  …………………………  (ajánlattevő neve) a nemzeti vagyonról szóló 2011. évi CXCVI. törvény 3.</w:t>
      </w:r>
      <w:proofErr w:type="gramEnd"/>
      <w:r w:rsidRPr="009473FD">
        <w:rPr>
          <w:rFonts w:cs="Times New Roman"/>
          <w:sz w:val="24"/>
          <w:szCs w:val="24"/>
        </w:rPr>
        <w:t xml:space="preserve"> § (1) bekezdés 1. pontja</w:t>
      </w:r>
      <w:r w:rsidRPr="009473FD">
        <w:rPr>
          <w:rFonts w:cs="Times New Roman"/>
          <w:b/>
          <w:sz w:val="24"/>
          <w:szCs w:val="24"/>
          <w:vertAlign w:val="superscript"/>
        </w:rPr>
        <w:footnoteReference w:id="5"/>
      </w:r>
      <w:r w:rsidRPr="009473FD">
        <w:rPr>
          <w:rFonts w:cs="Times New Roman"/>
          <w:b/>
          <w:sz w:val="24"/>
          <w:szCs w:val="24"/>
        </w:rPr>
        <w:t xml:space="preserve"> </w:t>
      </w:r>
      <w:r w:rsidRPr="009473FD">
        <w:rPr>
          <w:rFonts w:cs="Times New Roman"/>
          <w:sz w:val="24"/>
          <w:szCs w:val="24"/>
        </w:rPr>
        <w:t xml:space="preserve">szerinti átlátható szervezet. </w:t>
      </w:r>
    </w:p>
    <w:p w:rsidR="009B6E8E" w:rsidRPr="009473FD" w:rsidRDefault="009B6E8E" w:rsidP="009B6E8E">
      <w:pPr>
        <w:jc w:val="both"/>
        <w:rPr>
          <w:rFonts w:cs="Times New Roman"/>
          <w:sz w:val="24"/>
          <w:szCs w:val="24"/>
        </w:rPr>
      </w:pPr>
    </w:p>
    <w:p w:rsidR="009B6E8E" w:rsidRPr="009473FD" w:rsidRDefault="009B6E8E" w:rsidP="009B6E8E">
      <w:pPr>
        <w:jc w:val="both"/>
        <w:rPr>
          <w:rFonts w:cs="Times New Roman"/>
          <w:sz w:val="24"/>
          <w:szCs w:val="24"/>
        </w:rPr>
      </w:pPr>
      <w:r w:rsidRPr="009473FD">
        <w:rPr>
          <w:rFonts w:cs="Times New Roman"/>
          <w:sz w:val="24"/>
          <w:szCs w:val="24"/>
        </w:rPr>
        <w:t xml:space="preserve">Tudomásul veszem, hogy a nyilatkozatban foglaltak változásáról köteles vagyok a </w:t>
      </w:r>
      <w:r>
        <w:rPr>
          <w:rFonts w:cs="Times New Roman"/>
          <w:bCs/>
          <w:sz w:val="24"/>
          <w:szCs w:val="24"/>
        </w:rPr>
        <w:t>Törökszentmiklósi Városi Önkormányzatot</w:t>
      </w:r>
      <w:r w:rsidRPr="009473FD">
        <w:rPr>
          <w:rFonts w:cs="Times New Roman"/>
          <w:sz w:val="24"/>
          <w:szCs w:val="24"/>
        </w:rPr>
        <w:t xml:space="preserve"> haladéktalanul írásban értesíteni.</w:t>
      </w:r>
    </w:p>
    <w:p w:rsidR="009B6E8E" w:rsidRPr="009473FD" w:rsidRDefault="009B6E8E" w:rsidP="009B6E8E">
      <w:pPr>
        <w:jc w:val="both"/>
        <w:rPr>
          <w:rFonts w:cs="Times New Roman"/>
          <w:sz w:val="24"/>
          <w:szCs w:val="24"/>
        </w:rPr>
      </w:pPr>
    </w:p>
    <w:p w:rsidR="009B6E8E" w:rsidRPr="009473FD" w:rsidRDefault="009B6E8E" w:rsidP="009B6E8E">
      <w:pPr>
        <w:jc w:val="both"/>
        <w:rPr>
          <w:rFonts w:cs="Times New Roman"/>
          <w:sz w:val="24"/>
          <w:szCs w:val="24"/>
        </w:rPr>
      </w:pPr>
      <w:r w:rsidRPr="009473FD">
        <w:rPr>
          <w:rFonts w:cs="Times New Roman"/>
          <w:sz w:val="24"/>
          <w:szCs w:val="24"/>
        </w:rPr>
        <w:t xml:space="preserve">Tudomásul veszem, hogy a valótlan tartalmú nyilatkozat alapján létrejött szerződést </w:t>
      </w:r>
      <w:r w:rsidRPr="003F7088">
        <w:rPr>
          <w:rFonts w:cs="Times New Roman"/>
          <w:sz w:val="24"/>
          <w:szCs w:val="24"/>
        </w:rPr>
        <w:t>Töröksz</w:t>
      </w:r>
      <w:r>
        <w:rPr>
          <w:rFonts w:cs="Times New Roman"/>
          <w:sz w:val="24"/>
          <w:szCs w:val="24"/>
        </w:rPr>
        <w:t>entmiklósi Városi Önkormányzat</w:t>
      </w:r>
      <w:r w:rsidRPr="003F7088">
        <w:rPr>
          <w:rFonts w:cs="Times New Roman"/>
          <w:sz w:val="24"/>
          <w:szCs w:val="24"/>
        </w:rPr>
        <w:t xml:space="preserve"> </w:t>
      </w:r>
      <w:r w:rsidRPr="009473FD">
        <w:rPr>
          <w:rFonts w:cs="Times New Roman"/>
          <w:sz w:val="24"/>
          <w:szCs w:val="24"/>
        </w:rPr>
        <w:t>jogosult felmondani, vagy attól elállni.</w:t>
      </w:r>
    </w:p>
    <w:p w:rsidR="009B6E8E" w:rsidRPr="009473FD" w:rsidRDefault="009B6E8E" w:rsidP="009B6E8E">
      <w:pPr>
        <w:ind w:right="-1"/>
        <w:rPr>
          <w:rFonts w:cs="Times New Roman"/>
          <w:sz w:val="24"/>
          <w:szCs w:val="24"/>
        </w:rPr>
      </w:pPr>
    </w:p>
    <w:tbl>
      <w:tblPr>
        <w:tblW w:w="8391" w:type="dxa"/>
        <w:tblLook w:val="04A0" w:firstRow="1" w:lastRow="0" w:firstColumn="1" w:lastColumn="0" w:noHBand="0" w:noVBand="1"/>
      </w:tblPr>
      <w:tblGrid>
        <w:gridCol w:w="1306"/>
        <w:gridCol w:w="3146"/>
        <w:gridCol w:w="3939"/>
      </w:tblGrid>
      <w:tr w:rsidR="009B6E8E" w:rsidRPr="009473FD" w:rsidTr="00B631F5">
        <w:trPr>
          <w:trHeight w:val="23"/>
        </w:trPr>
        <w:tc>
          <w:tcPr>
            <w:tcW w:w="8391" w:type="dxa"/>
            <w:gridSpan w:val="3"/>
            <w:shd w:val="clear" w:color="auto" w:fill="auto"/>
            <w:hideMark/>
          </w:tcPr>
          <w:p w:rsidR="009B6E8E" w:rsidRPr="009473FD" w:rsidRDefault="009B6E8E" w:rsidP="00B631F5">
            <w:pPr>
              <w:tabs>
                <w:tab w:val="right" w:pos="0"/>
                <w:tab w:val="right" w:pos="9026"/>
              </w:tabs>
              <w:spacing w:before="100" w:after="100"/>
              <w:jc w:val="both"/>
              <w:outlineLvl w:val="0"/>
              <w:rPr>
                <w:rFonts w:cs="Times New Roman"/>
                <w:sz w:val="24"/>
                <w:szCs w:val="24"/>
              </w:rPr>
            </w:pPr>
            <w:r w:rsidRPr="009473FD">
              <w:rPr>
                <w:rFonts w:cs="Times New Roman"/>
                <w:sz w:val="24"/>
                <w:szCs w:val="24"/>
              </w:rPr>
              <w:t>Kelt</w:t>
            </w:r>
            <w:proofErr w:type="gramStart"/>
            <w:r w:rsidRPr="009473FD">
              <w:rPr>
                <w:rFonts w:cs="Times New Roman"/>
                <w:sz w:val="24"/>
                <w:szCs w:val="24"/>
              </w:rPr>
              <w:t>: …</w:t>
            </w:r>
            <w:proofErr w:type="gramEnd"/>
            <w:r w:rsidRPr="009473FD">
              <w:rPr>
                <w:rFonts w:cs="Times New Roman"/>
                <w:sz w:val="24"/>
                <w:szCs w:val="24"/>
              </w:rPr>
              <w:t>………., 2018. év ……….. hónap …. napján</w:t>
            </w:r>
          </w:p>
        </w:tc>
      </w:tr>
      <w:tr w:rsidR="009B6E8E" w:rsidRPr="009473FD" w:rsidTr="00B631F5">
        <w:trPr>
          <w:trHeight w:val="23"/>
        </w:trPr>
        <w:tc>
          <w:tcPr>
            <w:tcW w:w="1306" w:type="dxa"/>
            <w:shd w:val="clear" w:color="auto" w:fill="auto"/>
          </w:tcPr>
          <w:p w:rsidR="009B6E8E" w:rsidRPr="009473FD" w:rsidRDefault="009B6E8E" w:rsidP="00B631F5">
            <w:pPr>
              <w:spacing w:before="100" w:after="100"/>
              <w:jc w:val="both"/>
              <w:rPr>
                <w:rFonts w:cs="Times New Roman"/>
                <w:sz w:val="24"/>
                <w:szCs w:val="24"/>
              </w:rPr>
            </w:pPr>
          </w:p>
        </w:tc>
        <w:tc>
          <w:tcPr>
            <w:tcW w:w="3146" w:type="dxa"/>
            <w:shd w:val="clear" w:color="auto" w:fill="auto"/>
          </w:tcPr>
          <w:p w:rsidR="009B6E8E" w:rsidRPr="009473FD" w:rsidRDefault="009B6E8E" w:rsidP="00B631F5">
            <w:pPr>
              <w:spacing w:before="100" w:after="100"/>
              <w:jc w:val="both"/>
              <w:rPr>
                <w:rFonts w:cs="Times New Roman"/>
                <w:sz w:val="24"/>
                <w:szCs w:val="24"/>
              </w:rPr>
            </w:pPr>
          </w:p>
        </w:tc>
        <w:tc>
          <w:tcPr>
            <w:tcW w:w="3939" w:type="dxa"/>
            <w:tcBorders>
              <w:top w:val="nil"/>
              <w:left w:val="nil"/>
              <w:bottom w:val="single" w:sz="4" w:space="0" w:color="auto"/>
              <w:right w:val="nil"/>
            </w:tcBorders>
            <w:shd w:val="clear" w:color="auto" w:fill="auto"/>
          </w:tcPr>
          <w:p w:rsidR="009B6E8E" w:rsidRPr="009473FD" w:rsidRDefault="009B6E8E" w:rsidP="00B631F5">
            <w:pPr>
              <w:spacing w:before="100" w:after="100"/>
              <w:jc w:val="both"/>
              <w:rPr>
                <w:rFonts w:cs="Times New Roman"/>
                <w:sz w:val="24"/>
                <w:szCs w:val="24"/>
              </w:rPr>
            </w:pPr>
          </w:p>
        </w:tc>
      </w:tr>
      <w:tr w:rsidR="009B6E8E" w:rsidRPr="009473FD" w:rsidTr="00B631F5">
        <w:trPr>
          <w:trHeight w:val="365"/>
        </w:trPr>
        <w:tc>
          <w:tcPr>
            <w:tcW w:w="130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14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939" w:type="dxa"/>
            <w:tcBorders>
              <w:top w:val="single" w:sz="4" w:space="0" w:color="auto"/>
              <w:left w:val="nil"/>
              <w:bottom w:val="nil"/>
              <w:right w:val="nil"/>
            </w:tcBorders>
            <w:shd w:val="clear" w:color="auto" w:fill="auto"/>
            <w:vAlign w:val="center"/>
            <w:hideMark/>
          </w:tcPr>
          <w:p w:rsidR="009B6E8E" w:rsidRPr="009473FD" w:rsidRDefault="009B6E8E" w:rsidP="00B631F5">
            <w:pPr>
              <w:tabs>
                <w:tab w:val="right" w:pos="0"/>
                <w:tab w:val="right" w:pos="9026"/>
              </w:tabs>
              <w:spacing w:before="100" w:after="100"/>
              <w:jc w:val="center"/>
              <w:outlineLvl w:val="0"/>
              <w:rPr>
                <w:rFonts w:cs="Times New Roman"/>
                <w:bCs/>
                <w:sz w:val="24"/>
                <w:szCs w:val="24"/>
              </w:rPr>
            </w:pPr>
            <w:r w:rsidRPr="009473FD">
              <w:rPr>
                <w:rFonts w:cs="Times New Roman"/>
                <w:sz w:val="24"/>
                <w:szCs w:val="24"/>
              </w:rPr>
              <w:t>(cégjegyzésre jogosult vagy szabályszerűen meghatalmazott képviselő aláírása)</w:t>
            </w:r>
          </w:p>
        </w:tc>
      </w:tr>
    </w:tbl>
    <w:p w:rsidR="009B6E8E" w:rsidRPr="009473FD" w:rsidRDefault="009B6E8E" w:rsidP="009B6E8E">
      <w:pPr>
        <w:pStyle w:val="Listaszerbekezds"/>
        <w:numPr>
          <w:ilvl w:val="3"/>
          <w:numId w:val="2"/>
        </w:numPr>
        <w:ind w:left="2608" w:firstLine="0"/>
        <w:jc w:val="right"/>
        <w:rPr>
          <w:rFonts w:ascii="Times New Roman" w:hAnsi="Times New Roman"/>
          <w:sz w:val="24"/>
          <w:szCs w:val="24"/>
        </w:rPr>
      </w:pPr>
      <w:r w:rsidRPr="009473FD">
        <w:rPr>
          <w:rFonts w:ascii="Times New Roman" w:hAnsi="Times New Roman"/>
          <w:color w:val="000000"/>
          <w:sz w:val="24"/>
          <w:szCs w:val="24"/>
        </w:rPr>
        <w:br w:type="page"/>
      </w:r>
    </w:p>
    <w:p w:rsidR="009B6E8E" w:rsidRPr="009473FD" w:rsidRDefault="009B6E8E" w:rsidP="009B6E8E">
      <w:pPr>
        <w:spacing w:after="200" w:line="276" w:lineRule="auto"/>
        <w:rPr>
          <w:rFonts w:cs="Times New Roman"/>
          <w:color w:val="000000"/>
          <w:sz w:val="24"/>
          <w:szCs w:val="24"/>
        </w:rPr>
      </w:pPr>
    </w:p>
    <w:p w:rsidR="009B6E8E" w:rsidRPr="009473FD" w:rsidRDefault="009B6E8E" w:rsidP="009B6E8E">
      <w:pPr>
        <w:rPr>
          <w:rFonts w:cs="Times New Roman"/>
          <w:color w:val="000000"/>
          <w:sz w:val="24"/>
          <w:szCs w:val="24"/>
        </w:rPr>
      </w:pPr>
    </w:p>
    <w:p w:rsidR="009B6E8E" w:rsidRPr="009473FD" w:rsidRDefault="009B6E8E" w:rsidP="009B6E8E">
      <w:pPr>
        <w:tabs>
          <w:tab w:val="center" w:pos="6804"/>
        </w:tabs>
        <w:rPr>
          <w:rFonts w:cs="Times New Roman"/>
          <w:color w:val="000000"/>
          <w:sz w:val="24"/>
          <w:szCs w:val="24"/>
        </w:rPr>
      </w:pPr>
    </w:p>
    <w:p w:rsidR="009B6E8E" w:rsidRPr="009473FD" w:rsidRDefault="009B6E8E" w:rsidP="009B6E8E">
      <w:pPr>
        <w:jc w:val="center"/>
        <w:rPr>
          <w:rFonts w:cs="Times New Roman"/>
          <w:b/>
          <w:kern w:val="28"/>
          <w:sz w:val="24"/>
          <w:szCs w:val="24"/>
        </w:rPr>
      </w:pPr>
      <w:r w:rsidRPr="009473FD">
        <w:rPr>
          <w:rFonts w:cs="Times New Roman"/>
          <w:b/>
          <w:kern w:val="28"/>
          <w:sz w:val="24"/>
          <w:szCs w:val="24"/>
        </w:rPr>
        <w:t xml:space="preserve">NYILATKOZAT </w:t>
      </w:r>
    </w:p>
    <w:p w:rsidR="009B6E8E" w:rsidRPr="009473FD" w:rsidRDefault="009B6E8E" w:rsidP="009B6E8E">
      <w:pPr>
        <w:jc w:val="center"/>
        <w:rPr>
          <w:rFonts w:cs="Times New Roman"/>
          <w:b/>
          <w:sz w:val="24"/>
          <w:szCs w:val="24"/>
        </w:rPr>
      </w:pPr>
      <w:r w:rsidRPr="009473FD">
        <w:rPr>
          <w:rFonts w:cs="Times New Roman"/>
          <w:b/>
          <w:sz w:val="24"/>
          <w:szCs w:val="24"/>
        </w:rPr>
        <w:t xml:space="preserve"> </w:t>
      </w:r>
      <w:proofErr w:type="gramStart"/>
      <w:r w:rsidRPr="009473FD">
        <w:rPr>
          <w:rFonts w:cs="Times New Roman"/>
          <w:b/>
          <w:sz w:val="24"/>
          <w:szCs w:val="24"/>
        </w:rPr>
        <w:t>idegen</w:t>
      </w:r>
      <w:proofErr w:type="gramEnd"/>
      <w:r w:rsidRPr="009473FD">
        <w:rPr>
          <w:rFonts w:cs="Times New Roman"/>
          <w:b/>
          <w:sz w:val="24"/>
          <w:szCs w:val="24"/>
        </w:rPr>
        <w:t xml:space="preserve"> nyelven benyújtott iratok magyar nyelvű fordításáról</w:t>
      </w:r>
      <w:r w:rsidRPr="009473FD">
        <w:rPr>
          <w:rStyle w:val="Lbjegyzet-hivatkozs"/>
          <w:b/>
          <w:sz w:val="24"/>
          <w:szCs w:val="24"/>
        </w:rPr>
        <w:footnoteReference w:id="6"/>
      </w:r>
    </w:p>
    <w:p w:rsidR="009B6E8E" w:rsidRPr="009473FD" w:rsidRDefault="009B6E8E" w:rsidP="009B6E8E">
      <w:pPr>
        <w:jc w:val="center"/>
        <w:rPr>
          <w:rFonts w:cs="Times New Roman"/>
          <w:b/>
          <w:sz w:val="24"/>
          <w:szCs w:val="24"/>
        </w:rPr>
      </w:pPr>
      <w:r w:rsidRPr="009473FD">
        <w:rPr>
          <w:rFonts w:cs="Times New Roman"/>
          <w:b/>
          <w:sz w:val="24"/>
          <w:szCs w:val="24"/>
        </w:rPr>
        <w:t>(nyilatkozatminta)</w:t>
      </w: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suppressAutoHyphens/>
        <w:spacing w:before="60" w:after="60" w:line="276" w:lineRule="auto"/>
        <w:jc w:val="both"/>
        <w:rPr>
          <w:rFonts w:cs="Times New Roman"/>
          <w:sz w:val="24"/>
          <w:szCs w:val="24"/>
        </w:rPr>
      </w:pPr>
      <w:proofErr w:type="gramStart"/>
      <w:r w:rsidRPr="009473FD">
        <w:rPr>
          <w:rFonts w:cs="Times New Roman"/>
          <w:sz w:val="24"/>
          <w:szCs w:val="24"/>
        </w:rPr>
        <w:t>Alulírott ….</w:t>
      </w:r>
      <w:proofErr w:type="gramEnd"/>
      <w:r w:rsidRPr="009473FD">
        <w:rPr>
          <w:rFonts w:cs="Times New Roman"/>
          <w:sz w:val="24"/>
          <w:szCs w:val="24"/>
        </w:rPr>
        <w:t>....................................... (képviselő neve), mint a(z) …........................</w:t>
      </w:r>
      <w:r>
        <w:rPr>
          <w:rFonts w:cs="Times New Roman"/>
          <w:sz w:val="24"/>
          <w:szCs w:val="24"/>
        </w:rPr>
        <w:t>............... (ajánlattevő ne</w:t>
      </w:r>
      <w:r w:rsidRPr="009473FD">
        <w:rPr>
          <w:rFonts w:cs="Times New Roman"/>
          <w:sz w:val="24"/>
          <w:szCs w:val="24"/>
        </w:rPr>
        <w:t xml:space="preserve">ve) képviselője a </w:t>
      </w:r>
      <w:r w:rsidRPr="009473FD">
        <w:rPr>
          <w:rFonts w:cs="Times New Roman"/>
          <w:b/>
          <w:bCs/>
          <w:sz w:val="24"/>
          <w:szCs w:val="24"/>
        </w:rPr>
        <w:t>Törökszentmiklós Városi Önkormányzat</w:t>
      </w:r>
      <w:r w:rsidRPr="009473FD">
        <w:rPr>
          <w:rFonts w:cs="Times New Roman"/>
          <w:bCs/>
          <w:sz w:val="24"/>
          <w:szCs w:val="24"/>
        </w:rPr>
        <w:t>, mint Ajánlatkérő</w:t>
      </w:r>
      <w:r w:rsidRPr="009473FD">
        <w:rPr>
          <w:rFonts w:cs="Times New Roman"/>
          <w:sz w:val="24"/>
          <w:szCs w:val="24"/>
        </w:rPr>
        <w:t xml:space="preserve"> által indított </w:t>
      </w:r>
      <w:r w:rsidRPr="009473FD">
        <w:rPr>
          <w:rFonts w:cs="Times New Roman"/>
          <w:b/>
          <w:sz w:val="24"/>
          <w:szCs w:val="24"/>
        </w:rPr>
        <w:t>„</w:t>
      </w:r>
      <w:r w:rsidRPr="009473FD">
        <w:rPr>
          <w:rFonts w:cs="Times New Roman"/>
          <w:b/>
          <w:bCs/>
          <w:sz w:val="24"/>
          <w:szCs w:val="24"/>
        </w:rPr>
        <w:t>Villamos energia beszerzése a 2019. évre</w:t>
      </w:r>
      <w:r w:rsidRPr="009473FD">
        <w:rPr>
          <w:rFonts w:cs="Times New Roman"/>
          <w:b/>
          <w:sz w:val="24"/>
          <w:szCs w:val="24"/>
        </w:rPr>
        <w:t xml:space="preserve">” </w:t>
      </w:r>
      <w:r w:rsidRPr="009473FD">
        <w:rPr>
          <w:rFonts w:cs="Times New Roman"/>
          <w:sz w:val="24"/>
          <w:szCs w:val="24"/>
        </w:rPr>
        <w:t>tárgyú közbeszerzési</w:t>
      </w:r>
      <w:r w:rsidRPr="009473FD" w:rsidDel="00D24633">
        <w:rPr>
          <w:rFonts w:cs="Times New Roman"/>
          <w:sz w:val="24"/>
          <w:szCs w:val="24"/>
        </w:rPr>
        <w:t xml:space="preserve"> </w:t>
      </w:r>
      <w:r w:rsidRPr="009473FD">
        <w:rPr>
          <w:rFonts w:cs="Times New Roman"/>
          <w:sz w:val="24"/>
          <w:szCs w:val="24"/>
        </w:rPr>
        <w:t>eljárásban</w:t>
      </w:r>
    </w:p>
    <w:p w:rsidR="009B6E8E" w:rsidRPr="009473FD" w:rsidRDefault="009B6E8E" w:rsidP="009B6E8E">
      <w:pPr>
        <w:suppressAutoHyphens/>
        <w:spacing w:before="60" w:after="60" w:line="276" w:lineRule="auto"/>
        <w:jc w:val="center"/>
        <w:rPr>
          <w:rFonts w:cs="Times New Roman"/>
          <w:sz w:val="24"/>
          <w:szCs w:val="24"/>
        </w:rPr>
      </w:pPr>
      <w:proofErr w:type="gramStart"/>
      <w:r w:rsidRPr="009473FD">
        <w:rPr>
          <w:rFonts w:cs="Times New Roman"/>
          <w:b/>
          <w:spacing w:val="60"/>
          <w:sz w:val="24"/>
          <w:szCs w:val="24"/>
        </w:rPr>
        <w:t>nyilatkozo</w:t>
      </w:r>
      <w:r w:rsidRPr="009473FD">
        <w:rPr>
          <w:rFonts w:cs="Times New Roman"/>
          <w:b/>
          <w:sz w:val="24"/>
          <w:szCs w:val="24"/>
        </w:rPr>
        <w:t>m</w:t>
      </w:r>
      <w:proofErr w:type="gramEnd"/>
      <w:r w:rsidRPr="009473FD">
        <w:rPr>
          <w:rFonts w:cs="Times New Roman"/>
          <w:sz w:val="24"/>
          <w:szCs w:val="24"/>
        </w:rPr>
        <w:t>,</w:t>
      </w:r>
    </w:p>
    <w:p w:rsidR="009B6E8E" w:rsidRPr="009473FD" w:rsidRDefault="009B6E8E" w:rsidP="009B6E8E">
      <w:pPr>
        <w:jc w:val="center"/>
        <w:rPr>
          <w:rFonts w:cs="Times New Roman"/>
          <w:b/>
          <w:sz w:val="24"/>
          <w:szCs w:val="24"/>
        </w:rPr>
      </w:pPr>
    </w:p>
    <w:p w:rsidR="009B6E8E" w:rsidRPr="009473FD" w:rsidRDefault="009B6E8E" w:rsidP="009B6E8E">
      <w:pPr>
        <w:spacing w:line="276" w:lineRule="auto"/>
        <w:jc w:val="both"/>
        <w:rPr>
          <w:rFonts w:cs="Times New Roman"/>
          <w:sz w:val="24"/>
          <w:szCs w:val="24"/>
        </w:rPr>
      </w:pPr>
      <w:proofErr w:type="gramStart"/>
      <w:r w:rsidRPr="009473FD">
        <w:rPr>
          <w:rFonts w:cs="Times New Roman"/>
          <w:sz w:val="24"/>
          <w:szCs w:val="24"/>
        </w:rPr>
        <w:t>hogy</w:t>
      </w:r>
      <w:proofErr w:type="gramEnd"/>
      <w:r w:rsidRPr="009473FD">
        <w:rPr>
          <w:rFonts w:cs="Times New Roman"/>
          <w:sz w:val="24"/>
          <w:szCs w:val="24"/>
        </w:rPr>
        <w:t xml:space="preserve"> az idegen nyelven benyújtott iratok magyar nyelvű fordítása az eredeti irat tartalmával megegyezik.</w:t>
      </w: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tbl>
      <w:tblPr>
        <w:tblW w:w="8391" w:type="dxa"/>
        <w:tblLook w:val="04A0" w:firstRow="1" w:lastRow="0" w:firstColumn="1" w:lastColumn="0" w:noHBand="0" w:noVBand="1"/>
      </w:tblPr>
      <w:tblGrid>
        <w:gridCol w:w="1306"/>
        <w:gridCol w:w="3146"/>
        <w:gridCol w:w="3939"/>
      </w:tblGrid>
      <w:tr w:rsidR="009B6E8E" w:rsidRPr="009473FD" w:rsidTr="00B631F5">
        <w:trPr>
          <w:trHeight w:val="23"/>
        </w:trPr>
        <w:tc>
          <w:tcPr>
            <w:tcW w:w="8391" w:type="dxa"/>
            <w:gridSpan w:val="3"/>
            <w:shd w:val="clear" w:color="auto" w:fill="auto"/>
            <w:hideMark/>
          </w:tcPr>
          <w:p w:rsidR="009B6E8E" w:rsidRPr="009473FD" w:rsidRDefault="009B6E8E" w:rsidP="00B631F5">
            <w:pPr>
              <w:tabs>
                <w:tab w:val="right" w:pos="0"/>
                <w:tab w:val="right" w:pos="9026"/>
              </w:tabs>
              <w:spacing w:before="100" w:after="100"/>
              <w:jc w:val="both"/>
              <w:outlineLvl w:val="0"/>
              <w:rPr>
                <w:rFonts w:cs="Times New Roman"/>
                <w:sz w:val="24"/>
                <w:szCs w:val="24"/>
              </w:rPr>
            </w:pPr>
            <w:r w:rsidRPr="009473FD">
              <w:rPr>
                <w:rFonts w:cs="Times New Roman"/>
                <w:sz w:val="24"/>
                <w:szCs w:val="24"/>
              </w:rPr>
              <w:t>Kelt</w:t>
            </w:r>
            <w:proofErr w:type="gramStart"/>
            <w:r w:rsidRPr="009473FD">
              <w:rPr>
                <w:rFonts w:cs="Times New Roman"/>
                <w:sz w:val="24"/>
                <w:szCs w:val="24"/>
              </w:rPr>
              <w:t>: …</w:t>
            </w:r>
            <w:proofErr w:type="gramEnd"/>
            <w:r w:rsidRPr="009473FD">
              <w:rPr>
                <w:rFonts w:cs="Times New Roman"/>
                <w:sz w:val="24"/>
                <w:szCs w:val="24"/>
              </w:rPr>
              <w:t>………., 2018. év ……….. hónap …. napján</w:t>
            </w:r>
          </w:p>
        </w:tc>
      </w:tr>
      <w:tr w:rsidR="009B6E8E" w:rsidRPr="009473FD" w:rsidTr="00B631F5">
        <w:trPr>
          <w:trHeight w:val="23"/>
        </w:trPr>
        <w:tc>
          <w:tcPr>
            <w:tcW w:w="1306" w:type="dxa"/>
            <w:shd w:val="clear" w:color="auto" w:fill="auto"/>
          </w:tcPr>
          <w:p w:rsidR="009B6E8E" w:rsidRPr="009473FD" w:rsidRDefault="009B6E8E" w:rsidP="00B631F5">
            <w:pPr>
              <w:spacing w:before="100" w:after="100"/>
              <w:jc w:val="both"/>
              <w:rPr>
                <w:rFonts w:cs="Times New Roman"/>
                <w:sz w:val="24"/>
                <w:szCs w:val="24"/>
              </w:rPr>
            </w:pPr>
          </w:p>
        </w:tc>
        <w:tc>
          <w:tcPr>
            <w:tcW w:w="3146" w:type="dxa"/>
            <w:shd w:val="clear" w:color="auto" w:fill="auto"/>
          </w:tcPr>
          <w:p w:rsidR="009B6E8E" w:rsidRPr="009473FD" w:rsidRDefault="009B6E8E" w:rsidP="00B631F5">
            <w:pPr>
              <w:spacing w:before="100" w:after="100"/>
              <w:jc w:val="both"/>
              <w:rPr>
                <w:rFonts w:cs="Times New Roman"/>
                <w:sz w:val="24"/>
                <w:szCs w:val="24"/>
              </w:rPr>
            </w:pPr>
          </w:p>
        </w:tc>
        <w:tc>
          <w:tcPr>
            <w:tcW w:w="3939" w:type="dxa"/>
            <w:tcBorders>
              <w:top w:val="nil"/>
              <w:left w:val="nil"/>
              <w:bottom w:val="single" w:sz="4" w:space="0" w:color="auto"/>
              <w:right w:val="nil"/>
            </w:tcBorders>
            <w:shd w:val="clear" w:color="auto" w:fill="auto"/>
          </w:tcPr>
          <w:p w:rsidR="009B6E8E" w:rsidRPr="009473FD" w:rsidRDefault="009B6E8E" w:rsidP="00B631F5">
            <w:pPr>
              <w:spacing w:before="100" w:after="100"/>
              <w:jc w:val="both"/>
              <w:rPr>
                <w:rFonts w:cs="Times New Roman"/>
                <w:sz w:val="24"/>
                <w:szCs w:val="24"/>
              </w:rPr>
            </w:pPr>
          </w:p>
        </w:tc>
      </w:tr>
      <w:tr w:rsidR="009B6E8E" w:rsidRPr="009473FD" w:rsidTr="00B631F5">
        <w:trPr>
          <w:trHeight w:val="365"/>
        </w:trPr>
        <w:tc>
          <w:tcPr>
            <w:tcW w:w="130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14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939" w:type="dxa"/>
            <w:tcBorders>
              <w:top w:val="single" w:sz="4" w:space="0" w:color="auto"/>
              <w:left w:val="nil"/>
              <w:bottom w:val="nil"/>
              <w:right w:val="nil"/>
            </w:tcBorders>
            <w:shd w:val="clear" w:color="auto" w:fill="auto"/>
            <w:vAlign w:val="center"/>
            <w:hideMark/>
          </w:tcPr>
          <w:p w:rsidR="009B6E8E" w:rsidRPr="009473FD" w:rsidRDefault="009B6E8E" w:rsidP="00B631F5">
            <w:pPr>
              <w:tabs>
                <w:tab w:val="right" w:pos="0"/>
                <w:tab w:val="right" w:pos="9026"/>
              </w:tabs>
              <w:spacing w:before="100" w:after="100"/>
              <w:jc w:val="center"/>
              <w:outlineLvl w:val="0"/>
              <w:rPr>
                <w:rFonts w:cs="Times New Roman"/>
                <w:bCs/>
                <w:sz w:val="24"/>
                <w:szCs w:val="24"/>
              </w:rPr>
            </w:pPr>
            <w:r w:rsidRPr="009473FD">
              <w:rPr>
                <w:rFonts w:cs="Times New Roman"/>
                <w:sz w:val="24"/>
                <w:szCs w:val="24"/>
              </w:rPr>
              <w:t>(cégjegyzésre jogosult vagy szabályszerűen meghatalmazott képviselő aláírása)</w:t>
            </w:r>
          </w:p>
        </w:tc>
      </w:tr>
    </w:tbl>
    <w:p w:rsidR="009B6E8E" w:rsidRPr="009473FD" w:rsidRDefault="009B6E8E" w:rsidP="009B6E8E">
      <w:pPr>
        <w:tabs>
          <w:tab w:val="center" w:pos="6804"/>
        </w:tabs>
        <w:rPr>
          <w:rFonts w:cs="Times New Roman"/>
          <w:color w:val="000000"/>
          <w:sz w:val="24"/>
          <w:szCs w:val="24"/>
        </w:rPr>
      </w:pPr>
    </w:p>
    <w:p w:rsidR="009B6E8E" w:rsidRPr="009473FD" w:rsidRDefault="009B6E8E" w:rsidP="009B6E8E">
      <w:pPr>
        <w:pStyle w:val="Listaszerbekezds"/>
        <w:ind w:left="2880"/>
        <w:rPr>
          <w:rFonts w:ascii="Times New Roman" w:hAnsi="Times New Roman"/>
          <w:kern w:val="28"/>
          <w:sz w:val="24"/>
          <w:szCs w:val="24"/>
        </w:rPr>
      </w:pPr>
      <w:r w:rsidRPr="009473FD">
        <w:rPr>
          <w:rFonts w:ascii="Times New Roman" w:hAnsi="Times New Roman"/>
          <w:color w:val="000000"/>
          <w:sz w:val="24"/>
          <w:szCs w:val="24"/>
        </w:rPr>
        <w:br w:type="page"/>
      </w:r>
    </w:p>
    <w:p w:rsidR="009B6E8E" w:rsidRPr="009473FD" w:rsidRDefault="009B6E8E" w:rsidP="009B6E8E">
      <w:pPr>
        <w:pStyle w:val="Listaszerbekezds"/>
        <w:ind w:left="0"/>
        <w:jc w:val="center"/>
        <w:rPr>
          <w:rFonts w:ascii="Times New Roman" w:hAnsi="Times New Roman"/>
          <w:b/>
          <w:kern w:val="28"/>
          <w:sz w:val="24"/>
          <w:szCs w:val="24"/>
        </w:rPr>
      </w:pPr>
      <w:r w:rsidRPr="009473FD">
        <w:rPr>
          <w:rFonts w:ascii="Times New Roman" w:hAnsi="Times New Roman"/>
          <w:b/>
          <w:kern w:val="28"/>
          <w:sz w:val="24"/>
          <w:szCs w:val="24"/>
        </w:rPr>
        <w:t>NYILATKOZAT</w:t>
      </w:r>
    </w:p>
    <w:p w:rsidR="009B6E8E" w:rsidRPr="009473FD" w:rsidRDefault="009B6E8E" w:rsidP="009B6E8E">
      <w:pPr>
        <w:jc w:val="center"/>
        <w:rPr>
          <w:rFonts w:cs="Times New Roman"/>
          <w:b/>
          <w:sz w:val="24"/>
          <w:szCs w:val="24"/>
        </w:rPr>
      </w:pPr>
      <w:bookmarkStart w:id="1" w:name="_Toc178992952"/>
      <w:proofErr w:type="gramStart"/>
      <w:r w:rsidRPr="009473FD">
        <w:rPr>
          <w:rFonts w:cs="Times New Roman"/>
          <w:b/>
          <w:sz w:val="24"/>
          <w:szCs w:val="24"/>
        </w:rPr>
        <w:t>szerződésben</w:t>
      </w:r>
      <w:proofErr w:type="gramEnd"/>
      <w:r w:rsidRPr="009473FD">
        <w:rPr>
          <w:rFonts w:cs="Times New Roman"/>
          <w:b/>
          <w:sz w:val="24"/>
          <w:szCs w:val="24"/>
        </w:rPr>
        <w:t xml:space="preserve"> </w:t>
      </w:r>
      <w:bookmarkEnd w:id="1"/>
      <w:r w:rsidRPr="009473FD">
        <w:rPr>
          <w:rFonts w:cs="Times New Roman"/>
          <w:b/>
          <w:sz w:val="24"/>
          <w:szCs w:val="24"/>
        </w:rPr>
        <w:t>feltüntetendő adatokról</w:t>
      </w:r>
    </w:p>
    <w:p w:rsidR="009B6E8E" w:rsidRPr="009473FD" w:rsidRDefault="009B6E8E" w:rsidP="009B6E8E">
      <w:pPr>
        <w:rPr>
          <w:rFonts w:cs="Times New Roman"/>
          <w:b/>
          <w:sz w:val="24"/>
          <w:szCs w:val="24"/>
        </w:rPr>
      </w:pPr>
      <w:r w:rsidRPr="009473FD">
        <w:rPr>
          <w:rFonts w:cs="Times New Roman"/>
          <w:sz w:val="24"/>
          <w:szCs w:val="24"/>
        </w:rPr>
        <w:tab/>
      </w:r>
      <w:r w:rsidRPr="009473FD">
        <w:rPr>
          <w:rFonts w:cs="Times New Roman"/>
          <w:sz w:val="24"/>
          <w:szCs w:val="24"/>
        </w:rPr>
        <w:tab/>
      </w:r>
      <w:r w:rsidRPr="009473FD">
        <w:rPr>
          <w:rFonts w:cs="Times New Roman"/>
          <w:sz w:val="24"/>
          <w:szCs w:val="24"/>
        </w:rPr>
        <w:tab/>
      </w:r>
      <w:r w:rsidRPr="009473FD">
        <w:rPr>
          <w:rFonts w:cs="Times New Roman"/>
          <w:sz w:val="24"/>
          <w:szCs w:val="24"/>
        </w:rPr>
        <w:tab/>
      </w:r>
      <w:r w:rsidRPr="009473FD">
        <w:rPr>
          <w:rFonts w:cs="Times New Roman"/>
          <w:sz w:val="24"/>
          <w:szCs w:val="24"/>
        </w:rPr>
        <w:tab/>
      </w:r>
      <w:r w:rsidRPr="009473FD">
        <w:rPr>
          <w:rFonts w:cs="Times New Roman"/>
          <w:b/>
          <w:sz w:val="24"/>
          <w:szCs w:val="24"/>
        </w:rPr>
        <w:t>(nyilatkozatminta)</w:t>
      </w:r>
    </w:p>
    <w:p w:rsidR="009B6E8E" w:rsidRPr="009473FD" w:rsidRDefault="009B6E8E" w:rsidP="009B6E8E">
      <w:pPr>
        <w:jc w:val="center"/>
        <w:rPr>
          <w:rFonts w:cs="Times New Roman"/>
          <w:sz w:val="24"/>
          <w:szCs w:val="24"/>
        </w:rPr>
      </w:pPr>
      <w:proofErr w:type="gramStart"/>
      <w:r w:rsidRPr="009473FD">
        <w:rPr>
          <w:rFonts w:cs="Times New Roman"/>
          <w:sz w:val="24"/>
          <w:szCs w:val="24"/>
        </w:rPr>
        <w:t>a</w:t>
      </w:r>
      <w:proofErr w:type="gramEnd"/>
      <w:r w:rsidRPr="009473FD">
        <w:rPr>
          <w:rFonts w:cs="Times New Roman"/>
          <w:sz w:val="24"/>
          <w:szCs w:val="24"/>
        </w:rPr>
        <w:t xml:space="preserve"> </w:t>
      </w:r>
      <w:r w:rsidRPr="009473FD">
        <w:rPr>
          <w:rFonts w:cs="Times New Roman"/>
          <w:b/>
          <w:sz w:val="24"/>
          <w:szCs w:val="24"/>
        </w:rPr>
        <w:t>Törökszentmiklós Városi Önkormányzat</w:t>
      </w:r>
      <w:r w:rsidRPr="009473FD">
        <w:rPr>
          <w:rFonts w:cs="Times New Roman"/>
          <w:sz w:val="24"/>
          <w:szCs w:val="24"/>
        </w:rPr>
        <w:t>, mint Ajánlatkérő által indított „</w:t>
      </w:r>
      <w:r w:rsidRPr="009473FD">
        <w:rPr>
          <w:rFonts w:cs="Times New Roman"/>
          <w:b/>
          <w:sz w:val="24"/>
          <w:szCs w:val="24"/>
        </w:rPr>
        <w:t>Villamos energia beszerzése a 2019. évre</w:t>
      </w:r>
      <w:r w:rsidRPr="009473FD">
        <w:rPr>
          <w:rFonts w:cs="Times New Roman"/>
          <w:sz w:val="24"/>
          <w:szCs w:val="24"/>
        </w:rPr>
        <w:t>” tárgyú közbeszerzési eljárásban</w:t>
      </w:r>
    </w:p>
    <w:p w:rsidR="009B6E8E" w:rsidRPr="009473FD" w:rsidRDefault="009B6E8E" w:rsidP="009B6E8E">
      <w:pPr>
        <w:ind w:left="360"/>
        <w:jc w:val="center"/>
        <w:rPr>
          <w:rFonts w:cs="Times New Roman"/>
          <w:b/>
          <w:sz w:val="24"/>
          <w:szCs w:val="24"/>
        </w:rPr>
      </w:pPr>
      <w:r w:rsidRPr="009473FD">
        <w:rPr>
          <w:rFonts w:cs="Times New Roman"/>
          <w:b/>
          <w:sz w:val="24"/>
          <w:szCs w:val="24"/>
        </w:rPr>
        <w:t>1. rész: Intézményi felhasználási célú villamos energia beszerzése a 2019. évre</w:t>
      </w:r>
    </w:p>
    <w:p w:rsidR="009B6E8E" w:rsidRPr="009473FD" w:rsidRDefault="009B6E8E" w:rsidP="009B6E8E">
      <w:pPr>
        <w:ind w:right="-2"/>
        <w:jc w:val="both"/>
        <w:rPr>
          <w:rFonts w:cs="Times New Roman"/>
          <w:sz w:val="24"/>
          <w:szCs w:val="24"/>
        </w:rPr>
      </w:pPr>
      <w:proofErr w:type="gramStart"/>
      <w:r w:rsidRPr="009473FD">
        <w:rPr>
          <w:rFonts w:cs="Times New Roman"/>
          <w:sz w:val="24"/>
          <w:szCs w:val="24"/>
        </w:rPr>
        <w:t>Alulírott …………………….., mint a …………………………..…….. ajánlattevő jelen eljárásban cégjegyzésre jogosult képviselője nyilatkozom, hogy Alulírott …........................................ (képviselő neve), mint a(z) …....................................... (ajánlattevő neve) képviselője a tárgyi közbeszerzési eljárásban nyertességünk esetén a közbeszerzési eljárás eredményeként létrejövő szerződésben feltüntetendő adatok (cégadatok) az alábbiak:</w:t>
      </w:r>
      <w:proofErr w:type="gramEnd"/>
    </w:p>
    <w:p w:rsidR="009B6E8E" w:rsidRPr="009473FD" w:rsidRDefault="009B6E8E" w:rsidP="009B6E8E">
      <w:pPr>
        <w:ind w:right="282"/>
        <w:jc w:val="both"/>
        <w:rPr>
          <w:rFonts w:cs="Times New Roman"/>
          <w:sz w:val="24"/>
          <w:szCs w:val="24"/>
        </w:rPr>
      </w:pPr>
      <w:proofErr w:type="gramStart"/>
      <w:r w:rsidRPr="009473FD">
        <w:rPr>
          <w:rFonts w:cs="Times New Roman"/>
          <w:sz w:val="24"/>
          <w:szCs w:val="24"/>
        </w:rPr>
        <w:t>székhely</w:t>
      </w:r>
      <w:proofErr w:type="gramEnd"/>
      <w:r w:rsidRPr="009473FD">
        <w:rPr>
          <w:rFonts w:cs="Times New Roman"/>
          <w:sz w:val="24"/>
          <w:szCs w:val="24"/>
        </w:rPr>
        <w:t xml:space="preserve">: </w:t>
      </w:r>
    </w:p>
    <w:p w:rsidR="009B6E8E" w:rsidRPr="009473FD" w:rsidRDefault="009B6E8E" w:rsidP="009B6E8E">
      <w:pPr>
        <w:ind w:right="282"/>
        <w:jc w:val="both"/>
        <w:rPr>
          <w:rFonts w:cs="Times New Roman"/>
          <w:sz w:val="24"/>
          <w:szCs w:val="24"/>
        </w:rPr>
      </w:pPr>
      <w:proofErr w:type="gramStart"/>
      <w:r w:rsidRPr="009473FD">
        <w:rPr>
          <w:rFonts w:cs="Times New Roman"/>
          <w:sz w:val="24"/>
          <w:szCs w:val="24"/>
        </w:rPr>
        <w:t>cégjegyzékszám</w:t>
      </w:r>
      <w:proofErr w:type="gramEnd"/>
      <w:r w:rsidRPr="009473FD">
        <w:rPr>
          <w:rFonts w:cs="Times New Roman"/>
          <w:sz w:val="24"/>
          <w:szCs w:val="24"/>
        </w:rPr>
        <w:t>:</w:t>
      </w:r>
    </w:p>
    <w:p w:rsidR="009B6E8E" w:rsidRPr="009473FD" w:rsidRDefault="009B6E8E" w:rsidP="009B6E8E">
      <w:pPr>
        <w:ind w:right="282"/>
        <w:jc w:val="both"/>
        <w:rPr>
          <w:rFonts w:cs="Times New Roman"/>
          <w:sz w:val="24"/>
          <w:szCs w:val="24"/>
        </w:rPr>
      </w:pPr>
      <w:proofErr w:type="gramStart"/>
      <w:r w:rsidRPr="009473FD">
        <w:rPr>
          <w:rFonts w:cs="Times New Roman"/>
          <w:sz w:val="24"/>
          <w:szCs w:val="24"/>
        </w:rPr>
        <w:t>adószám</w:t>
      </w:r>
      <w:proofErr w:type="gramEnd"/>
      <w:r w:rsidRPr="009473FD">
        <w:rPr>
          <w:rFonts w:cs="Times New Roman"/>
          <w:sz w:val="24"/>
          <w:szCs w:val="24"/>
        </w:rPr>
        <w:t>:</w:t>
      </w:r>
    </w:p>
    <w:p w:rsidR="009B6E8E" w:rsidRPr="009473FD" w:rsidRDefault="009B6E8E" w:rsidP="009B6E8E">
      <w:pPr>
        <w:ind w:right="282"/>
        <w:jc w:val="both"/>
        <w:rPr>
          <w:rFonts w:cs="Times New Roman"/>
          <w:sz w:val="24"/>
          <w:szCs w:val="24"/>
        </w:rPr>
      </w:pPr>
      <w:proofErr w:type="gramStart"/>
      <w:r w:rsidRPr="009473FD">
        <w:rPr>
          <w:rFonts w:cs="Times New Roman"/>
          <w:sz w:val="24"/>
          <w:szCs w:val="24"/>
        </w:rPr>
        <w:t>számlavezető</w:t>
      </w:r>
      <w:proofErr w:type="gramEnd"/>
      <w:r w:rsidRPr="009473FD">
        <w:rPr>
          <w:rFonts w:cs="Times New Roman"/>
          <w:sz w:val="24"/>
          <w:szCs w:val="24"/>
        </w:rPr>
        <w:t xml:space="preserve"> pénzintézet:</w:t>
      </w:r>
    </w:p>
    <w:p w:rsidR="009B6E8E" w:rsidRPr="009473FD" w:rsidRDefault="009B6E8E" w:rsidP="009B6E8E">
      <w:pPr>
        <w:ind w:right="282"/>
        <w:jc w:val="both"/>
        <w:rPr>
          <w:rFonts w:cs="Times New Roman"/>
          <w:sz w:val="24"/>
          <w:szCs w:val="24"/>
        </w:rPr>
      </w:pPr>
      <w:proofErr w:type="gramStart"/>
      <w:r w:rsidRPr="009473FD">
        <w:rPr>
          <w:rFonts w:cs="Times New Roman"/>
          <w:sz w:val="24"/>
          <w:szCs w:val="24"/>
        </w:rPr>
        <w:t>számlaszám</w:t>
      </w:r>
      <w:proofErr w:type="gramEnd"/>
      <w:r w:rsidRPr="009473FD">
        <w:rPr>
          <w:rFonts w:cs="Times New Roman"/>
          <w:sz w:val="24"/>
          <w:szCs w:val="24"/>
        </w:rPr>
        <w:t>:</w:t>
      </w:r>
    </w:p>
    <w:p w:rsidR="009B6E8E" w:rsidRPr="009473FD" w:rsidRDefault="009B6E8E" w:rsidP="009B6E8E">
      <w:pPr>
        <w:ind w:right="282"/>
        <w:jc w:val="both"/>
        <w:rPr>
          <w:rFonts w:cs="Times New Roman"/>
          <w:sz w:val="24"/>
          <w:szCs w:val="24"/>
        </w:rPr>
      </w:pPr>
      <w:proofErr w:type="gramStart"/>
      <w:r w:rsidRPr="009473FD">
        <w:rPr>
          <w:rFonts w:cs="Times New Roman"/>
          <w:sz w:val="24"/>
          <w:szCs w:val="24"/>
        </w:rPr>
        <w:t>képviselő</w:t>
      </w:r>
      <w:proofErr w:type="gramEnd"/>
      <w:r w:rsidRPr="009473FD">
        <w:rPr>
          <w:rFonts w:cs="Times New Roman"/>
          <w:sz w:val="24"/>
          <w:szCs w:val="24"/>
        </w:rPr>
        <w:t>:</w:t>
      </w:r>
    </w:p>
    <w:p w:rsidR="009B6E8E" w:rsidRPr="009473FD" w:rsidRDefault="009B6E8E" w:rsidP="009B6E8E">
      <w:pPr>
        <w:ind w:right="282"/>
        <w:jc w:val="both"/>
        <w:rPr>
          <w:rFonts w:cs="Times New Roman"/>
          <w:sz w:val="24"/>
          <w:szCs w:val="24"/>
        </w:rPr>
      </w:pPr>
      <w:r w:rsidRPr="009473FD">
        <w:rPr>
          <w:rFonts w:cs="Times New Roman"/>
          <w:sz w:val="24"/>
          <w:szCs w:val="24"/>
        </w:rPr>
        <w:t>Kereskedői engedély száma</w:t>
      </w:r>
    </w:p>
    <w:p w:rsidR="009B6E8E" w:rsidRPr="009473FD" w:rsidRDefault="009B6E8E" w:rsidP="009B6E8E">
      <w:pPr>
        <w:tabs>
          <w:tab w:val="left" w:pos="1005"/>
        </w:tabs>
        <w:ind w:right="-1"/>
        <w:jc w:val="both"/>
        <w:rPr>
          <w:rFonts w:cs="Times New Roman"/>
          <w:sz w:val="24"/>
          <w:szCs w:val="24"/>
        </w:rPr>
      </w:pPr>
      <w:r w:rsidRPr="009473FD">
        <w:rPr>
          <w:rFonts w:cs="Times New Roman"/>
          <w:sz w:val="24"/>
          <w:szCs w:val="24"/>
        </w:rPr>
        <w:t>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9B6E8E" w:rsidRPr="009473FD" w:rsidTr="00B631F5">
        <w:trPr>
          <w:trHeight w:val="320"/>
        </w:trPr>
        <w:tc>
          <w:tcPr>
            <w:tcW w:w="3047" w:type="dxa"/>
          </w:tcPr>
          <w:p w:rsidR="009B6E8E" w:rsidRPr="009473FD" w:rsidRDefault="009B6E8E" w:rsidP="00B631F5">
            <w:pPr>
              <w:tabs>
                <w:tab w:val="left" w:pos="1005"/>
              </w:tabs>
              <w:ind w:right="-1"/>
              <w:rPr>
                <w:rFonts w:cs="Times New Roman"/>
                <w:sz w:val="24"/>
                <w:szCs w:val="24"/>
              </w:rPr>
            </w:pPr>
            <w:r w:rsidRPr="009473FD">
              <w:rPr>
                <w:rFonts w:cs="Times New Roman"/>
                <w:sz w:val="24"/>
                <w:szCs w:val="24"/>
              </w:rPr>
              <w:t>Témakör</w:t>
            </w:r>
          </w:p>
        </w:tc>
        <w:tc>
          <w:tcPr>
            <w:tcW w:w="5245" w:type="dxa"/>
          </w:tcPr>
          <w:p w:rsidR="009B6E8E" w:rsidRPr="009473FD" w:rsidRDefault="009B6E8E" w:rsidP="00B631F5">
            <w:pPr>
              <w:tabs>
                <w:tab w:val="left" w:pos="992"/>
              </w:tabs>
              <w:ind w:left="993" w:right="-1"/>
              <w:rPr>
                <w:rFonts w:cs="Times New Roman"/>
                <w:sz w:val="24"/>
                <w:szCs w:val="24"/>
              </w:rPr>
            </w:pPr>
            <w:r w:rsidRPr="009473FD">
              <w:rPr>
                <w:rFonts w:cs="Times New Roman"/>
                <w:sz w:val="24"/>
                <w:szCs w:val="24"/>
              </w:rPr>
              <w:t>Személy adatai</w:t>
            </w:r>
          </w:p>
        </w:tc>
      </w:tr>
      <w:tr w:rsidR="009B6E8E" w:rsidRPr="009473FD" w:rsidTr="00B631F5">
        <w:trPr>
          <w:trHeight w:val="1254"/>
        </w:trPr>
        <w:tc>
          <w:tcPr>
            <w:tcW w:w="3047" w:type="dxa"/>
          </w:tcPr>
          <w:p w:rsidR="009B6E8E" w:rsidRPr="009473FD" w:rsidRDefault="009B6E8E" w:rsidP="00B631F5">
            <w:pPr>
              <w:tabs>
                <w:tab w:val="left" w:pos="0"/>
              </w:tabs>
              <w:ind w:right="-1"/>
              <w:rPr>
                <w:rFonts w:cs="Times New Roman"/>
                <w:sz w:val="24"/>
                <w:szCs w:val="24"/>
              </w:rPr>
            </w:pPr>
            <w:r w:rsidRPr="009473FD">
              <w:rPr>
                <w:rFonts w:cs="Times New Roman"/>
                <w:sz w:val="24"/>
                <w:szCs w:val="24"/>
                <w:u w:val="single"/>
                <w:lang w:eastAsia="ar-SA"/>
              </w:rPr>
              <w:t>Szerződéssel kapcsolatos általános és operatív kérdésekben:</w:t>
            </w:r>
          </w:p>
        </w:tc>
        <w:tc>
          <w:tcPr>
            <w:tcW w:w="5245" w:type="dxa"/>
          </w:tcPr>
          <w:p w:rsidR="009B6E8E" w:rsidRPr="009473FD" w:rsidRDefault="009B6E8E" w:rsidP="00B631F5">
            <w:pPr>
              <w:rPr>
                <w:rFonts w:cs="Times New Roman"/>
                <w:sz w:val="24"/>
                <w:szCs w:val="24"/>
              </w:rPr>
            </w:pPr>
            <w:r w:rsidRPr="009473FD">
              <w:rPr>
                <w:rFonts w:cs="Times New Roman"/>
                <w:sz w:val="24"/>
                <w:szCs w:val="24"/>
              </w:rPr>
              <w:t>Név:</w:t>
            </w:r>
          </w:p>
          <w:p w:rsidR="009B6E8E" w:rsidRPr="009473FD" w:rsidRDefault="009B6E8E" w:rsidP="00B631F5">
            <w:pPr>
              <w:rPr>
                <w:rFonts w:cs="Times New Roman"/>
                <w:sz w:val="24"/>
                <w:szCs w:val="24"/>
              </w:rPr>
            </w:pPr>
            <w:r w:rsidRPr="009473FD">
              <w:rPr>
                <w:rFonts w:cs="Times New Roman"/>
                <w:sz w:val="24"/>
                <w:szCs w:val="24"/>
              </w:rPr>
              <w:t>Beosztás:</w:t>
            </w:r>
          </w:p>
          <w:p w:rsidR="009B6E8E" w:rsidRPr="009473FD" w:rsidRDefault="009B6E8E" w:rsidP="00B631F5">
            <w:pPr>
              <w:rPr>
                <w:rFonts w:cs="Times New Roman"/>
                <w:sz w:val="24"/>
                <w:szCs w:val="24"/>
              </w:rPr>
            </w:pPr>
            <w:r w:rsidRPr="009473FD">
              <w:rPr>
                <w:rFonts w:cs="Times New Roman"/>
                <w:sz w:val="24"/>
                <w:szCs w:val="24"/>
              </w:rPr>
              <w:t>Telefonszám:</w:t>
            </w:r>
          </w:p>
          <w:p w:rsidR="009B6E8E" w:rsidRPr="009473FD" w:rsidRDefault="009B6E8E" w:rsidP="00B631F5">
            <w:pPr>
              <w:rPr>
                <w:rFonts w:cs="Times New Roman"/>
                <w:sz w:val="24"/>
                <w:szCs w:val="24"/>
              </w:rPr>
            </w:pPr>
            <w:r w:rsidRPr="009473FD">
              <w:rPr>
                <w:rFonts w:cs="Times New Roman"/>
                <w:sz w:val="24"/>
                <w:szCs w:val="24"/>
              </w:rPr>
              <w:t>Mobil:</w:t>
            </w:r>
          </w:p>
          <w:p w:rsidR="009B6E8E" w:rsidRPr="009473FD" w:rsidRDefault="009B6E8E" w:rsidP="00B631F5">
            <w:pPr>
              <w:rPr>
                <w:rFonts w:cs="Times New Roman"/>
                <w:sz w:val="24"/>
                <w:szCs w:val="24"/>
              </w:rPr>
            </w:pPr>
            <w:r w:rsidRPr="009473FD">
              <w:rPr>
                <w:rFonts w:cs="Times New Roman"/>
                <w:sz w:val="24"/>
                <w:szCs w:val="24"/>
              </w:rPr>
              <w:t>Fax</w:t>
            </w:r>
          </w:p>
          <w:p w:rsidR="009B6E8E" w:rsidRPr="009473FD" w:rsidRDefault="009B6E8E" w:rsidP="00B631F5">
            <w:pPr>
              <w:tabs>
                <w:tab w:val="left" w:pos="992"/>
              </w:tabs>
              <w:ind w:left="993" w:right="-1" w:hanging="993"/>
              <w:rPr>
                <w:rFonts w:cs="Times New Roman"/>
                <w:sz w:val="24"/>
                <w:szCs w:val="24"/>
              </w:rPr>
            </w:pPr>
            <w:r w:rsidRPr="009473FD">
              <w:rPr>
                <w:rFonts w:cs="Times New Roman"/>
                <w:sz w:val="24"/>
                <w:szCs w:val="24"/>
              </w:rPr>
              <w:t>E-mail:</w:t>
            </w:r>
          </w:p>
        </w:tc>
      </w:tr>
      <w:tr w:rsidR="009B6E8E" w:rsidRPr="009473FD" w:rsidTr="00B631F5">
        <w:tc>
          <w:tcPr>
            <w:tcW w:w="3047" w:type="dxa"/>
          </w:tcPr>
          <w:p w:rsidR="009B6E8E" w:rsidRPr="009473FD" w:rsidRDefault="009B6E8E" w:rsidP="00B631F5">
            <w:pPr>
              <w:tabs>
                <w:tab w:val="center" w:pos="4890"/>
              </w:tabs>
              <w:suppressAutoHyphens/>
              <w:spacing w:line="300" w:lineRule="exact"/>
              <w:jc w:val="both"/>
              <w:rPr>
                <w:rFonts w:cs="Times New Roman"/>
                <w:sz w:val="24"/>
                <w:szCs w:val="24"/>
                <w:u w:val="single"/>
                <w:lang w:eastAsia="ar-SA"/>
              </w:rPr>
            </w:pPr>
            <w:r w:rsidRPr="009473FD">
              <w:rPr>
                <w:rFonts w:cs="Times New Roman"/>
                <w:sz w:val="24"/>
                <w:szCs w:val="24"/>
                <w:u w:val="single"/>
                <w:lang w:eastAsia="ar-SA"/>
              </w:rPr>
              <w:t>Pénzügyi és Számlázással kapcsolatos kérdésekben:</w:t>
            </w:r>
          </w:p>
          <w:p w:rsidR="009B6E8E" w:rsidRPr="009473FD" w:rsidRDefault="009B6E8E" w:rsidP="00B631F5">
            <w:pPr>
              <w:ind w:right="-1"/>
              <w:rPr>
                <w:rFonts w:cs="Times New Roman"/>
                <w:sz w:val="24"/>
                <w:szCs w:val="24"/>
              </w:rPr>
            </w:pPr>
          </w:p>
        </w:tc>
        <w:tc>
          <w:tcPr>
            <w:tcW w:w="5245" w:type="dxa"/>
          </w:tcPr>
          <w:p w:rsidR="009B6E8E" w:rsidRPr="009473FD" w:rsidRDefault="009B6E8E" w:rsidP="00B631F5">
            <w:pPr>
              <w:rPr>
                <w:rFonts w:cs="Times New Roman"/>
                <w:sz w:val="24"/>
                <w:szCs w:val="24"/>
              </w:rPr>
            </w:pPr>
            <w:r w:rsidRPr="009473FD">
              <w:rPr>
                <w:rFonts w:cs="Times New Roman"/>
                <w:sz w:val="24"/>
                <w:szCs w:val="24"/>
              </w:rPr>
              <w:t>Név:</w:t>
            </w:r>
          </w:p>
          <w:p w:rsidR="009B6E8E" w:rsidRPr="009473FD" w:rsidRDefault="009B6E8E" w:rsidP="00B631F5">
            <w:pPr>
              <w:rPr>
                <w:rFonts w:cs="Times New Roman"/>
                <w:sz w:val="24"/>
                <w:szCs w:val="24"/>
              </w:rPr>
            </w:pPr>
            <w:r w:rsidRPr="009473FD">
              <w:rPr>
                <w:rFonts w:cs="Times New Roman"/>
                <w:sz w:val="24"/>
                <w:szCs w:val="24"/>
              </w:rPr>
              <w:t>Beosztás:</w:t>
            </w:r>
          </w:p>
          <w:p w:rsidR="009B6E8E" w:rsidRPr="009473FD" w:rsidRDefault="009B6E8E" w:rsidP="00B631F5">
            <w:pPr>
              <w:rPr>
                <w:rFonts w:cs="Times New Roman"/>
                <w:sz w:val="24"/>
                <w:szCs w:val="24"/>
              </w:rPr>
            </w:pPr>
            <w:r w:rsidRPr="009473FD">
              <w:rPr>
                <w:rFonts w:cs="Times New Roman"/>
                <w:sz w:val="24"/>
                <w:szCs w:val="24"/>
              </w:rPr>
              <w:t>Telefonszám:</w:t>
            </w:r>
          </w:p>
          <w:p w:rsidR="009B6E8E" w:rsidRPr="009473FD" w:rsidRDefault="009B6E8E" w:rsidP="00B631F5">
            <w:pPr>
              <w:rPr>
                <w:rFonts w:cs="Times New Roman"/>
                <w:sz w:val="24"/>
                <w:szCs w:val="24"/>
              </w:rPr>
            </w:pPr>
            <w:r w:rsidRPr="009473FD">
              <w:rPr>
                <w:rFonts w:cs="Times New Roman"/>
                <w:sz w:val="24"/>
                <w:szCs w:val="24"/>
              </w:rPr>
              <w:t>Mobil:</w:t>
            </w:r>
          </w:p>
          <w:p w:rsidR="009B6E8E" w:rsidRPr="009473FD" w:rsidRDefault="009B6E8E" w:rsidP="00B631F5">
            <w:pPr>
              <w:rPr>
                <w:rFonts w:cs="Times New Roman"/>
                <w:sz w:val="24"/>
                <w:szCs w:val="24"/>
              </w:rPr>
            </w:pPr>
            <w:r w:rsidRPr="009473FD">
              <w:rPr>
                <w:rFonts w:cs="Times New Roman"/>
                <w:sz w:val="24"/>
                <w:szCs w:val="24"/>
              </w:rPr>
              <w:t>Fax</w:t>
            </w:r>
          </w:p>
          <w:p w:rsidR="009B6E8E" w:rsidRPr="009473FD" w:rsidRDefault="009B6E8E" w:rsidP="00B631F5">
            <w:pPr>
              <w:ind w:right="-1"/>
              <w:rPr>
                <w:rFonts w:cs="Times New Roman"/>
                <w:sz w:val="24"/>
                <w:szCs w:val="24"/>
              </w:rPr>
            </w:pPr>
            <w:r w:rsidRPr="009473FD">
              <w:rPr>
                <w:rFonts w:cs="Times New Roman"/>
                <w:sz w:val="24"/>
                <w:szCs w:val="24"/>
              </w:rPr>
              <w:t>E-mail:</w:t>
            </w:r>
          </w:p>
        </w:tc>
      </w:tr>
      <w:tr w:rsidR="009B6E8E" w:rsidRPr="009473FD" w:rsidTr="00B631F5">
        <w:tc>
          <w:tcPr>
            <w:tcW w:w="3047" w:type="dxa"/>
          </w:tcPr>
          <w:p w:rsidR="009B6E8E" w:rsidRPr="009473FD" w:rsidRDefault="009B6E8E" w:rsidP="00B631F5">
            <w:pPr>
              <w:tabs>
                <w:tab w:val="center" w:pos="4890"/>
              </w:tabs>
              <w:suppressAutoHyphens/>
              <w:spacing w:line="300" w:lineRule="exact"/>
              <w:jc w:val="both"/>
              <w:rPr>
                <w:rFonts w:cs="Times New Roman"/>
                <w:sz w:val="24"/>
                <w:szCs w:val="24"/>
                <w:u w:val="single"/>
                <w:lang w:eastAsia="ar-SA"/>
              </w:rPr>
            </w:pPr>
            <w:r w:rsidRPr="009473FD">
              <w:rPr>
                <w:rFonts w:cs="Times New Roman"/>
                <w:sz w:val="24"/>
                <w:szCs w:val="24"/>
                <w:u w:val="single"/>
                <w:lang w:eastAsia="ar-SA"/>
              </w:rPr>
              <w:t>Korlátozással kapcsolatos kérdésekben:</w:t>
            </w:r>
          </w:p>
          <w:p w:rsidR="009B6E8E" w:rsidRPr="009473FD" w:rsidRDefault="009B6E8E" w:rsidP="00B631F5">
            <w:pPr>
              <w:ind w:right="-1"/>
              <w:rPr>
                <w:rFonts w:cs="Times New Roman"/>
                <w:sz w:val="24"/>
                <w:szCs w:val="24"/>
              </w:rPr>
            </w:pPr>
          </w:p>
        </w:tc>
        <w:tc>
          <w:tcPr>
            <w:tcW w:w="5245" w:type="dxa"/>
          </w:tcPr>
          <w:p w:rsidR="009B6E8E" w:rsidRPr="009473FD" w:rsidRDefault="009B6E8E" w:rsidP="00B631F5">
            <w:pPr>
              <w:rPr>
                <w:rFonts w:cs="Times New Roman"/>
                <w:sz w:val="24"/>
                <w:szCs w:val="24"/>
              </w:rPr>
            </w:pPr>
            <w:r w:rsidRPr="009473FD">
              <w:rPr>
                <w:rFonts w:cs="Times New Roman"/>
                <w:sz w:val="24"/>
                <w:szCs w:val="24"/>
              </w:rPr>
              <w:t>Név:</w:t>
            </w:r>
          </w:p>
          <w:p w:rsidR="009B6E8E" w:rsidRPr="009473FD" w:rsidRDefault="009B6E8E" w:rsidP="00B631F5">
            <w:pPr>
              <w:rPr>
                <w:rFonts w:cs="Times New Roman"/>
                <w:sz w:val="24"/>
                <w:szCs w:val="24"/>
              </w:rPr>
            </w:pPr>
            <w:r w:rsidRPr="009473FD">
              <w:rPr>
                <w:rFonts w:cs="Times New Roman"/>
                <w:sz w:val="24"/>
                <w:szCs w:val="24"/>
              </w:rPr>
              <w:t>Beosztás:</w:t>
            </w:r>
          </w:p>
          <w:p w:rsidR="009B6E8E" w:rsidRPr="009473FD" w:rsidRDefault="009B6E8E" w:rsidP="00B631F5">
            <w:pPr>
              <w:rPr>
                <w:rFonts w:cs="Times New Roman"/>
                <w:sz w:val="24"/>
                <w:szCs w:val="24"/>
              </w:rPr>
            </w:pPr>
            <w:r w:rsidRPr="009473FD">
              <w:rPr>
                <w:rFonts w:cs="Times New Roman"/>
                <w:sz w:val="24"/>
                <w:szCs w:val="24"/>
              </w:rPr>
              <w:t>Telefonszám:</w:t>
            </w:r>
          </w:p>
          <w:p w:rsidR="009B6E8E" w:rsidRPr="009473FD" w:rsidRDefault="009B6E8E" w:rsidP="00B631F5">
            <w:pPr>
              <w:rPr>
                <w:rFonts w:cs="Times New Roman"/>
                <w:sz w:val="24"/>
                <w:szCs w:val="24"/>
              </w:rPr>
            </w:pPr>
            <w:r w:rsidRPr="009473FD">
              <w:rPr>
                <w:rFonts w:cs="Times New Roman"/>
                <w:sz w:val="24"/>
                <w:szCs w:val="24"/>
              </w:rPr>
              <w:t>Mobil:</w:t>
            </w:r>
          </w:p>
          <w:p w:rsidR="009B6E8E" w:rsidRPr="009473FD" w:rsidRDefault="009B6E8E" w:rsidP="00B631F5">
            <w:pPr>
              <w:rPr>
                <w:rFonts w:cs="Times New Roman"/>
                <w:sz w:val="24"/>
                <w:szCs w:val="24"/>
              </w:rPr>
            </w:pPr>
            <w:r w:rsidRPr="009473FD">
              <w:rPr>
                <w:rFonts w:cs="Times New Roman"/>
                <w:sz w:val="24"/>
                <w:szCs w:val="24"/>
              </w:rPr>
              <w:t>Fax</w:t>
            </w:r>
          </w:p>
          <w:p w:rsidR="009B6E8E" w:rsidRPr="009473FD" w:rsidRDefault="009B6E8E" w:rsidP="00B631F5">
            <w:pPr>
              <w:ind w:right="-1"/>
              <w:rPr>
                <w:rFonts w:cs="Times New Roman"/>
                <w:sz w:val="24"/>
                <w:szCs w:val="24"/>
              </w:rPr>
            </w:pPr>
            <w:r w:rsidRPr="009473FD">
              <w:rPr>
                <w:rFonts w:cs="Times New Roman"/>
                <w:sz w:val="24"/>
                <w:szCs w:val="24"/>
              </w:rPr>
              <w:t>E-mail:</w:t>
            </w:r>
          </w:p>
        </w:tc>
      </w:tr>
    </w:tbl>
    <w:p w:rsidR="009B6E8E" w:rsidRPr="009473FD" w:rsidRDefault="009B6E8E" w:rsidP="009B6E8E">
      <w:pPr>
        <w:pStyle w:val="Szvegtrzs24"/>
        <w:tabs>
          <w:tab w:val="left" w:pos="-567"/>
        </w:tabs>
        <w:ind w:left="0"/>
        <w:jc w:val="both"/>
        <w:rPr>
          <w:rFonts w:cs="Times New Roman"/>
        </w:rPr>
      </w:pPr>
      <w:r w:rsidRPr="009473FD">
        <w:rPr>
          <w:rFonts w:cs="Times New Roman"/>
        </w:rPr>
        <w:t xml:space="preserve">A fent megjelölt kapcsolattartóval közöltek a szerződés teljesítése során joghatályos közlésnek minősülnek. A kapcsolattartó személynél megjelölt email és/vagy </w:t>
      </w:r>
      <w:proofErr w:type="gramStart"/>
      <w:r w:rsidRPr="009473FD">
        <w:rPr>
          <w:rFonts w:cs="Times New Roman"/>
        </w:rPr>
        <w:t>fax  elérhetőségre</w:t>
      </w:r>
      <w:proofErr w:type="gramEnd"/>
      <w:r w:rsidRPr="009473FD">
        <w:rPr>
          <w:rFonts w:cs="Times New Roman"/>
        </w:rPr>
        <w:t xml:space="preserve"> küldött bármilyen üzenet, dokumentum a sikeres elküldés visszaigazolásának pillanatában joghatályosan kézbesítettnek tekintendő.</w:t>
      </w:r>
    </w:p>
    <w:p w:rsidR="009B6E8E" w:rsidRPr="009473FD" w:rsidRDefault="009B6E8E" w:rsidP="009B6E8E">
      <w:pPr>
        <w:ind w:right="282"/>
        <w:rPr>
          <w:rFonts w:cs="Times New Roman"/>
          <w:sz w:val="24"/>
          <w:szCs w:val="24"/>
          <w:lang w:eastAsia="hu-HU"/>
        </w:rPr>
      </w:pPr>
    </w:p>
    <w:tbl>
      <w:tblPr>
        <w:tblW w:w="8391" w:type="dxa"/>
        <w:tblLook w:val="04A0" w:firstRow="1" w:lastRow="0" w:firstColumn="1" w:lastColumn="0" w:noHBand="0" w:noVBand="1"/>
      </w:tblPr>
      <w:tblGrid>
        <w:gridCol w:w="1306"/>
        <w:gridCol w:w="3146"/>
        <w:gridCol w:w="3939"/>
      </w:tblGrid>
      <w:tr w:rsidR="009B6E8E" w:rsidRPr="009473FD" w:rsidTr="00B631F5">
        <w:trPr>
          <w:trHeight w:val="23"/>
        </w:trPr>
        <w:tc>
          <w:tcPr>
            <w:tcW w:w="8391" w:type="dxa"/>
            <w:gridSpan w:val="3"/>
            <w:shd w:val="clear" w:color="auto" w:fill="auto"/>
            <w:hideMark/>
          </w:tcPr>
          <w:p w:rsidR="009B6E8E" w:rsidRPr="009473FD" w:rsidRDefault="009B6E8E" w:rsidP="00B631F5">
            <w:pPr>
              <w:tabs>
                <w:tab w:val="right" w:pos="0"/>
                <w:tab w:val="right" w:pos="9026"/>
              </w:tabs>
              <w:spacing w:before="100" w:after="100"/>
              <w:jc w:val="both"/>
              <w:outlineLvl w:val="0"/>
              <w:rPr>
                <w:rFonts w:cs="Times New Roman"/>
                <w:sz w:val="24"/>
                <w:szCs w:val="24"/>
              </w:rPr>
            </w:pPr>
            <w:r w:rsidRPr="009473FD">
              <w:rPr>
                <w:rFonts w:cs="Times New Roman"/>
                <w:sz w:val="24"/>
                <w:szCs w:val="24"/>
              </w:rPr>
              <w:t>Kelt</w:t>
            </w:r>
            <w:proofErr w:type="gramStart"/>
            <w:r w:rsidRPr="009473FD">
              <w:rPr>
                <w:rFonts w:cs="Times New Roman"/>
                <w:sz w:val="24"/>
                <w:szCs w:val="24"/>
              </w:rPr>
              <w:t>: …</w:t>
            </w:r>
            <w:proofErr w:type="gramEnd"/>
            <w:r w:rsidRPr="009473FD">
              <w:rPr>
                <w:rFonts w:cs="Times New Roman"/>
                <w:sz w:val="24"/>
                <w:szCs w:val="24"/>
              </w:rPr>
              <w:t>………., 2018. év ……….. hónap …. napján</w:t>
            </w:r>
          </w:p>
        </w:tc>
      </w:tr>
      <w:tr w:rsidR="009B6E8E" w:rsidRPr="009473FD" w:rsidTr="00B631F5">
        <w:trPr>
          <w:trHeight w:val="23"/>
        </w:trPr>
        <w:tc>
          <w:tcPr>
            <w:tcW w:w="1306" w:type="dxa"/>
            <w:shd w:val="clear" w:color="auto" w:fill="auto"/>
          </w:tcPr>
          <w:p w:rsidR="009B6E8E" w:rsidRPr="009473FD" w:rsidRDefault="009B6E8E" w:rsidP="00B631F5">
            <w:pPr>
              <w:spacing w:before="100" w:after="100"/>
              <w:jc w:val="both"/>
              <w:rPr>
                <w:rFonts w:cs="Times New Roman"/>
                <w:sz w:val="24"/>
                <w:szCs w:val="24"/>
              </w:rPr>
            </w:pPr>
          </w:p>
        </w:tc>
        <w:tc>
          <w:tcPr>
            <w:tcW w:w="3146" w:type="dxa"/>
            <w:shd w:val="clear" w:color="auto" w:fill="auto"/>
          </w:tcPr>
          <w:p w:rsidR="009B6E8E" w:rsidRPr="009473FD" w:rsidRDefault="009B6E8E" w:rsidP="00B631F5">
            <w:pPr>
              <w:spacing w:before="100" w:after="100"/>
              <w:jc w:val="both"/>
              <w:rPr>
                <w:rFonts w:cs="Times New Roman"/>
                <w:sz w:val="24"/>
                <w:szCs w:val="24"/>
              </w:rPr>
            </w:pPr>
          </w:p>
        </w:tc>
        <w:tc>
          <w:tcPr>
            <w:tcW w:w="3939" w:type="dxa"/>
            <w:tcBorders>
              <w:top w:val="nil"/>
              <w:left w:val="nil"/>
              <w:bottom w:val="single" w:sz="4" w:space="0" w:color="auto"/>
              <w:right w:val="nil"/>
            </w:tcBorders>
            <w:shd w:val="clear" w:color="auto" w:fill="auto"/>
          </w:tcPr>
          <w:p w:rsidR="009B6E8E" w:rsidRPr="009473FD" w:rsidRDefault="009B6E8E" w:rsidP="00B631F5">
            <w:pPr>
              <w:spacing w:before="100" w:after="100"/>
              <w:jc w:val="both"/>
              <w:rPr>
                <w:rFonts w:cs="Times New Roman"/>
                <w:sz w:val="24"/>
                <w:szCs w:val="24"/>
              </w:rPr>
            </w:pPr>
          </w:p>
        </w:tc>
      </w:tr>
      <w:tr w:rsidR="009B6E8E" w:rsidRPr="009473FD" w:rsidTr="00B631F5">
        <w:trPr>
          <w:trHeight w:val="365"/>
        </w:trPr>
        <w:tc>
          <w:tcPr>
            <w:tcW w:w="130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14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939" w:type="dxa"/>
            <w:tcBorders>
              <w:top w:val="single" w:sz="4" w:space="0" w:color="auto"/>
              <w:left w:val="nil"/>
              <w:bottom w:val="nil"/>
              <w:right w:val="nil"/>
            </w:tcBorders>
            <w:shd w:val="clear" w:color="auto" w:fill="auto"/>
            <w:vAlign w:val="center"/>
            <w:hideMark/>
          </w:tcPr>
          <w:p w:rsidR="009B6E8E" w:rsidRPr="009473FD" w:rsidRDefault="009B6E8E" w:rsidP="00B631F5">
            <w:pPr>
              <w:tabs>
                <w:tab w:val="right" w:pos="0"/>
                <w:tab w:val="right" w:pos="9026"/>
              </w:tabs>
              <w:spacing w:before="100" w:after="100"/>
              <w:jc w:val="center"/>
              <w:outlineLvl w:val="0"/>
              <w:rPr>
                <w:rFonts w:cs="Times New Roman"/>
                <w:bCs/>
                <w:sz w:val="24"/>
                <w:szCs w:val="24"/>
              </w:rPr>
            </w:pPr>
            <w:r w:rsidRPr="009473FD">
              <w:rPr>
                <w:rFonts w:cs="Times New Roman"/>
                <w:sz w:val="24"/>
                <w:szCs w:val="24"/>
              </w:rPr>
              <w:t>(cégjegyzésre jogosult vagy szabályszerűen meghatalmazott képviselő aláírása)</w:t>
            </w:r>
          </w:p>
        </w:tc>
      </w:tr>
    </w:tbl>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r w:rsidRPr="009473FD">
        <w:rPr>
          <w:rFonts w:cs="Times New Roman"/>
          <w:b/>
          <w:sz w:val="24"/>
          <w:szCs w:val="24"/>
        </w:rPr>
        <w:t>NYILATKOZAT</w:t>
      </w:r>
    </w:p>
    <w:p w:rsidR="009B6E8E" w:rsidRPr="009473FD" w:rsidRDefault="009B6E8E" w:rsidP="009B6E8E">
      <w:pPr>
        <w:jc w:val="center"/>
        <w:rPr>
          <w:rFonts w:cs="Times New Roman"/>
          <w:b/>
          <w:sz w:val="24"/>
          <w:szCs w:val="24"/>
        </w:rPr>
      </w:pPr>
      <w:proofErr w:type="gramStart"/>
      <w:r w:rsidRPr="009473FD">
        <w:rPr>
          <w:rFonts w:cs="Times New Roman"/>
          <w:b/>
          <w:sz w:val="24"/>
          <w:szCs w:val="24"/>
        </w:rPr>
        <w:t>fogyasztási</w:t>
      </w:r>
      <w:proofErr w:type="gramEnd"/>
      <w:r w:rsidRPr="009473FD">
        <w:rPr>
          <w:rFonts w:cs="Times New Roman"/>
          <w:b/>
          <w:sz w:val="24"/>
          <w:szCs w:val="24"/>
        </w:rPr>
        <w:t xml:space="preserve"> helyek változásának kezeléséről</w:t>
      </w:r>
    </w:p>
    <w:p w:rsidR="009B6E8E" w:rsidRPr="009473FD" w:rsidRDefault="009B6E8E" w:rsidP="009B6E8E">
      <w:pPr>
        <w:jc w:val="center"/>
        <w:rPr>
          <w:rFonts w:cs="Times New Roman"/>
          <w:sz w:val="24"/>
          <w:szCs w:val="24"/>
        </w:rPr>
      </w:pPr>
      <w:r w:rsidRPr="009473FD">
        <w:rPr>
          <w:rFonts w:cs="Times New Roman"/>
          <w:b/>
          <w:sz w:val="24"/>
          <w:szCs w:val="24"/>
        </w:rPr>
        <w:t>(nyilatkozatminta)</w:t>
      </w:r>
    </w:p>
    <w:p w:rsidR="009B6E8E" w:rsidRPr="009473FD" w:rsidRDefault="009B6E8E" w:rsidP="009B6E8E">
      <w:pPr>
        <w:rPr>
          <w:rFonts w:cs="Times New Roman"/>
          <w:sz w:val="24"/>
          <w:szCs w:val="24"/>
        </w:rPr>
      </w:pPr>
    </w:p>
    <w:p w:rsidR="009B6E8E" w:rsidRPr="009473FD" w:rsidRDefault="009B6E8E" w:rsidP="009B6E8E">
      <w:pPr>
        <w:jc w:val="both"/>
        <w:rPr>
          <w:rFonts w:cs="Times New Roman"/>
          <w:sz w:val="24"/>
          <w:szCs w:val="24"/>
        </w:rPr>
      </w:pPr>
      <w:proofErr w:type="gramStart"/>
      <w:r w:rsidRPr="009473FD">
        <w:rPr>
          <w:rFonts w:cs="Times New Roman"/>
          <w:sz w:val="24"/>
          <w:szCs w:val="24"/>
        </w:rPr>
        <w:t>Alulírott ..</w:t>
      </w:r>
      <w:proofErr w:type="gramEnd"/>
      <w:r w:rsidRPr="009473FD">
        <w:rPr>
          <w:rFonts w:cs="Times New Roman"/>
          <w:sz w:val="24"/>
          <w:szCs w:val="24"/>
        </w:rPr>
        <w:t xml:space="preserve">..............................., mint a(z) ...................................................... (cég megnevezés) cégjegyzésre jogosult képviselője </w:t>
      </w:r>
    </w:p>
    <w:p w:rsidR="009B6E8E" w:rsidRPr="009473FD" w:rsidRDefault="009B6E8E" w:rsidP="009B6E8E">
      <w:pPr>
        <w:jc w:val="both"/>
        <w:rPr>
          <w:rFonts w:cs="Times New Roman"/>
          <w:sz w:val="24"/>
          <w:szCs w:val="24"/>
        </w:rPr>
      </w:pPr>
    </w:p>
    <w:p w:rsidR="009B6E8E" w:rsidRPr="009473FD" w:rsidRDefault="009B6E8E" w:rsidP="009B6E8E">
      <w:pPr>
        <w:jc w:val="center"/>
        <w:rPr>
          <w:rFonts w:cs="Times New Roman"/>
          <w:b/>
          <w:bCs/>
          <w:sz w:val="24"/>
          <w:szCs w:val="24"/>
        </w:rPr>
      </w:pPr>
      <w:r w:rsidRPr="009473FD">
        <w:rPr>
          <w:rFonts w:cs="Times New Roman"/>
          <w:b/>
          <w:bCs/>
          <w:sz w:val="24"/>
          <w:szCs w:val="24"/>
        </w:rPr>
        <w:t>n y i l a t k o z o m,</w:t>
      </w:r>
    </w:p>
    <w:p w:rsidR="009B6E8E" w:rsidRPr="009473FD" w:rsidRDefault="009B6E8E" w:rsidP="009B6E8E">
      <w:pPr>
        <w:jc w:val="center"/>
        <w:rPr>
          <w:rFonts w:cs="Times New Roman"/>
          <w:sz w:val="24"/>
          <w:szCs w:val="24"/>
        </w:rPr>
      </w:pPr>
    </w:p>
    <w:p w:rsidR="009B6E8E" w:rsidRPr="009473FD" w:rsidRDefault="009B6E8E" w:rsidP="009B6E8E">
      <w:pPr>
        <w:pStyle w:val="NormlWeb"/>
        <w:tabs>
          <w:tab w:val="left" w:pos="964"/>
        </w:tabs>
        <w:spacing w:before="0" w:beforeAutospacing="0" w:after="0" w:afterAutospacing="0"/>
        <w:jc w:val="both"/>
      </w:pPr>
      <w:proofErr w:type="gramStart"/>
      <w:r w:rsidRPr="009473FD">
        <w:t xml:space="preserve">hogy a </w:t>
      </w:r>
      <w:r w:rsidRPr="009473FD">
        <w:rPr>
          <w:b/>
        </w:rPr>
        <w:t>Törökszentmiklós Városi Önkormányzat</w:t>
      </w:r>
      <w:r w:rsidRPr="009473FD">
        <w:t>, mint Ajánlatkérő által indított „</w:t>
      </w:r>
      <w:r w:rsidRPr="009473FD">
        <w:rPr>
          <w:b/>
        </w:rPr>
        <w:t>Villamos energia beszerzése a 2019. évre</w:t>
      </w:r>
      <w:r w:rsidRPr="009473FD">
        <w:t>” tárgyú közbeszerzési eljárásban során megkötött szerződés teljesítése során, amennyiben a</w:t>
      </w:r>
      <w:r w:rsidRPr="009473FD">
        <w:rPr>
          <w:b/>
        </w:rPr>
        <w:t xml:space="preserve"> </w:t>
      </w:r>
      <w:r w:rsidRPr="009473FD">
        <w:t>szerződéses időszakban a fogyasztási helyek tekintetében változás áll be (érintett ingatlankör bővülése, vagy szűkülése), az ebből eredő mennyiségi következményeket vállalja, és az új fogyasztói helyeken is biztosítja – a szerződésben foglalt mennyiségi korlát figyelembe vételével - a szerződött áron és feltételekkel a villamos energiával történő ellátást.</w:t>
      </w:r>
      <w:proofErr w:type="gramEnd"/>
      <w:r w:rsidRPr="009473FD">
        <w:t xml:space="preserve"> </w:t>
      </w:r>
    </w:p>
    <w:p w:rsidR="009B6E8E" w:rsidRPr="009473FD" w:rsidRDefault="009B6E8E" w:rsidP="009B6E8E">
      <w:pPr>
        <w:tabs>
          <w:tab w:val="center" w:pos="6237"/>
        </w:tabs>
        <w:spacing w:before="60" w:after="60"/>
        <w:rPr>
          <w:rFonts w:cs="Times New Roman"/>
          <w:sz w:val="24"/>
          <w:szCs w:val="24"/>
        </w:rPr>
      </w:pPr>
    </w:p>
    <w:p w:rsidR="009B6E8E" w:rsidRPr="009473FD" w:rsidRDefault="009B6E8E" w:rsidP="009B6E8E">
      <w:pPr>
        <w:tabs>
          <w:tab w:val="center" w:pos="6237"/>
        </w:tabs>
        <w:spacing w:before="60" w:after="60"/>
        <w:ind w:left="142"/>
        <w:rPr>
          <w:rFonts w:cs="Times New Roman"/>
          <w:sz w:val="24"/>
          <w:szCs w:val="24"/>
        </w:rPr>
      </w:pPr>
    </w:p>
    <w:p w:rsidR="009B6E8E" w:rsidRPr="009473FD" w:rsidRDefault="009B6E8E" w:rsidP="009B6E8E">
      <w:pPr>
        <w:tabs>
          <w:tab w:val="center" w:pos="6237"/>
        </w:tabs>
        <w:spacing w:before="60" w:after="60"/>
        <w:ind w:left="142"/>
        <w:rPr>
          <w:rFonts w:cs="Times New Roman"/>
          <w:sz w:val="24"/>
          <w:szCs w:val="24"/>
        </w:rPr>
      </w:pPr>
    </w:p>
    <w:p w:rsidR="009B6E8E" w:rsidRPr="009473FD" w:rsidRDefault="009B6E8E" w:rsidP="009B6E8E">
      <w:pPr>
        <w:tabs>
          <w:tab w:val="center" w:pos="6237"/>
        </w:tabs>
        <w:spacing w:before="60" w:after="60"/>
        <w:ind w:left="142"/>
        <w:rPr>
          <w:rFonts w:cs="Times New Roman"/>
          <w:sz w:val="24"/>
          <w:szCs w:val="24"/>
        </w:rPr>
      </w:pPr>
    </w:p>
    <w:tbl>
      <w:tblPr>
        <w:tblW w:w="8391" w:type="dxa"/>
        <w:tblLook w:val="04A0" w:firstRow="1" w:lastRow="0" w:firstColumn="1" w:lastColumn="0" w:noHBand="0" w:noVBand="1"/>
      </w:tblPr>
      <w:tblGrid>
        <w:gridCol w:w="1306"/>
        <w:gridCol w:w="3146"/>
        <w:gridCol w:w="3939"/>
      </w:tblGrid>
      <w:tr w:rsidR="009B6E8E" w:rsidRPr="009473FD" w:rsidTr="00B631F5">
        <w:trPr>
          <w:trHeight w:val="23"/>
        </w:trPr>
        <w:tc>
          <w:tcPr>
            <w:tcW w:w="8391" w:type="dxa"/>
            <w:gridSpan w:val="3"/>
            <w:shd w:val="clear" w:color="auto" w:fill="auto"/>
            <w:hideMark/>
          </w:tcPr>
          <w:p w:rsidR="009B6E8E" w:rsidRPr="009473FD" w:rsidRDefault="009B6E8E" w:rsidP="00B631F5">
            <w:pPr>
              <w:tabs>
                <w:tab w:val="right" w:pos="0"/>
                <w:tab w:val="right" w:pos="9026"/>
              </w:tabs>
              <w:spacing w:before="100" w:after="100"/>
              <w:jc w:val="both"/>
              <w:outlineLvl w:val="0"/>
              <w:rPr>
                <w:rFonts w:cs="Times New Roman"/>
                <w:sz w:val="24"/>
                <w:szCs w:val="24"/>
              </w:rPr>
            </w:pPr>
            <w:r w:rsidRPr="009473FD">
              <w:rPr>
                <w:rFonts w:cs="Times New Roman"/>
                <w:sz w:val="24"/>
                <w:szCs w:val="24"/>
              </w:rPr>
              <w:t>Kelt</w:t>
            </w:r>
            <w:proofErr w:type="gramStart"/>
            <w:r w:rsidRPr="009473FD">
              <w:rPr>
                <w:rFonts w:cs="Times New Roman"/>
                <w:sz w:val="24"/>
                <w:szCs w:val="24"/>
              </w:rPr>
              <w:t>: …</w:t>
            </w:r>
            <w:proofErr w:type="gramEnd"/>
            <w:r w:rsidRPr="009473FD">
              <w:rPr>
                <w:rFonts w:cs="Times New Roman"/>
                <w:sz w:val="24"/>
                <w:szCs w:val="24"/>
              </w:rPr>
              <w:t>………., 2018. év ……….. hónap …. napján</w:t>
            </w:r>
          </w:p>
        </w:tc>
      </w:tr>
      <w:tr w:rsidR="009B6E8E" w:rsidRPr="009473FD" w:rsidTr="00B631F5">
        <w:trPr>
          <w:trHeight w:val="23"/>
        </w:trPr>
        <w:tc>
          <w:tcPr>
            <w:tcW w:w="1306" w:type="dxa"/>
            <w:shd w:val="clear" w:color="auto" w:fill="auto"/>
          </w:tcPr>
          <w:p w:rsidR="009B6E8E" w:rsidRPr="009473FD" w:rsidRDefault="009B6E8E" w:rsidP="00B631F5">
            <w:pPr>
              <w:spacing w:before="100" w:after="100"/>
              <w:jc w:val="both"/>
              <w:rPr>
                <w:rFonts w:cs="Times New Roman"/>
                <w:sz w:val="24"/>
                <w:szCs w:val="24"/>
              </w:rPr>
            </w:pPr>
          </w:p>
        </w:tc>
        <w:tc>
          <w:tcPr>
            <w:tcW w:w="3146" w:type="dxa"/>
            <w:shd w:val="clear" w:color="auto" w:fill="auto"/>
          </w:tcPr>
          <w:p w:rsidR="009B6E8E" w:rsidRPr="009473FD" w:rsidRDefault="009B6E8E" w:rsidP="00B631F5">
            <w:pPr>
              <w:spacing w:before="100" w:after="100"/>
              <w:jc w:val="both"/>
              <w:rPr>
                <w:rFonts w:cs="Times New Roman"/>
                <w:sz w:val="24"/>
                <w:szCs w:val="24"/>
              </w:rPr>
            </w:pPr>
          </w:p>
        </w:tc>
        <w:tc>
          <w:tcPr>
            <w:tcW w:w="3939" w:type="dxa"/>
            <w:tcBorders>
              <w:top w:val="nil"/>
              <w:left w:val="nil"/>
              <w:bottom w:val="single" w:sz="4" w:space="0" w:color="auto"/>
              <w:right w:val="nil"/>
            </w:tcBorders>
            <w:shd w:val="clear" w:color="auto" w:fill="auto"/>
          </w:tcPr>
          <w:p w:rsidR="009B6E8E" w:rsidRPr="009473FD" w:rsidRDefault="009B6E8E" w:rsidP="00B631F5">
            <w:pPr>
              <w:spacing w:before="100" w:after="100"/>
              <w:jc w:val="both"/>
              <w:rPr>
                <w:rFonts w:cs="Times New Roman"/>
                <w:sz w:val="24"/>
                <w:szCs w:val="24"/>
              </w:rPr>
            </w:pPr>
          </w:p>
        </w:tc>
      </w:tr>
      <w:tr w:rsidR="009B6E8E" w:rsidRPr="009473FD" w:rsidTr="00B631F5">
        <w:trPr>
          <w:trHeight w:val="365"/>
        </w:trPr>
        <w:tc>
          <w:tcPr>
            <w:tcW w:w="130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146" w:type="dxa"/>
            <w:shd w:val="clear" w:color="auto" w:fill="auto"/>
          </w:tcPr>
          <w:p w:rsidR="009B6E8E" w:rsidRPr="009473FD" w:rsidRDefault="009B6E8E" w:rsidP="00B631F5">
            <w:pPr>
              <w:tabs>
                <w:tab w:val="right" w:pos="0"/>
                <w:tab w:val="right" w:pos="9026"/>
              </w:tabs>
              <w:spacing w:before="100" w:after="100"/>
              <w:jc w:val="both"/>
              <w:outlineLvl w:val="0"/>
              <w:rPr>
                <w:rFonts w:cs="Times New Roman"/>
                <w:bCs/>
                <w:sz w:val="24"/>
                <w:szCs w:val="24"/>
              </w:rPr>
            </w:pPr>
          </w:p>
        </w:tc>
        <w:tc>
          <w:tcPr>
            <w:tcW w:w="3939" w:type="dxa"/>
            <w:tcBorders>
              <w:top w:val="single" w:sz="4" w:space="0" w:color="auto"/>
              <w:left w:val="nil"/>
              <w:bottom w:val="nil"/>
              <w:right w:val="nil"/>
            </w:tcBorders>
            <w:shd w:val="clear" w:color="auto" w:fill="auto"/>
            <w:vAlign w:val="center"/>
            <w:hideMark/>
          </w:tcPr>
          <w:p w:rsidR="009B6E8E" w:rsidRPr="009473FD" w:rsidRDefault="009B6E8E" w:rsidP="00B631F5">
            <w:pPr>
              <w:tabs>
                <w:tab w:val="right" w:pos="0"/>
                <w:tab w:val="right" w:pos="9026"/>
              </w:tabs>
              <w:spacing w:before="100" w:after="100"/>
              <w:jc w:val="center"/>
              <w:outlineLvl w:val="0"/>
              <w:rPr>
                <w:rFonts w:cs="Times New Roman"/>
                <w:bCs/>
                <w:sz w:val="24"/>
                <w:szCs w:val="24"/>
              </w:rPr>
            </w:pPr>
            <w:r w:rsidRPr="009473FD">
              <w:rPr>
                <w:rFonts w:cs="Times New Roman"/>
                <w:sz w:val="24"/>
                <w:szCs w:val="24"/>
              </w:rPr>
              <w:t>(cégjegyzésre jogosult vagy szabályszerűen meghatalmazott képviselő aláírása)</w:t>
            </w:r>
          </w:p>
        </w:tc>
      </w:tr>
    </w:tbl>
    <w:p w:rsidR="009B6E8E" w:rsidRPr="009473FD" w:rsidRDefault="009B6E8E" w:rsidP="009B6E8E">
      <w:pPr>
        <w:spacing w:after="200" w:line="276" w:lineRule="auto"/>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jc w:val="center"/>
        <w:rPr>
          <w:rFonts w:cs="Times New Roman"/>
          <w:b/>
          <w:sz w:val="24"/>
          <w:szCs w:val="24"/>
        </w:rPr>
      </w:pPr>
    </w:p>
    <w:p w:rsidR="009B6E8E" w:rsidRPr="009473FD" w:rsidRDefault="009B6E8E" w:rsidP="009B6E8E">
      <w:pPr>
        <w:rPr>
          <w:rFonts w:cs="Times New Roman"/>
          <w:b/>
          <w:sz w:val="24"/>
          <w:szCs w:val="24"/>
        </w:rPr>
      </w:pPr>
    </w:p>
    <w:p w:rsidR="009B6E8E" w:rsidRPr="009473FD" w:rsidRDefault="009B6E8E" w:rsidP="009B6E8E">
      <w:pPr>
        <w:jc w:val="center"/>
        <w:rPr>
          <w:rFonts w:cs="Times New Roman"/>
          <w:b/>
          <w:sz w:val="24"/>
          <w:szCs w:val="24"/>
        </w:rPr>
      </w:pPr>
    </w:p>
    <w:p w:rsidR="00577A40" w:rsidRDefault="00577A40"/>
    <w:sectPr w:rsidR="00577A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CD" w:rsidRDefault="00461CCD" w:rsidP="009B6E8E">
      <w:r>
        <w:separator/>
      </w:r>
    </w:p>
  </w:endnote>
  <w:endnote w:type="continuationSeparator" w:id="0">
    <w:p w:rsidR="00461CCD" w:rsidRDefault="00461CCD" w:rsidP="009B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Franklin Gothic Demi Cond">
    <w:panose1 w:val="020B0706030402020204"/>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CD" w:rsidRDefault="00461CCD" w:rsidP="009B6E8E">
      <w:r>
        <w:separator/>
      </w:r>
    </w:p>
  </w:footnote>
  <w:footnote w:type="continuationSeparator" w:id="0">
    <w:p w:rsidR="00461CCD" w:rsidRDefault="00461CCD" w:rsidP="009B6E8E">
      <w:r>
        <w:continuationSeparator/>
      </w:r>
    </w:p>
  </w:footnote>
  <w:footnote w:id="1">
    <w:p w:rsidR="009B6E8E" w:rsidRPr="00A6460F" w:rsidRDefault="009B6E8E" w:rsidP="009B6E8E">
      <w:pPr>
        <w:jc w:val="both"/>
        <w:rPr>
          <w:rFonts w:ascii="Bookman Old Style" w:hAnsi="Bookman Old Style" w:cs="Tahoma"/>
          <w:sz w:val="16"/>
          <w:szCs w:val="16"/>
        </w:rPr>
      </w:pPr>
      <w:r w:rsidRPr="00A6460F">
        <w:rPr>
          <w:rStyle w:val="Lbjegyzet-hivatkozs"/>
          <w:rFonts w:ascii="Bookman Old Style" w:hAnsi="Bookman Old Style" w:cs="Tahoma"/>
          <w:szCs w:val="16"/>
        </w:rPr>
        <w:footnoteRef/>
      </w:r>
      <w:r w:rsidRPr="00A6460F">
        <w:rPr>
          <w:rFonts w:ascii="Bookman Old Style" w:hAnsi="Bookman Old Style" w:cs="Tahoma"/>
          <w:sz w:val="16"/>
          <w:szCs w:val="16"/>
        </w:rPr>
        <w:t xml:space="preserve"> Kérjük aláhúzással jelölni!</w:t>
      </w:r>
    </w:p>
  </w:footnote>
  <w:footnote w:id="2">
    <w:p w:rsidR="009B6E8E" w:rsidRDefault="009B6E8E" w:rsidP="009B6E8E">
      <w:pPr>
        <w:pStyle w:val="Lbjegyzetszveg"/>
      </w:pPr>
      <w:r>
        <w:rPr>
          <w:rStyle w:val="Lbjegyzet-hivatkozs"/>
        </w:rPr>
        <w:footnoteRef/>
      </w:r>
      <w:r>
        <w:t xml:space="preserve"> </w:t>
      </w:r>
      <w:r w:rsidRPr="00E05626">
        <w:rPr>
          <w:b/>
        </w:rPr>
        <w:t>B) pont esetén: kérjük a pontot megfelelően kitölteni, és az A) pontot ebben az esetben áthúzni vagy törölni</w:t>
      </w:r>
    </w:p>
  </w:footnote>
  <w:footnote w:id="3">
    <w:p w:rsidR="009B6E8E" w:rsidRDefault="009B6E8E" w:rsidP="009B6E8E">
      <w:pPr>
        <w:pStyle w:val="Lbjegyzetszveg"/>
      </w:pPr>
      <w:r w:rsidRPr="00517581">
        <w:rPr>
          <w:rStyle w:val="Lbjegyzet-hivatkozs"/>
          <w:sz w:val="24"/>
        </w:rPr>
        <w:footnoteRef/>
      </w:r>
      <w:r w:rsidRPr="00517581">
        <w:t xml:space="preserve"> </w:t>
      </w:r>
      <w:r w:rsidRPr="00CF0D00">
        <w:t xml:space="preserve">Nemleges válasz esetén, azaz amennyiben ajánlattevő nem kíván alvállalkozót igénybe venni, </w:t>
      </w:r>
      <w:r w:rsidRPr="00CF0D00">
        <w:rPr>
          <w:b/>
        </w:rPr>
        <w:t>kizárólag</w:t>
      </w:r>
      <w:r w:rsidRPr="00CF0D00">
        <w:t xml:space="preserve"> az 1.) pontot kérjük kitölteni és cégszerűen aláírni.</w:t>
      </w:r>
    </w:p>
  </w:footnote>
  <w:footnote w:id="4">
    <w:p w:rsidR="009B6E8E" w:rsidRDefault="009B6E8E" w:rsidP="009B6E8E">
      <w:pPr>
        <w:pStyle w:val="Lbjegyzetszveg"/>
      </w:pPr>
      <w:r w:rsidRPr="00CF0D00">
        <w:rPr>
          <w:rStyle w:val="Lbjegyzet-hivatkozs"/>
          <w:sz w:val="24"/>
        </w:rPr>
        <w:footnoteRef/>
      </w:r>
      <w:r w:rsidRPr="00CF0D00">
        <w:t xml:space="preserve"> Alvállalkozó igénybe vétele esetén kizárólag a 2) pontot kérjük kitölteni és cégszerűen aláírni</w:t>
      </w:r>
      <w:r>
        <w:t>, amennyiben az alvállalkozó az ajánlattétel időpontjában nem ismert, úgy a „nem ismert” nyilatkozatot kérjük megtenni a táblázat második oszlopában</w:t>
      </w:r>
      <w:r w:rsidRPr="00CF0D00">
        <w:t xml:space="preserve"> </w:t>
      </w:r>
    </w:p>
  </w:footnote>
  <w:footnote w:id="5">
    <w:p w:rsidR="009B6E8E" w:rsidRPr="004C4A7E" w:rsidRDefault="009B6E8E" w:rsidP="009B6E8E">
      <w:pPr>
        <w:pStyle w:val="NormlWeb"/>
        <w:spacing w:before="0" w:beforeAutospacing="0" w:after="0" w:afterAutospacing="0"/>
        <w:ind w:left="-284"/>
        <w:jc w:val="both"/>
        <w:rPr>
          <w:sz w:val="18"/>
          <w:szCs w:val="18"/>
        </w:rPr>
      </w:pPr>
      <w:r w:rsidRPr="004C4A7E">
        <w:rPr>
          <w:rStyle w:val="Lbjegyzet-hivatkozs"/>
          <w:sz w:val="18"/>
          <w:szCs w:val="18"/>
        </w:rPr>
        <w:footnoteRef/>
      </w:r>
      <w:r w:rsidRPr="004C4A7E">
        <w:rPr>
          <w:sz w:val="18"/>
          <w:szCs w:val="18"/>
        </w:rPr>
        <w:t xml:space="preserve"> </w:t>
      </w:r>
      <w:r w:rsidRPr="004C4A7E">
        <w:rPr>
          <w:b/>
          <w:bCs/>
          <w:sz w:val="18"/>
          <w:szCs w:val="18"/>
        </w:rPr>
        <w:t>3.  §</w:t>
      </w:r>
      <w:r w:rsidRPr="004C4A7E">
        <w:rPr>
          <w:sz w:val="18"/>
          <w:szCs w:val="18"/>
        </w:rPr>
        <w:t xml:space="preserve"> (1) E törvény alkalmazásában</w:t>
      </w:r>
      <w:r>
        <w:rPr>
          <w:sz w:val="18"/>
          <w:szCs w:val="18"/>
        </w:rPr>
        <w:t xml:space="preserve"> </w:t>
      </w:r>
      <w:r w:rsidRPr="004C4A7E">
        <w:rPr>
          <w:sz w:val="18"/>
          <w:szCs w:val="18"/>
        </w:rPr>
        <w:t xml:space="preserve">1. </w:t>
      </w:r>
      <w:r w:rsidRPr="004C4A7E">
        <w:rPr>
          <w:i/>
          <w:iCs/>
          <w:sz w:val="18"/>
          <w:szCs w:val="18"/>
        </w:rPr>
        <w:t>átlátható szervezet:</w:t>
      </w:r>
    </w:p>
    <w:p w:rsidR="009B6E8E" w:rsidRPr="004C4A7E" w:rsidRDefault="009B6E8E" w:rsidP="009B6E8E">
      <w:pPr>
        <w:pStyle w:val="NormlWeb"/>
        <w:spacing w:before="0" w:beforeAutospacing="0" w:after="0" w:afterAutospacing="0"/>
        <w:ind w:left="-284"/>
        <w:jc w:val="both"/>
        <w:rPr>
          <w:sz w:val="18"/>
          <w:szCs w:val="18"/>
        </w:rPr>
      </w:pPr>
      <w:proofErr w:type="gramStart"/>
      <w:r w:rsidRPr="004C4A7E">
        <w:rPr>
          <w:i/>
          <w:iCs/>
          <w:sz w:val="18"/>
          <w:szCs w:val="18"/>
        </w:rPr>
        <w:t>a)</w:t>
      </w:r>
      <w:hyperlink r:id="rId1" w:anchor="foot3" w:history="1">
        <w:r w:rsidRPr="004C4A7E">
          <w:rPr>
            <w:rStyle w:val="Hiperhivatkozs"/>
            <w:i/>
            <w:iCs/>
            <w:sz w:val="18"/>
            <w:szCs w:val="18"/>
            <w:vertAlign w:val="superscript"/>
          </w:rPr>
          <w:t>3</w:t>
        </w:r>
      </w:hyperlink>
      <w:r w:rsidRPr="004C4A7E">
        <w:rPr>
          <w:sz w:val="18"/>
          <w:szCs w:val="18"/>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9B6E8E" w:rsidRPr="004C4A7E" w:rsidRDefault="009B6E8E" w:rsidP="009B6E8E">
      <w:pPr>
        <w:pStyle w:val="NormlWeb"/>
        <w:spacing w:before="0" w:beforeAutospacing="0" w:after="0" w:afterAutospacing="0"/>
        <w:ind w:left="-284"/>
        <w:jc w:val="both"/>
        <w:rPr>
          <w:sz w:val="18"/>
          <w:szCs w:val="18"/>
        </w:rPr>
      </w:pPr>
      <w:r w:rsidRPr="004C4A7E">
        <w:rPr>
          <w:i/>
          <w:iCs/>
          <w:sz w:val="18"/>
          <w:szCs w:val="18"/>
        </w:rPr>
        <w:t>b)</w:t>
      </w:r>
      <w:r w:rsidRPr="004C4A7E">
        <w:rPr>
          <w:sz w:val="18"/>
          <w:szCs w:val="18"/>
        </w:rPr>
        <w:t xml:space="preserve"> az olyan belföldi vagy külföldi jogi személy vagy jogi személyiséggel nem rendelkező gazdálkodó szervezet, amely megfelel a következő feltételeknek:</w:t>
      </w:r>
    </w:p>
    <w:p w:rsidR="009B6E8E" w:rsidRPr="004C4A7E" w:rsidRDefault="009B6E8E" w:rsidP="009B6E8E">
      <w:pPr>
        <w:pStyle w:val="NormlWeb"/>
        <w:spacing w:before="0" w:beforeAutospacing="0" w:after="0" w:afterAutospacing="0"/>
        <w:ind w:left="-284"/>
        <w:jc w:val="both"/>
        <w:rPr>
          <w:sz w:val="18"/>
          <w:szCs w:val="18"/>
        </w:rPr>
      </w:pPr>
      <w:proofErr w:type="spellStart"/>
      <w:r w:rsidRPr="004C4A7E">
        <w:rPr>
          <w:i/>
          <w:iCs/>
          <w:sz w:val="18"/>
          <w:szCs w:val="18"/>
        </w:rPr>
        <w:t>ba</w:t>
      </w:r>
      <w:proofErr w:type="spellEnd"/>
      <w:r w:rsidRPr="004C4A7E">
        <w:rPr>
          <w:i/>
          <w:iCs/>
          <w:sz w:val="18"/>
          <w:szCs w:val="18"/>
        </w:rPr>
        <w:t>)</w:t>
      </w:r>
      <w:hyperlink r:id="rId2" w:anchor="foot4" w:history="1">
        <w:r w:rsidRPr="004C4A7E">
          <w:rPr>
            <w:rStyle w:val="Hiperhivatkozs"/>
            <w:i/>
            <w:iCs/>
            <w:sz w:val="18"/>
            <w:szCs w:val="18"/>
            <w:vertAlign w:val="superscript"/>
          </w:rPr>
          <w:t>4</w:t>
        </w:r>
      </w:hyperlink>
      <w:r w:rsidRPr="004C4A7E">
        <w:rPr>
          <w:sz w:val="18"/>
          <w:szCs w:val="18"/>
        </w:rPr>
        <w:t xml:space="preserve"> tulajdonosi szerkezete, a pénzmosás és a terrorizmus finanszírozása megelőzéséről és megakadályozásáról szóló törvény szerint meghatározott tényleges tulajdonosa megismerhető,</w:t>
      </w:r>
    </w:p>
    <w:p w:rsidR="009B6E8E" w:rsidRPr="004C4A7E" w:rsidRDefault="009B6E8E" w:rsidP="009B6E8E">
      <w:pPr>
        <w:pStyle w:val="NormlWeb"/>
        <w:spacing w:before="0" w:beforeAutospacing="0" w:after="0" w:afterAutospacing="0"/>
        <w:ind w:left="-284"/>
        <w:jc w:val="both"/>
        <w:rPr>
          <w:sz w:val="18"/>
          <w:szCs w:val="18"/>
        </w:rPr>
      </w:pPr>
      <w:proofErr w:type="spellStart"/>
      <w:r w:rsidRPr="004C4A7E">
        <w:rPr>
          <w:i/>
          <w:iCs/>
          <w:sz w:val="18"/>
          <w:szCs w:val="18"/>
        </w:rPr>
        <w:t>bb</w:t>
      </w:r>
      <w:proofErr w:type="spellEnd"/>
      <w:r w:rsidRPr="004C4A7E">
        <w:rPr>
          <w:i/>
          <w:iCs/>
          <w:sz w:val="18"/>
          <w:szCs w:val="18"/>
        </w:rPr>
        <w:t>)</w:t>
      </w:r>
      <w:r w:rsidRPr="004C4A7E">
        <w:rPr>
          <w:sz w:val="18"/>
          <w:szCs w:val="18"/>
        </w:rPr>
        <w:t xml:space="preserve"> az Európai Unió tagállamában, az Európai Gazdasági Térségről szóló </w:t>
      </w:r>
      <w:proofErr w:type="gramStart"/>
      <w:r w:rsidRPr="004C4A7E">
        <w:rPr>
          <w:sz w:val="18"/>
          <w:szCs w:val="18"/>
        </w:rPr>
        <w:t>megállapodásban</w:t>
      </w:r>
      <w:proofErr w:type="gramEnd"/>
      <w:r w:rsidRPr="004C4A7E">
        <w:rPr>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9B6E8E" w:rsidRPr="004C4A7E" w:rsidRDefault="009B6E8E" w:rsidP="009B6E8E">
      <w:pPr>
        <w:pStyle w:val="NormlWeb"/>
        <w:spacing w:before="0" w:beforeAutospacing="0" w:after="0" w:afterAutospacing="0"/>
        <w:ind w:left="-284"/>
        <w:jc w:val="both"/>
        <w:rPr>
          <w:sz w:val="18"/>
          <w:szCs w:val="18"/>
        </w:rPr>
      </w:pPr>
      <w:proofErr w:type="spellStart"/>
      <w:r w:rsidRPr="004C4A7E">
        <w:rPr>
          <w:i/>
          <w:iCs/>
          <w:sz w:val="18"/>
          <w:szCs w:val="18"/>
        </w:rPr>
        <w:t>bc</w:t>
      </w:r>
      <w:proofErr w:type="spellEnd"/>
      <w:r w:rsidRPr="004C4A7E">
        <w:rPr>
          <w:i/>
          <w:iCs/>
          <w:sz w:val="18"/>
          <w:szCs w:val="18"/>
        </w:rPr>
        <w:t>)</w:t>
      </w:r>
      <w:r w:rsidRPr="004C4A7E">
        <w:rPr>
          <w:sz w:val="18"/>
          <w:szCs w:val="18"/>
        </w:rPr>
        <w:t xml:space="preserve"> nem minősül a társasági adóról és az osztalékadóról szóló törvény szerint meghatározott ellenőrzött külföldi társaságnak,</w:t>
      </w:r>
    </w:p>
    <w:p w:rsidR="009B6E8E" w:rsidRPr="004C4A7E" w:rsidRDefault="009B6E8E" w:rsidP="009B6E8E">
      <w:pPr>
        <w:pStyle w:val="NormlWeb"/>
        <w:spacing w:before="0" w:beforeAutospacing="0" w:after="0" w:afterAutospacing="0"/>
        <w:ind w:left="-284"/>
        <w:jc w:val="both"/>
        <w:rPr>
          <w:sz w:val="18"/>
          <w:szCs w:val="18"/>
        </w:rPr>
      </w:pPr>
      <w:proofErr w:type="spellStart"/>
      <w:r w:rsidRPr="004C4A7E">
        <w:rPr>
          <w:i/>
          <w:iCs/>
          <w:sz w:val="18"/>
          <w:szCs w:val="18"/>
        </w:rPr>
        <w:t>bd</w:t>
      </w:r>
      <w:proofErr w:type="spellEnd"/>
      <w:r w:rsidRPr="004C4A7E">
        <w:rPr>
          <w:i/>
          <w:iCs/>
          <w:sz w:val="18"/>
          <w:szCs w:val="18"/>
        </w:rPr>
        <w:t>)</w:t>
      </w:r>
      <w:r w:rsidRPr="004C4A7E">
        <w:rPr>
          <w:sz w:val="18"/>
          <w:szCs w:val="18"/>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4C4A7E">
        <w:rPr>
          <w:i/>
          <w:iCs/>
          <w:sz w:val="18"/>
          <w:szCs w:val="18"/>
        </w:rPr>
        <w:t>ba</w:t>
      </w:r>
      <w:proofErr w:type="spellEnd"/>
      <w:r w:rsidRPr="004C4A7E">
        <w:rPr>
          <w:i/>
          <w:iCs/>
          <w:sz w:val="18"/>
          <w:szCs w:val="18"/>
        </w:rPr>
        <w:t xml:space="preserve">), </w:t>
      </w:r>
      <w:proofErr w:type="spellStart"/>
      <w:r w:rsidRPr="004C4A7E">
        <w:rPr>
          <w:i/>
          <w:iCs/>
          <w:sz w:val="18"/>
          <w:szCs w:val="18"/>
        </w:rPr>
        <w:t>bb</w:t>
      </w:r>
      <w:proofErr w:type="spellEnd"/>
      <w:r w:rsidRPr="004C4A7E">
        <w:rPr>
          <w:i/>
          <w:iCs/>
          <w:sz w:val="18"/>
          <w:szCs w:val="18"/>
        </w:rPr>
        <w:t>)</w:t>
      </w:r>
      <w:r w:rsidRPr="004C4A7E">
        <w:rPr>
          <w:sz w:val="18"/>
          <w:szCs w:val="18"/>
        </w:rPr>
        <w:t xml:space="preserve"> és </w:t>
      </w:r>
      <w:proofErr w:type="spellStart"/>
      <w:r w:rsidRPr="004C4A7E">
        <w:rPr>
          <w:i/>
          <w:iCs/>
          <w:sz w:val="18"/>
          <w:szCs w:val="18"/>
        </w:rPr>
        <w:t>bc</w:t>
      </w:r>
      <w:proofErr w:type="spellEnd"/>
      <w:r w:rsidRPr="004C4A7E">
        <w:rPr>
          <w:i/>
          <w:iCs/>
          <w:sz w:val="18"/>
          <w:szCs w:val="18"/>
        </w:rPr>
        <w:t>)</w:t>
      </w:r>
      <w:r w:rsidRPr="004C4A7E">
        <w:rPr>
          <w:sz w:val="18"/>
          <w:szCs w:val="18"/>
        </w:rPr>
        <w:t xml:space="preserve"> alpont szerinti feltételek fennállnak;</w:t>
      </w:r>
    </w:p>
    <w:p w:rsidR="009B6E8E" w:rsidRPr="004C4A7E" w:rsidRDefault="009B6E8E" w:rsidP="009B6E8E">
      <w:pPr>
        <w:pStyle w:val="NormlWeb"/>
        <w:spacing w:before="0" w:beforeAutospacing="0" w:after="0" w:afterAutospacing="0"/>
        <w:ind w:left="-284"/>
        <w:jc w:val="both"/>
        <w:rPr>
          <w:sz w:val="18"/>
          <w:szCs w:val="18"/>
        </w:rPr>
      </w:pPr>
      <w:r w:rsidRPr="004C4A7E">
        <w:rPr>
          <w:i/>
          <w:iCs/>
          <w:sz w:val="18"/>
          <w:szCs w:val="18"/>
        </w:rPr>
        <w:t>c)</w:t>
      </w:r>
      <w:r w:rsidRPr="004C4A7E">
        <w:rPr>
          <w:sz w:val="18"/>
          <w:szCs w:val="18"/>
        </w:rPr>
        <w:t xml:space="preserve"> az a civil szervezet és a </w:t>
      </w:r>
      <w:proofErr w:type="spellStart"/>
      <w:r w:rsidRPr="004C4A7E">
        <w:rPr>
          <w:sz w:val="18"/>
          <w:szCs w:val="18"/>
        </w:rPr>
        <w:t>vízitársulat</w:t>
      </w:r>
      <w:proofErr w:type="spellEnd"/>
      <w:r w:rsidRPr="004C4A7E">
        <w:rPr>
          <w:sz w:val="18"/>
          <w:szCs w:val="18"/>
        </w:rPr>
        <w:t>, amely megfelel a következő feltételeknek:</w:t>
      </w:r>
    </w:p>
    <w:p w:rsidR="009B6E8E" w:rsidRPr="004C4A7E" w:rsidRDefault="009B6E8E" w:rsidP="009B6E8E">
      <w:pPr>
        <w:pStyle w:val="NormlWeb"/>
        <w:spacing w:before="0" w:beforeAutospacing="0" w:after="0" w:afterAutospacing="0"/>
        <w:ind w:left="-284"/>
        <w:jc w:val="both"/>
        <w:rPr>
          <w:sz w:val="18"/>
          <w:szCs w:val="18"/>
        </w:rPr>
      </w:pPr>
      <w:proofErr w:type="spellStart"/>
      <w:r w:rsidRPr="004C4A7E">
        <w:rPr>
          <w:i/>
          <w:iCs/>
          <w:sz w:val="18"/>
          <w:szCs w:val="18"/>
        </w:rPr>
        <w:t>ca</w:t>
      </w:r>
      <w:proofErr w:type="spellEnd"/>
      <w:r w:rsidRPr="004C4A7E">
        <w:rPr>
          <w:i/>
          <w:iCs/>
          <w:sz w:val="18"/>
          <w:szCs w:val="18"/>
        </w:rPr>
        <w:t>)</w:t>
      </w:r>
      <w:r w:rsidRPr="004C4A7E">
        <w:rPr>
          <w:sz w:val="18"/>
          <w:szCs w:val="18"/>
        </w:rPr>
        <w:t xml:space="preserve"> vezető tisztségviselői megismerhetők,</w:t>
      </w:r>
    </w:p>
    <w:p w:rsidR="009B6E8E" w:rsidRPr="004C4A7E" w:rsidRDefault="009B6E8E" w:rsidP="009B6E8E">
      <w:pPr>
        <w:pStyle w:val="NormlWeb"/>
        <w:spacing w:before="0" w:beforeAutospacing="0" w:after="0" w:afterAutospacing="0"/>
        <w:ind w:left="-284"/>
        <w:jc w:val="both"/>
        <w:rPr>
          <w:sz w:val="18"/>
          <w:szCs w:val="18"/>
        </w:rPr>
      </w:pPr>
      <w:proofErr w:type="spellStart"/>
      <w:r w:rsidRPr="004C4A7E">
        <w:rPr>
          <w:i/>
          <w:iCs/>
          <w:sz w:val="18"/>
          <w:szCs w:val="18"/>
        </w:rPr>
        <w:t>cb</w:t>
      </w:r>
      <w:proofErr w:type="spellEnd"/>
      <w:r w:rsidRPr="004C4A7E">
        <w:rPr>
          <w:i/>
          <w:iCs/>
          <w:sz w:val="18"/>
          <w:szCs w:val="18"/>
        </w:rPr>
        <w:t>)</w:t>
      </w:r>
      <w:r w:rsidRPr="004C4A7E">
        <w:rPr>
          <w:sz w:val="18"/>
          <w:szCs w:val="18"/>
        </w:rPr>
        <w:t xml:space="preserve"> a civil szervezet és a </w:t>
      </w:r>
      <w:proofErr w:type="spellStart"/>
      <w:r w:rsidRPr="004C4A7E">
        <w:rPr>
          <w:sz w:val="18"/>
          <w:szCs w:val="18"/>
        </w:rPr>
        <w:t>vízitársulat</w:t>
      </w:r>
      <w:proofErr w:type="spellEnd"/>
      <w:r w:rsidRPr="004C4A7E">
        <w:rPr>
          <w:sz w:val="18"/>
          <w:szCs w:val="18"/>
        </w:rPr>
        <w:t>, valamint ezek vezető tisztségviselői nem átlátható szervezetben nem rendelkeznek 25%-ot meghaladó részesedéssel,</w:t>
      </w:r>
    </w:p>
    <w:p w:rsidR="009B6E8E" w:rsidRDefault="009B6E8E" w:rsidP="009B6E8E">
      <w:pPr>
        <w:pStyle w:val="NormlWeb"/>
        <w:spacing w:before="0" w:beforeAutospacing="0" w:after="0" w:afterAutospacing="0"/>
        <w:ind w:left="-284"/>
        <w:jc w:val="both"/>
      </w:pPr>
      <w:proofErr w:type="spellStart"/>
      <w:r w:rsidRPr="004C4A7E">
        <w:rPr>
          <w:i/>
          <w:iCs/>
          <w:sz w:val="18"/>
          <w:szCs w:val="18"/>
        </w:rPr>
        <w:t>cc</w:t>
      </w:r>
      <w:proofErr w:type="spellEnd"/>
      <w:r w:rsidRPr="004C4A7E">
        <w:rPr>
          <w:i/>
          <w:iCs/>
          <w:sz w:val="18"/>
          <w:szCs w:val="18"/>
        </w:rPr>
        <w:t>)</w:t>
      </w:r>
      <w:r w:rsidRPr="004C4A7E">
        <w:rPr>
          <w:sz w:val="18"/>
          <w:szCs w:val="18"/>
        </w:rPr>
        <w:t xml:space="preserve"> székhelye az Európai Unió tagállamában, az Európai Gazdasági Térségről szóló </w:t>
      </w:r>
      <w:proofErr w:type="gramStart"/>
      <w:r w:rsidRPr="004C4A7E">
        <w:rPr>
          <w:sz w:val="18"/>
          <w:szCs w:val="18"/>
        </w:rPr>
        <w:t>megállapodásban</w:t>
      </w:r>
      <w:proofErr w:type="gramEnd"/>
      <w:r w:rsidRPr="004C4A7E">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6">
    <w:p w:rsidR="009B6E8E" w:rsidRDefault="009B6E8E" w:rsidP="009B6E8E">
      <w:pPr>
        <w:pStyle w:val="Lbjegyzetszveg"/>
      </w:pPr>
      <w:r w:rsidRPr="000F0D42">
        <w:rPr>
          <w:rStyle w:val="Lbjegyzet-hivatkozs"/>
        </w:rPr>
        <w:footnoteRef/>
      </w:r>
      <w:r w:rsidRPr="000F0D42">
        <w:t xml:space="preserve"> Adott esetben kitöltendő!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390"/>
    <w:multiLevelType w:val="hybridMultilevel"/>
    <w:tmpl w:val="81AE9818"/>
    <w:lvl w:ilvl="0" w:tplc="9D8A314A">
      <w:start w:val="1"/>
      <w:numFmt w:val="decimal"/>
      <w:lvlText w:val="%1."/>
      <w:lvlJc w:val="left"/>
      <w:pPr>
        <w:ind w:left="720" w:hanging="360"/>
      </w:pPr>
      <w:rPr>
        <w:rFonts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C0A42C9"/>
    <w:multiLevelType w:val="hybridMultilevel"/>
    <w:tmpl w:val="B9186BB0"/>
    <w:lvl w:ilvl="0" w:tplc="9D8A314A">
      <w:start w:val="1"/>
      <w:numFmt w:val="decimal"/>
      <w:lvlText w:val="%1."/>
      <w:lvlJc w:val="left"/>
      <w:pPr>
        <w:ind w:left="720" w:hanging="360"/>
      </w:pPr>
      <w:rPr>
        <w:rFonts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6063547"/>
    <w:multiLevelType w:val="hybridMultilevel"/>
    <w:tmpl w:val="1520EFCC"/>
    <w:lvl w:ilvl="0" w:tplc="9D8A314A">
      <w:start w:val="1"/>
      <w:numFmt w:val="decimal"/>
      <w:lvlText w:val="%1."/>
      <w:lvlJc w:val="left"/>
      <w:pPr>
        <w:ind w:left="720" w:hanging="360"/>
      </w:pPr>
      <w:rPr>
        <w:rFonts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A3648A4"/>
    <w:multiLevelType w:val="hybridMultilevel"/>
    <w:tmpl w:val="012A11C8"/>
    <w:lvl w:ilvl="0" w:tplc="02BC4AF8">
      <w:start w:val="1"/>
      <w:numFmt w:val="decimal"/>
      <w:pStyle w:val="Cmsor2"/>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4">
    <w:nsid w:val="5D9D0CF0"/>
    <w:multiLevelType w:val="hybridMultilevel"/>
    <w:tmpl w:val="E5C08F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EE37C7E"/>
    <w:multiLevelType w:val="hybridMultilevel"/>
    <w:tmpl w:val="2A8809B2"/>
    <w:lvl w:ilvl="0" w:tplc="FB9E97D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9661646"/>
    <w:multiLevelType w:val="hybridMultilevel"/>
    <w:tmpl w:val="3D0AFD10"/>
    <w:lvl w:ilvl="0" w:tplc="A570365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E3C0549"/>
    <w:multiLevelType w:val="hybridMultilevel"/>
    <w:tmpl w:val="BC941CFC"/>
    <w:lvl w:ilvl="0" w:tplc="040E000F">
      <w:start w:val="1"/>
      <w:numFmt w:val="decimal"/>
      <w:lvlText w:val="%1."/>
      <w:lvlJc w:val="left"/>
      <w:pPr>
        <w:ind w:left="720" w:hanging="360"/>
      </w:pPr>
      <w:rPr>
        <w:rFonts w:cs="Times New Roman"/>
      </w:rPr>
    </w:lvl>
    <w:lvl w:ilvl="1" w:tplc="5FBAF516">
      <w:start w:val="1"/>
      <w:numFmt w:val="lowerLetter"/>
      <w:lvlText w:val="%2)"/>
      <w:lvlJc w:val="left"/>
      <w:pPr>
        <w:ind w:left="1440" w:hanging="360"/>
      </w:pPr>
      <w:rPr>
        <w:rFonts w:cs="Times New Roman" w:hint="default"/>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8441" w:hanging="360"/>
      </w:pPr>
      <w:rPr>
        <w:rFonts w:cs="Times New Roman"/>
      </w:rPr>
    </w:lvl>
    <w:lvl w:ilvl="4" w:tplc="040E0019">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8E"/>
    <w:rsid w:val="00461CCD"/>
    <w:rsid w:val="0047201A"/>
    <w:rsid w:val="00577A40"/>
    <w:rsid w:val="009B6E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6E8E"/>
    <w:pPr>
      <w:spacing w:after="0" w:line="240" w:lineRule="auto"/>
    </w:pPr>
    <w:rPr>
      <w:rFonts w:ascii="Times New Roman" w:eastAsia="Calibri" w:hAnsi="Times New Roman" w:cs="Calibri"/>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9"/>
    <w:qFormat/>
    <w:rsid w:val="009B6E8E"/>
    <w:pPr>
      <w:keepNext/>
      <w:widowControl w:val="0"/>
      <w:spacing w:before="240" w:after="60"/>
      <w:jc w:val="center"/>
      <w:outlineLvl w:val="0"/>
    </w:pPr>
    <w:rPr>
      <w:rFonts w:cs="Times New Roman"/>
      <w:b/>
      <w:bCs/>
      <w:kern w:val="28"/>
      <w:sz w:val="24"/>
      <w:szCs w:val="28"/>
      <w:lang w:eastAsia="hu-HU"/>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uiPriority w:val="99"/>
    <w:qFormat/>
    <w:rsid w:val="009B6E8E"/>
    <w:pPr>
      <w:keepNext/>
      <w:widowControl w:val="0"/>
      <w:numPr>
        <w:numId w:val="1"/>
      </w:numPr>
      <w:spacing w:before="240" w:after="60"/>
      <w:jc w:val="both"/>
      <w:outlineLvl w:val="1"/>
    </w:pPr>
    <w:rPr>
      <w:rFonts w:cs="Times New Roman"/>
      <w:b/>
      <w:bCs/>
      <w:i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uiPriority w:val="99"/>
    <w:rsid w:val="009B6E8E"/>
    <w:rPr>
      <w:rFonts w:ascii="Times New Roman" w:eastAsia="Calibri" w:hAnsi="Times New Roman" w:cs="Times New Roman"/>
      <w:b/>
      <w:bCs/>
      <w:kern w:val="28"/>
      <w:sz w:val="24"/>
      <w:szCs w:val="28"/>
      <w:lang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9B6E8E"/>
    <w:rPr>
      <w:rFonts w:ascii="Times New Roman" w:eastAsia="Calibri" w:hAnsi="Times New Roman" w:cs="Times New Roman"/>
      <w:b/>
      <w:bCs/>
      <w:iCs/>
      <w:szCs w:val="24"/>
      <w:lang w:eastAsia="hu-HU"/>
    </w:rPr>
  </w:style>
  <w:style w:type="paragraph" w:styleId="Cm">
    <w:name w:val="Title"/>
    <w:aliases w:val="Cím Char1,Cím Char Char,Cím Char2,Cím Char Char1"/>
    <w:basedOn w:val="Norml"/>
    <w:link w:val="CmChar3"/>
    <w:uiPriority w:val="99"/>
    <w:qFormat/>
    <w:rsid w:val="009B6E8E"/>
    <w:pPr>
      <w:widowControl w:val="0"/>
      <w:ind w:right="4064"/>
      <w:jc w:val="center"/>
    </w:pPr>
    <w:rPr>
      <w:rFonts w:eastAsia="Times New Roman" w:cs="Times New Roman"/>
      <w:b/>
      <w:bCs/>
      <w:sz w:val="20"/>
      <w:szCs w:val="20"/>
      <w:lang w:eastAsia="hu-HU"/>
    </w:rPr>
  </w:style>
  <w:style w:type="character" w:customStyle="1" w:styleId="CmChar">
    <w:name w:val="Cím Char"/>
    <w:basedOn w:val="Bekezdsalapbettpusa"/>
    <w:uiPriority w:val="10"/>
    <w:rsid w:val="009B6E8E"/>
    <w:rPr>
      <w:rFonts w:asciiTheme="majorHAnsi" w:eastAsiaTheme="majorEastAsia" w:hAnsiTheme="majorHAnsi" w:cstheme="majorBidi"/>
      <w:spacing w:val="-10"/>
      <w:kern w:val="28"/>
      <w:sz w:val="56"/>
      <w:szCs w:val="56"/>
    </w:rPr>
  </w:style>
  <w:style w:type="character" w:customStyle="1" w:styleId="CmChar3">
    <w:name w:val="Cím Char3"/>
    <w:aliases w:val="Cím Char1 Char,Cím Char Char Char,Cím Char2 Char,Cím Char Char1 Char"/>
    <w:basedOn w:val="Bekezdsalapbettpusa"/>
    <w:link w:val="Cm"/>
    <w:uiPriority w:val="99"/>
    <w:locked/>
    <w:rsid w:val="009B6E8E"/>
    <w:rPr>
      <w:rFonts w:ascii="Times New Roman" w:eastAsia="Times New Roman" w:hAnsi="Times New Roman" w:cs="Times New Roman"/>
      <w:b/>
      <w:bCs/>
      <w:sz w:val="20"/>
      <w:szCs w:val="20"/>
      <w:lang w:eastAsia="hu-HU"/>
    </w:rPr>
  </w:style>
  <w:style w:type="paragraph" w:customStyle="1" w:styleId="Szvegtrzs24">
    <w:name w:val="Szövegtörzs 24"/>
    <w:basedOn w:val="Norml"/>
    <w:uiPriority w:val="99"/>
    <w:rsid w:val="009B6E8E"/>
    <w:pPr>
      <w:ind w:left="284"/>
    </w:pPr>
    <w:rPr>
      <w:sz w:val="24"/>
      <w:szCs w:val="24"/>
    </w:rPr>
  </w:style>
  <w:style w:type="character" w:styleId="Hiperhivatkozs">
    <w:name w:val="Hyperlink"/>
    <w:basedOn w:val="Bekezdsalapbettpusa"/>
    <w:uiPriority w:val="99"/>
    <w:rsid w:val="009B6E8E"/>
    <w:rPr>
      <w:rFonts w:cs="Times New Roman"/>
      <w:color w:val="0000FF"/>
      <w:u w:val="single"/>
    </w:rPr>
  </w:style>
  <w:style w:type="paragraph" w:styleId="NormlWeb">
    <w:name w:val="Normal (Web)"/>
    <w:basedOn w:val="Norml"/>
    <w:link w:val="NormlWebChar"/>
    <w:uiPriority w:val="99"/>
    <w:rsid w:val="009B6E8E"/>
    <w:pPr>
      <w:spacing w:before="100" w:beforeAutospacing="1" w:after="100" w:afterAutospacing="1"/>
    </w:pPr>
    <w:rPr>
      <w:rFonts w:cs="Times New Roman"/>
      <w:color w:val="000000"/>
      <w:sz w:val="24"/>
      <w:szCs w:val="24"/>
    </w:rPr>
  </w:style>
  <w:style w:type="paragraph" w:styleId="Listaszerbekezds">
    <w:name w:val="List Paragraph"/>
    <w:aliases w:val="Welt L,Bullet_1,lista_2,List Paragraph,bekezdés1,List Paragraph à moi,Dot pt,No Spacing1,List Paragraph Char Char Char,Indicator Text,Numbered Para 1,Bullet List,FooterText,numbered,Paragraphe de liste1,列出段落,列出段落1"/>
    <w:basedOn w:val="Norml"/>
    <w:link w:val="ListaszerbekezdsChar"/>
    <w:uiPriority w:val="99"/>
    <w:qFormat/>
    <w:rsid w:val="009B6E8E"/>
    <w:pPr>
      <w:ind w:left="720"/>
    </w:pPr>
    <w:rPr>
      <w:rFonts w:ascii="Frutiger Linotype" w:hAnsi="Frutiger Linotype" w:cs="Times New Roman"/>
      <w:sz w:val="20"/>
      <w:szCs w:val="20"/>
      <w:lang w:eastAsia="hu-HU"/>
    </w:rPr>
  </w:style>
  <w:style w:type="character" w:customStyle="1" w:styleId="ListaszerbekezdsChar">
    <w:name w:val="Listaszerű bekezdés Char"/>
    <w:aliases w:val="Welt L Char,Bullet_1 Char,lista_2 Char,List Paragraph Char,bekezdés1 Char,List Paragraph à moi Char,Dot pt Char,No Spacing1 Char,List Paragraph Char Char Char Char,Indicator Text Char,Numbered Para 1 Char,Bullet List Char"/>
    <w:link w:val="Listaszerbekezds"/>
    <w:uiPriority w:val="99"/>
    <w:locked/>
    <w:rsid w:val="009B6E8E"/>
    <w:rPr>
      <w:rFonts w:ascii="Frutiger Linotype" w:eastAsia="Calibri" w:hAnsi="Frutiger Linotype" w:cs="Times New Roman"/>
      <w:sz w:val="20"/>
      <w:szCs w:val="20"/>
      <w:lang w:eastAsia="hu-HU"/>
    </w:rPr>
  </w:style>
  <w:style w:type="character" w:styleId="Lbjegyzet-hivatkozs">
    <w:name w:val="footnote reference"/>
    <w:aliases w:val="BVI fnr,Footnote symbol,Times 10 Point,Exposant 3 Point,Footnote Reference Number,Footnote,Voetnootverwijzing, BVI fnr, Exposant 3 Point,Jegyzetszöveg Char1,Char3 Char1,Char Char1 Char1,Char Char3 Char1,Char1 Char1,Char11 Char1"/>
    <w:basedOn w:val="Bekezdsalapbettpusa"/>
    <w:uiPriority w:val="99"/>
    <w:qFormat/>
    <w:rsid w:val="009B6E8E"/>
    <w:rPr>
      <w:rFonts w:ascii="Times New Roman" w:hAnsi="Times New Roman" w:cs="Times New Roman"/>
      <w:sz w:val="16"/>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Footnote Text Char,Lábjegyzetszöveg Char1,Lábjegyzet-szöveg, Char"/>
    <w:basedOn w:val="Norml"/>
    <w:link w:val="LbjegyzetszvegChar"/>
    <w:autoRedefine/>
    <w:uiPriority w:val="99"/>
    <w:qFormat/>
    <w:rsid w:val="009B6E8E"/>
    <w:pPr>
      <w:ind w:left="-142" w:firstLine="142"/>
      <w:jc w:val="both"/>
    </w:pPr>
    <w:rPr>
      <w:rFonts w:asciiTheme="majorHAnsi" w:eastAsia="Times New Roman" w:hAnsiTheme="majorHAnsi" w:cs="Times New Roman"/>
      <w:bCs/>
      <w:sz w:val="18"/>
      <w:szCs w:val="16"/>
      <w:lang w:eastAsia="hu-HU"/>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rsid w:val="009B6E8E"/>
    <w:rPr>
      <w:rFonts w:asciiTheme="majorHAnsi" w:eastAsia="Times New Roman" w:hAnsiTheme="majorHAnsi" w:cs="Times New Roman"/>
      <w:bCs/>
      <w:sz w:val="18"/>
      <w:szCs w:val="16"/>
      <w:lang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rsid w:val="009B6E8E"/>
    <w:pPr>
      <w:widowControl w:val="0"/>
      <w:jc w:val="both"/>
    </w:pPr>
    <w:rPr>
      <w:rFonts w:ascii="Frutiger Linotype" w:eastAsia="Times New Roman" w:hAnsi="Frutiger Linotype" w:cs="Times New Roman"/>
      <w:lang w:eastAsia="hu-HU"/>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uiPriority w:val="99"/>
    <w:rsid w:val="009B6E8E"/>
    <w:rPr>
      <w:rFonts w:ascii="Frutiger Linotype" w:eastAsia="Times New Roman" w:hAnsi="Frutiger Linotype" w:cs="Times New Roman"/>
      <w:lang w:eastAsia="hu-HU"/>
    </w:rPr>
  </w:style>
  <w:style w:type="table" w:styleId="Rcsostblzat">
    <w:name w:val="Table Grid"/>
    <w:basedOn w:val="Normltblzat"/>
    <w:uiPriority w:val="99"/>
    <w:rsid w:val="009B6E8E"/>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WebChar">
    <w:name w:val="Normál (Web) Char"/>
    <w:basedOn w:val="Bekezdsalapbettpusa"/>
    <w:link w:val="NormlWeb"/>
    <w:uiPriority w:val="99"/>
    <w:locked/>
    <w:rsid w:val="009B6E8E"/>
    <w:rPr>
      <w:rFonts w:ascii="Times New Roman" w:eastAsia="Calibri" w:hAnsi="Times New Roman" w:cs="Times New Roman"/>
      <w:color w:val="000000"/>
      <w:sz w:val="24"/>
      <w:szCs w:val="24"/>
    </w:rPr>
  </w:style>
  <w:style w:type="character" w:customStyle="1" w:styleId="FontStyle120">
    <w:name w:val="Font Style120"/>
    <w:basedOn w:val="Bekezdsalapbettpusa"/>
    <w:uiPriority w:val="99"/>
    <w:rsid w:val="009B6E8E"/>
    <w:rPr>
      <w:rFonts w:ascii="Times New Roman" w:hAnsi="Times New Roman" w:cs="Times New Roman"/>
      <w:b/>
      <w:bCs/>
      <w:sz w:val="20"/>
      <w:szCs w:val="20"/>
    </w:rPr>
  </w:style>
  <w:style w:type="paragraph" w:customStyle="1" w:styleId="Style91">
    <w:name w:val="Style91"/>
    <w:basedOn w:val="Norml"/>
    <w:uiPriority w:val="99"/>
    <w:rsid w:val="009B6E8E"/>
    <w:pPr>
      <w:widowControl w:val="0"/>
      <w:autoSpaceDE w:val="0"/>
      <w:autoSpaceDN w:val="0"/>
      <w:adjustRightInd w:val="0"/>
    </w:pPr>
    <w:rPr>
      <w:rFonts w:ascii="Franklin Gothic Demi Cond" w:hAnsi="Franklin Gothic Demi Cond"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6E8E"/>
    <w:pPr>
      <w:spacing w:after="0" w:line="240" w:lineRule="auto"/>
    </w:pPr>
    <w:rPr>
      <w:rFonts w:ascii="Times New Roman" w:eastAsia="Calibri" w:hAnsi="Times New Roman" w:cs="Calibri"/>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9"/>
    <w:qFormat/>
    <w:rsid w:val="009B6E8E"/>
    <w:pPr>
      <w:keepNext/>
      <w:widowControl w:val="0"/>
      <w:spacing w:before="240" w:after="60"/>
      <w:jc w:val="center"/>
      <w:outlineLvl w:val="0"/>
    </w:pPr>
    <w:rPr>
      <w:rFonts w:cs="Times New Roman"/>
      <w:b/>
      <w:bCs/>
      <w:kern w:val="28"/>
      <w:sz w:val="24"/>
      <w:szCs w:val="28"/>
      <w:lang w:eastAsia="hu-HU"/>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uiPriority w:val="99"/>
    <w:qFormat/>
    <w:rsid w:val="009B6E8E"/>
    <w:pPr>
      <w:keepNext/>
      <w:widowControl w:val="0"/>
      <w:numPr>
        <w:numId w:val="1"/>
      </w:numPr>
      <w:spacing w:before="240" w:after="60"/>
      <w:jc w:val="both"/>
      <w:outlineLvl w:val="1"/>
    </w:pPr>
    <w:rPr>
      <w:rFonts w:cs="Times New Roman"/>
      <w:b/>
      <w:bCs/>
      <w:i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uiPriority w:val="99"/>
    <w:rsid w:val="009B6E8E"/>
    <w:rPr>
      <w:rFonts w:ascii="Times New Roman" w:eastAsia="Calibri" w:hAnsi="Times New Roman" w:cs="Times New Roman"/>
      <w:b/>
      <w:bCs/>
      <w:kern w:val="28"/>
      <w:sz w:val="24"/>
      <w:szCs w:val="28"/>
      <w:lang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9B6E8E"/>
    <w:rPr>
      <w:rFonts w:ascii="Times New Roman" w:eastAsia="Calibri" w:hAnsi="Times New Roman" w:cs="Times New Roman"/>
      <w:b/>
      <w:bCs/>
      <w:iCs/>
      <w:szCs w:val="24"/>
      <w:lang w:eastAsia="hu-HU"/>
    </w:rPr>
  </w:style>
  <w:style w:type="paragraph" w:styleId="Cm">
    <w:name w:val="Title"/>
    <w:aliases w:val="Cím Char1,Cím Char Char,Cím Char2,Cím Char Char1"/>
    <w:basedOn w:val="Norml"/>
    <w:link w:val="CmChar3"/>
    <w:uiPriority w:val="99"/>
    <w:qFormat/>
    <w:rsid w:val="009B6E8E"/>
    <w:pPr>
      <w:widowControl w:val="0"/>
      <w:ind w:right="4064"/>
      <w:jc w:val="center"/>
    </w:pPr>
    <w:rPr>
      <w:rFonts w:eastAsia="Times New Roman" w:cs="Times New Roman"/>
      <w:b/>
      <w:bCs/>
      <w:sz w:val="20"/>
      <w:szCs w:val="20"/>
      <w:lang w:eastAsia="hu-HU"/>
    </w:rPr>
  </w:style>
  <w:style w:type="character" w:customStyle="1" w:styleId="CmChar">
    <w:name w:val="Cím Char"/>
    <w:basedOn w:val="Bekezdsalapbettpusa"/>
    <w:uiPriority w:val="10"/>
    <w:rsid w:val="009B6E8E"/>
    <w:rPr>
      <w:rFonts w:asciiTheme="majorHAnsi" w:eastAsiaTheme="majorEastAsia" w:hAnsiTheme="majorHAnsi" w:cstheme="majorBidi"/>
      <w:spacing w:val="-10"/>
      <w:kern w:val="28"/>
      <w:sz w:val="56"/>
      <w:szCs w:val="56"/>
    </w:rPr>
  </w:style>
  <w:style w:type="character" w:customStyle="1" w:styleId="CmChar3">
    <w:name w:val="Cím Char3"/>
    <w:aliases w:val="Cím Char1 Char,Cím Char Char Char,Cím Char2 Char,Cím Char Char1 Char"/>
    <w:basedOn w:val="Bekezdsalapbettpusa"/>
    <w:link w:val="Cm"/>
    <w:uiPriority w:val="99"/>
    <w:locked/>
    <w:rsid w:val="009B6E8E"/>
    <w:rPr>
      <w:rFonts w:ascii="Times New Roman" w:eastAsia="Times New Roman" w:hAnsi="Times New Roman" w:cs="Times New Roman"/>
      <w:b/>
      <w:bCs/>
      <w:sz w:val="20"/>
      <w:szCs w:val="20"/>
      <w:lang w:eastAsia="hu-HU"/>
    </w:rPr>
  </w:style>
  <w:style w:type="paragraph" w:customStyle="1" w:styleId="Szvegtrzs24">
    <w:name w:val="Szövegtörzs 24"/>
    <w:basedOn w:val="Norml"/>
    <w:uiPriority w:val="99"/>
    <w:rsid w:val="009B6E8E"/>
    <w:pPr>
      <w:ind w:left="284"/>
    </w:pPr>
    <w:rPr>
      <w:sz w:val="24"/>
      <w:szCs w:val="24"/>
    </w:rPr>
  </w:style>
  <w:style w:type="character" w:styleId="Hiperhivatkozs">
    <w:name w:val="Hyperlink"/>
    <w:basedOn w:val="Bekezdsalapbettpusa"/>
    <w:uiPriority w:val="99"/>
    <w:rsid w:val="009B6E8E"/>
    <w:rPr>
      <w:rFonts w:cs="Times New Roman"/>
      <w:color w:val="0000FF"/>
      <w:u w:val="single"/>
    </w:rPr>
  </w:style>
  <w:style w:type="paragraph" w:styleId="NormlWeb">
    <w:name w:val="Normal (Web)"/>
    <w:basedOn w:val="Norml"/>
    <w:link w:val="NormlWebChar"/>
    <w:uiPriority w:val="99"/>
    <w:rsid w:val="009B6E8E"/>
    <w:pPr>
      <w:spacing w:before="100" w:beforeAutospacing="1" w:after="100" w:afterAutospacing="1"/>
    </w:pPr>
    <w:rPr>
      <w:rFonts w:cs="Times New Roman"/>
      <w:color w:val="000000"/>
      <w:sz w:val="24"/>
      <w:szCs w:val="24"/>
    </w:rPr>
  </w:style>
  <w:style w:type="paragraph" w:styleId="Listaszerbekezds">
    <w:name w:val="List Paragraph"/>
    <w:aliases w:val="Welt L,Bullet_1,lista_2,List Paragraph,bekezdés1,List Paragraph à moi,Dot pt,No Spacing1,List Paragraph Char Char Char,Indicator Text,Numbered Para 1,Bullet List,FooterText,numbered,Paragraphe de liste1,列出段落,列出段落1"/>
    <w:basedOn w:val="Norml"/>
    <w:link w:val="ListaszerbekezdsChar"/>
    <w:uiPriority w:val="99"/>
    <w:qFormat/>
    <w:rsid w:val="009B6E8E"/>
    <w:pPr>
      <w:ind w:left="720"/>
    </w:pPr>
    <w:rPr>
      <w:rFonts w:ascii="Frutiger Linotype" w:hAnsi="Frutiger Linotype" w:cs="Times New Roman"/>
      <w:sz w:val="20"/>
      <w:szCs w:val="20"/>
      <w:lang w:eastAsia="hu-HU"/>
    </w:rPr>
  </w:style>
  <w:style w:type="character" w:customStyle="1" w:styleId="ListaszerbekezdsChar">
    <w:name w:val="Listaszerű bekezdés Char"/>
    <w:aliases w:val="Welt L Char,Bullet_1 Char,lista_2 Char,List Paragraph Char,bekezdés1 Char,List Paragraph à moi Char,Dot pt Char,No Spacing1 Char,List Paragraph Char Char Char Char,Indicator Text Char,Numbered Para 1 Char,Bullet List Char"/>
    <w:link w:val="Listaszerbekezds"/>
    <w:uiPriority w:val="99"/>
    <w:locked/>
    <w:rsid w:val="009B6E8E"/>
    <w:rPr>
      <w:rFonts w:ascii="Frutiger Linotype" w:eastAsia="Calibri" w:hAnsi="Frutiger Linotype" w:cs="Times New Roman"/>
      <w:sz w:val="20"/>
      <w:szCs w:val="20"/>
      <w:lang w:eastAsia="hu-HU"/>
    </w:rPr>
  </w:style>
  <w:style w:type="character" w:styleId="Lbjegyzet-hivatkozs">
    <w:name w:val="footnote reference"/>
    <w:aliases w:val="BVI fnr,Footnote symbol,Times 10 Point,Exposant 3 Point,Footnote Reference Number,Footnote,Voetnootverwijzing, BVI fnr, Exposant 3 Point,Jegyzetszöveg Char1,Char3 Char1,Char Char1 Char1,Char Char3 Char1,Char1 Char1,Char11 Char1"/>
    <w:basedOn w:val="Bekezdsalapbettpusa"/>
    <w:uiPriority w:val="99"/>
    <w:qFormat/>
    <w:rsid w:val="009B6E8E"/>
    <w:rPr>
      <w:rFonts w:ascii="Times New Roman" w:hAnsi="Times New Roman" w:cs="Times New Roman"/>
      <w:sz w:val="16"/>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Footnote Text Char,Lábjegyzetszöveg Char1,Lábjegyzet-szöveg, Char"/>
    <w:basedOn w:val="Norml"/>
    <w:link w:val="LbjegyzetszvegChar"/>
    <w:autoRedefine/>
    <w:uiPriority w:val="99"/>
    <w:qFormat/>
    <w:rsid w:val="009B6E8E"/>
    <w:pPr>
      <w:ind w:left="-142" w:firstLine="142"/>
      <w:jc w:val="both"/>
    </w:pPr>
    <w:rPr>
      <w:rFonts w:asciiTheme="majorHAnsi" w:eastAsia="Times New Roman" w:hAnsiTheme="majorHAnsi" w:cs="Times New Roman"/>
      <w:bCs/>
      <w:sz w:val="18"/>
      <w:szCs w:val="16"/>
      <w:lang w:eastAsia="hu-HU"/>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rsid w:val="009B6E8E"/>
    <w:rPr>
      <w:rFonts w:asciiTheme="majorHAnsi" w:eastAsia="Times New Roman" w:hAnsiTheme="majorHAnsi" w:cs="Times New Roman"/>
      <w:bCs/>
      <w:sz w:val="18"/>
      <w:szCs w:val="16"/>
      <w:lang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rsid w:val="009B6E8E"/>
    <w:pPr>
      <w:widowControl w:val="0"/>
      <w:jc w:val="both"/>
    </w:pPr>
    <w:rPr>
      <w:rFonts w:ascii="Frutiger Linotype" w:eastAsia="Times New Roman" w:hAnsi="Frutiger Linotype" w:cs="Times New Roman"/>
      <w:lang w:eastAsia="hu-HU"/>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uiPriority w:val="99"/>
    <w:rsid w:val="009B6E8E"/>
    <w:rPr>
      <w:rFonts w:ascii="Frutiger Linotype" w:eastAsia="Times New Roman" w:hAnsi="Frutiger Linotype" w:cs="Times New Roman"/>
      <w:lang w:eastAsia="hu-HU"/>
    </w:rPr>
  </w:style>
  <w:style w:type="table" w:styleId="Rcsostblzat">
    <w:name w:val="Table Grid"/>
    <w:basedOn w:val="Normltblzat"/>
    <w:uiPriority w:val="99"/>
    <w:rsid w:val="009B6E8E"/>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WebChar">
    <w:name w:val="Normál (Web) Char"/>
    <w:basedOn w:val="Bekezdsalapbettpusa"/>
    <w:link w:val="NormlWeb"/>
    <w:uiPriority w:val="99"/>
    <w:locked/>
    <w:rsid w:val="009B6E8E"/>
    <w:rPr>
      <w:rFonts w:ascii="Times New Roman" w:eastAsia="Calibri" w:hAnsi="Times New Roman" w:cs="Times New Roman"/>
      <w:color w:val="000000"/>
      <w:sz w:val="24"/>
      <w:szCs w:val="24"/>
    </w:rPr>
  </w:style>
  <w:style w:type="character" w:customStyle="1" w:styleId="FontStyle120">
    <w:name w:val="Font Style120"/>
    <w:basedOn w:val="Bekezdsalapbettpusa"/>
    <w:uiPriority w:val="99"/>
    <w:rsid w:val="009B6E8E"/>
    <w:rPr>
      <w:rFonts w:ascii="Times New Roman" w:hAnsi="Times New Roman" w:cs="Times New Roman"/>
      <w:b/>
      <w:bCs/>
      <w:sz w:val="20"/>
      <w:szCs w:val="20"/>
    </w:rPr>
  </w:style>
  <w:style w:type="paragraph" w:customStyle="1" w:styleId="Style91">
    <w:name w:val="Style91"/>
    <w:basedOn w:val="Norml"/>
    <w:uiPriority w:val="99"/>
    <w:rsid w:val="009B6E8E"/>
    <w:pPr>
      <w:widowControl w:val="0"/>
      <w:autoSpaceDE w:val="0"/>
      <w:autoSpaceDN w:val="0"/>
      <w:adjustRightInd w:val="0"/>
    </w:pPr>
    <w:rPr>
      <w:rFonts w:ascii="Franklin Gothic Demi Cond" w:hAnsi="Franklin Gothic Demi Cond"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2232</Words>
  <Characters>15401</Characters>
  <Application>Microsoft Office Word</Application>
  <DocSecurity>4</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Törökné Pap Edina</dc:creator>
  <cp:lastModifiedBy>Törökné Pap Edina</cp:lastModifiedBy>
  <cp:revision>2</cp:revision>
  <dcterms:created xsi:type="dcterms:W3CDTF">2018-11-22T10:57:00Z</dcterms:created>
  <dcterms:modified xsi:type="dcterms:W3CDTF">2018-11-22T10:57:00Z</dcterms:modified>
</cp:coreProperties>
</file>