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 wp14:anchorId="40319A7C" wp14:editId="4A00647B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98172C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S 15</w:t>
            </w:r>
            <w:bookmarkStart w:id="0" w:name="_GoBack"/>
            <w:bookmarkEnd w:id="0"/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4F" w:rsidRDefault="001E1267" w:rsidP="0007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98172C" w:rsidRPr="001E1267" w:rsidRDefault="0098172C" w:rsidP="0007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8C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 w:rsidR="008C3A38">
              <w:rPr>
                <w:rFonts w:ascii="Times New Roman" w:eastAsia="Calibri" w:hAnsi="Times New Roman" w:cs="Times New Roman"/>
                <w:bCs/>
                <w:color w:val="000000"/>
              </w:rPr>
              <w:t>2017. február 23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="00076D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</w:t>
            </w:r>
            <w:r w:rsidR="008C3A3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es </w:t>
            </w:r>
            <w:r w:rsidR="00EB5C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nyilvános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26730B" w:rsidP="008C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8172C">
              <w:rPr>
                <w:rFonts w:ascii="Times New Roman" w:eastAsia="Calibri" w:hAnsi="Times New Roman" w:cs="Times New Roman"/>
              </w:rPr>
              <w:t>-47</w:t>
            </w:r>
            <w:r w:rsidR="00EB5CA0">
              <w:rPr>
                <w:rFonts w:ascii="Times New Roman" w:eastAsia="Calibri" w:hAnsi="Times New Roman" w:cs="Times New Roman"/>
              </w:rPr>
              <w:t>/2017</w:t>
            </w:r>
            <w:r w:rsidR="001E1267" w:rsidRPr="001E1267">
              <w:rPr>
                <w:rFonts w:ascii="Times New Roman" w:eastAsia="Calibri" w:hAnsi="Times New Roman" w:cs="Times New Roman"/>
              </w:rPr>
              <w:t>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5B5A26" w:rsidP="008C3A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Előterjesztés „Az önkormányzatok belső kontrollrendszere kialakításának és működtetésének ellenőrzése – Törökszentmiklós” című Állami Számvevőszéki jelentés kapcsán meghatározott intézkedési terv </w:t>
            </w:r>
            <w:r w:rsidR="008C3A38">
              <w:rPr>
                <w:rFonts w:ascii="Times New Roman" w:eastAsia="Calibri" w:hAnsi="Times New Roman" w:cs="Times New Roman"/>
                <w:b/>
              </w:rPr>
              <w:t>módosításáról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2E6613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3" w:rsidRPr="001E1267" w:rsidRDefault="002E6613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3" w:rsidRPr="001E1267" w:rsidRDefault="00EB5CA0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egyszerű</w:t>
            </w:r>
            <w:r w:rsidR="002E661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többség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  <w:p w:rsidR="00C91639" w:rsidRPr="001E1267" w:rsidRDefault="00C91639" w:rsidP="00451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1639">
              <w:rPr>
                <w:rFonts w:ascii="Times New Roman" w:eastAsia="Calibri" w:hAnsi="Times New Roman" w:cs="Times New Roman"/>
              </w:rPr>
              <w:t>1 db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519ED">
              <w:rPr>
                <w:rFonts w:ascii="Times New Roman" w:eastAsia="Calibri" w:hAnsi="Times New Roman" w:cs="Times New Roman"/>
                <w:b/>
              </w:rPr>
              <w:t>értesítő levél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9" w:rsidRDefault="00B5764F" w:rsidP="00C916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Dr. </w:t>
            </w:r>
            <w:r w:rsidR="005B5A26">
              <w:rPr>
                <w:rFonts w:ascii="Times New Roman" w:eastAsia="Calibri" w:hAnsi="Times New Roman" w:cs="Times New Roman"/>
              </w:rPr>
              <w:t>Majtényi Erzsébet</w:t>
            </w:r>
          </w:p>
          <w:p w:rsidR="001E1267" w:rsidRPr="001E1267" w:rsidRDefault="00B5764F" w:rsidP="00C916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8C3A38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EB5CA0" w:rsidP="008C3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076D1D">
              <w:rPr>
                <w:rFonts w:ascii="Times New Roman" w:eastAsia="Calibri" w:hAnsi="Times New Roman" w:cs="Times New Roman"/>
              </w:rPr>
              <w:t xml:space="preserve">. </w:t>
            </w:r>
            <w:r w:rsidR="008C3A38">
              <w:rPr>
                <w:rFonts w:ascii="Times New Roman" w:eastAsia="Calibri" w:hAnsi="Times New Roman" w:cs="Times New Roman"/>
              </w:rPr>
              <w:t>február 22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</w:tbl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1639" w:rsidRDefault="00C91639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:rsidR="001E1267" w:rsidRPr="00290252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90252">
        <w:rPr>
          <w:rFonts w:ascii="Garamond" w:eastAsia="Calibri" w:hAnsi="Garamond" w:cs="Times New Roman"/>
          <w:b/>
          <w:sz w:val="24"/>
          <w:szCs w:val="24"/>
        </w:rPr>
        <w:lastRenderedPageBreak/>
        <w:t>Tisztelt Képviselő-testület!</w:t>
      </w:r>
    </w:p>
    <w:p w:rsidR="001E1267" w:rsidRPr="00290252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76D1D" w:rsidRPr="00290252" w:rsidRDefault="000A1744" w:rsidP="00B90954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Az Állami Számvevőszék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(ÁSZ)</w:t>
      </w:r>
      <w:r w:rsidR="004519E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4519E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2015. 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decemberében</w:t>
      </w:r>
      <w:proofErr w:type="gramEnd"/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C3A38">
        <w:rPr>
          <w:rFonts w:ascii="Garamond" w:eastAsia="Times New Roman" w:hAnsi="Garamond" w:cs="Times New Roman"/>
          <w:sz w:val="24"/>
          <w:szCs w:val="24"/>
          <w:lang w:eastAsia="hu-HU"/>
        </w:rPr>
        <w:t>„</w:t>
      </w:r>
      <w:r w:rsidRPr="00290252">
        <w:rPr>
          <w:rFonts w:ascii="Garamond" w:eastAsia="Calibri" w:hAnsi="Garamond" w:cs="Times New Roman"/>
          <w:sz w:val="24"/>
          <w:szCs w:val="24"/>
        </w:rPr>
        <w:t>Az önkormányzatok belső kontrollrendszere kialakításának és működtetésének ellenőrzése – Törökszentmiklós</w:t>
      </w:r>
      <w:r w:rsidR="008C3A38">
        <w:rPr>
          <w:rFonts w:ascii="Garamond" w:eastAsia="Calibri" w:hAnsi="Garamond" w:cs="Times New Roman"/>
          <w:sz w:val="24"/>
          <w:szCs w:val="24"/>
        </w:rPr>
        <w:t>”</w:t>
      </w:r>
      <w:r w:rsidRPr="00290252">
        <w:rPr>
          <w:rFonts w:ascii="Garamond" w:eastAsia="Calibri" w:hAnsi="Garamond" w:cs="Times New Roman"/>
          <w:sz w:val="24"/>
          <w:szCs w:val="24"/>
        </w:rPr>
        <w:t xml:space="preserve"> címmel átfogó ellenőrzést </w:t>
      </w:r>
      <w:r w:rsidR="008C3A38">
        <w:rPr>
          <w:rFonts w:ascii="Garamond" w:eastAsia="Calibri" w:hAnsi="Garamond" w:cs="Times New Roman"/>
          <w:sz w:val="24"/>
          <w:szCs w:val="24"/>
        </w:rPr>
        <w:t>végzett</w:t>
      </w:r>
      <w:r w:rsidRPr="00290252">
        <w:rPr>
          <w:rFonts w:ascii="Garamond" w:eastAsia="Calibri" w:hAnsi="Garamond" w:cs="Times New Roman"/>
          <w:sz w:val="24"/>
          <w:szCs w:val="24"/>
        </w:rPr>
        <w:t>.</w:t>
      </w:r>
    </w:p>
    <w:p w:rsidR="00290252" w:rsidRPr="00290252" w:rsidRDefault="00290252" w:rsidP="00B90954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A1744" w:rsidRPr="00290252" w:rsidRDefault="000A1744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90252">
        <w:rPr>
          <w:rFonts w:ascii="Garamond" w:eastAsia="Calibri" w:hAnsi="Garamond" w:cs="Times New Roman"/>
          <w:sz w:val="24"/>
          <w:szCs w:val="24"/>
        </w:rPr>
        <w:t xml:space="preserve">A </w:t>
      </w:r>
      <w:r w:rsidR="00297432" w:rsidRPr="00290252">
        <w:rPr>
          <w:rFonts w:ascii="Garamond" w:hAnsi="Garamond"/>
          <w:sz w:val="24"/>
          <w:szCs w:val="24"/>
        </w:rPr>
        <w:t xml:space="preserve">V071814, V073814 </w:t>
      </w:r>
      <w:r w:rsidRPr="00290252">
        <w:rPr>
          <w:rFonts w:ascii="Garamond" w:hAnsi="Garamond"/>
          <w:sz w:val="24"/>
          <w:szCs w:val="24"/>
        </w:rPr>
        <w:t xml:space="preserve">számú 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ellenőrzés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ek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célja annak megállapítása volt, hogy az önkormányzat belső kontrollrendszerének kialakítása, továbbá egyes elemeinek működtetése biztosította-e a közpénz felhasználás szabályosságát. Az erőforrásokkal való szabályszerű és hatékony gazdálkodáshoz szükséges követelmények érvényesítése, számonkérése, ellenőrzése megtörtént-e az önkormányzatnál. A belső kontrollrendszer kialakítása és működtetése támogatta-e az integritás szemlélet érvényesülését. Az ellenőrzés során értékelték a belső kontrollrendszer kialakításának és működtetésének szabályszerűségét. Feltárták azokat a lényeges szabályozási és működési hiányosságokat, amelyek miatt az ellenőrzött kulcskontrollok nem nyújtottak elegendő védelmet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a lehetséges hibákkal szemben. Az ellenőrzés rámutatott, ha a kulcskontrollok valamely hibát nem előz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tek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meg, nem tár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tak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fel, vagy nem javít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ottak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ki, valamint minősít</w:t>
      </w:r>
      <w:r w:rsidR="00297432" w:rsidRPr="00290252">
        <w:rPr>
          <w:rFonts w:ascii="Garamond" w:eastAsia="Times New Roman" w:hAnsi="Garamond" w:cs="Times New Roman"/>
          <w:sz w:val="24"/>
          <w:szCs w:val="24"/>
          <w:lang w:eastAsia="hu-HU"/>
        </w:rPr>
        <w:t>ette</w:t>
      </w: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működésük megfelelőségét.</w:t>
      </w:r>
    </w:p>
    <w:p w:rsidR="00297432" w:rsidRPr="00290252" w:rsidRDefault="00297432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97432" w:rsidRDefault="00297432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902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Fentiek alapján készült el a V-1042-157/2016. számú ÁSZ jelentés (továbbiakban Jelentés, mellékelve), melyet Hivatalunkhoz 2016. december 05. napján érkezett meg. A Jelentés megküldésével egyidejűleg utasított az ÁSZ, hogy az Állami Számvevőszékről szóló 2011. évi LXVI. törvény 33. § (1) bekezdése alapján a Jelentésben foglalt megállapításokhoz kapcsolódóan intézkedési tervet állítson össze és fogadjon el az önkormányzat. </w:t>
      </w:r>
    </w:p>
    <w:p w:rsidR="008C3A38" w:rsidRDefault="008C3A38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Ennek a testület 2017. január 4. napján tartott ülésén eleget tett, majd az így elfogadott intézkedési tervet határidőben megküldte az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hu-HU"/>
        </w:rPr>
        <w:t>ÁSZ-nek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véleményezés és elfogadás végett.</w:t>
      </w:r>
    </w:p>
    <w:p w:rsidR="00474DF4" w:rsidRDefault="00474DF4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474DF4" w:rsidRDefault="008C3A38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ÁSZ 2017. február 22. napján érkezett levelében arra hívta fel a Képviselő-testületet, hogy az általuk vázolt szempontok alapján vizsgálja felül az intézkedési tervet és egészítse ki azt, majd a Testület soron következő ülésén tárgyalja azt meg.</w:t>
      </w:r>
    </w:p>
    <w:p w:rsidR="008C3A38" w:rsidRDefault="008C3A38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C3A38" w:rsidRDefault="008C3A38" w:rsidP="000A17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előterjesztésben szereplő határozati javaslat mellékletét képező Intézkedési tervben Vastagon szedve jelöljük a változással érintett részeket.</w:t>
      </w:r>
    </w:p>
    <w:p w:rsidR="000A1744" w:rsidRPr="00290252" w:rsidRDefault="000A1744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8C3A38" w:rsidRDefault="00B5764F" w:rsidP="00B5764F">
      <w:pPr>
        <w:pStyle w:val="Nincstrkz"/>
        <w:jc w:val="both"/>
        <w:rPr>
          <w:rFonts w:ascii="Garamond" w:hAnsi="Garamond" w:cs="Times New Roman"/>
          <w:b/>
          <w:sz w:val="24"/>
          <w:szCs w:val="24"/>
        </w:rPr>
      </w:pPr>
      <w:r w:rsidRPr="008C3A38">
        <w:rPr>
          <w:rFonts w:ascii="Garamond" w:hAnsi="Garamond" w:cs="Times New Roman"/>
          <w:b/>
          <w:sz w:val="24"/>
          <w:szCs w:val="24"/>
        </w:rPr>
        <w:t>Tisztelt Képviselő-testület!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Javaslom a fenti előterjesztés megvitatását és az alábbi határozat</w:t>
      </w:r>
      <w:r w:rsidR="00297432">
        <w:rPr>
          <w:rFonts w:ascii="Garamond" w:hAnsi="Garamond" w:cs="Times New Roman"/>
          <w:sz w:val="24"/>
          <w:szCs w:val="24"/>
        </w:rPr>
        <w:t>i</w:t>
      </w:r>
      <w:r w:rsidRPr="002E6613">
        <w:rPr>
          <w:rFonts w:ascii="Garamond" w:hAnsi="Garamond" w:cs="Times New Roman"/>
          <w:sz w:val="24"/>
          <w:szCs w:val="24"/>
        </w:rPr>
        <w:t xml:space="preserve"> javaslat elfogadását.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EB5CA0" w:rsidRDefault="00B5764F" w:rsidP="00B5764F">
      <w:pPr>
        <w:pStyle w:val="Nincstrkz"/>
        <w:jc w:val="both"/>
        <w:rPr>
          <w:rFonts w:ascii="Garamond" w:hAnsi="Garamond" w:cs="Times New Roman"/>
          <w:b/>
          <w:sz w:val="24"/>
          <w:szCs w:val="24"/>
        </w:rPr>
      </w:pPr>
      <w:r w:rsidRPr="00EB5CA0">
        <w:rPr>
          <w:rFonts w:ascii="Garamond" w:hAnsi="Garamond" w:cs="Times New Roman"/>
          <w:b/>
          <w:sz w:val="24"/>
          <w:szCs w:val="24"/>
        </w:rPr>
        <w:t>Tö</w:t>
      </w:r>
      <w:r w:rsidR="00EB5CA0">
        <w:rPr>
          <w:rFonts w:ascii="Garamond" w:hAnsi="Garamond" w:cs="Times New Roman"/>
          <w:b/>
          <w:sz w:val="24"/>
          <w:szCs w:val="24"/>
        </w:rPr>
        <w:t>rökszentmiklós, 2017. január 3.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EB5CA0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ab/>
      </w:r>
      <w:r w:rsidRPr="00EB5CA0">
        <w:rPr>
          <w:rFonts w:ascii="Garamond" w:hAnsi="Garamond" w:cs="Times New Roman"/>
          <w:b/>
          <w:sz w:val="24"/>
          <w:szCs w:val="24"/>
        </w:rPr>
        <w:t>Markót Imre</w:t>
      </w: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ab/>
      </w:r>
      <w:proofErr w:type="gramStart"/>
      <w:r w:rsidRPr="002E6613">
        <w:rPr>
          <w:rFonts w:ascii="Garamond" w:hAnsi="Garamond" w:cs="Times New Roman"/>
          <w:sz w:val="24"/>
          <w:szCs w:val="24"/>
        </w:rPr>
        <w:t>polgármester</w:t>
      </w:r>
      <w:proofErr w:type="gramEnd"/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</w:p>
    <w:p w:rsidR="002E6613" w:rsidRDefault="002E661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B5764F" w:rsidRPr="002E6613" w:rsidRDefault="00EB5CA0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…./2017</w:t>
      </w:r>
      <w:r w:rsidR="00B5764F" w:rsidRPr="002E6613">
        <w:rPr>
          <w:rFonts w:ascii="Garamond" w:hAnsi="Garamond" w:cs="Times New Roman"/>
          <w:b/>
          <w:sz w:val="24"/>
          <w:szCs w:val="24"/>
        </w:rPr>
        <w:t>. (</w:t>
      </w:r>
      <w:r w:rsidR="00DC538D" w:rsidRPr="002E6613">
        <w:rPr>
          <w:rFonts w:ascii="Garamond" w:hAnsi="Garamond" w:cs="Times New Roman"/>
          <w:b/>
          <w:sz w:val="24"/>
          <w:szCs w:val="24"/>
        </w:rPr>
        <w:t>I</w:t>
      </w:r>
      <w:r w:rsidR="00357789" w:rsidRPr="002E6613">
        <w:rPr>
          <w:rFonts w:ascii="Garamond" w:hAnsi="Garamond" w:cs="Times New Roman"/>
          <w:b/>
          <w:sz w:val="24"/>
          <w:szCs w:val="24"/>
        </w:rPr>
        <w:t>.</w:t>
      </w:r>
      <w:r w:rsidR="00DC538D" w:rsidRPr="002E6613">
        <w:rPr>
          <w:rFonts w:ascii="Garamond" w:hAnsi="Garamond" w:cs="Times New Roman"/>
          <w:b/>
          <w:sz w:val="24"/>
          <w:szCs w:val="24"/>
        </w:rPr>
        <w:t>4</w:t>
      </w:r>
      <w:r w:rsidR="00357789" w:rsidRPr="002E6613">
        <w:rPr>
          <w:rFonts w:ascii="Garamond" w:hAnsi="Garamond" w:cs="Times New Roman"/>
          <w:b/>
          <w:sz w:val="24"/>
          <w:szCs w:val="24"/>
        </w:rPr>
        <w:t>.</w:t>
      </w:r>
      <w:r w:rsidR="00B5764F" w:rsidRPr="002E6613">
        <w:rPr>
          <w:rFonts w:ascii="Garamond" w:hAnsi="Garamond" w:cs="Times New Roman"/>
          <w:b/>
          <w:sz w:val="24"/>
          <w:szCs w:val="24"/>
        </w:rPr>
        <w:t>) Kt.</w:t>
      </w: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B5764F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2E6613">
        <w:rPr>
          <w:rFonts w:ascii="Garamond" w:hAnsi="Garamond" w:cs="Times New Roman"/>
          <w:b/>
          <w:sz w:val="24"/>
          <w:szCs w:val="24"/>
        </w:rPr>
        <w:t>Határozat</w:t>
      </w:r>
    </w:p>
    <w:p w:rsidR="00EB5CA0" w:rsidRPr="002E6613" w:rsidRDefault="00EB5CA0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DC538D" w:rsidRDefault="00297432" w:rsidP="00B5764F">
      <w:pPr>
        <w:pStyle w:val="Nincstrkz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„Az önkormányzatok belső kontrollrendszere kialakításának és működtetésének ellenőrzése – Törökszentmiklós” című Állami Számvevőszéki jelentés kapcsán meghatározott intézkedési terv </w:t>
      </w:r>
      <w:r w:rsidR="00474DF4">
        <w:rPr>
          <w:rFonts w:ascii="Times New Roman" w:eastAsia="Calibri" w:hAnsi="Times New Roman" w:cs="Times New Roman"/>
          <w:b/>
        </w:rPr>
        <w:t>módosításáról</w:t>
      </w:r>
    </w:p>
    <w:p w:rsidR="00297432" w:rsidRPr="002E6613" w:rsidRDefault="00297432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2E6613" w:rsidRPr="00290252" w:rsidRDefault="00B5764F" w:rsidP="002E6613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290252">
        <w:rPr>
          <w:rFonts w:ascii="Garamond" w:hAnsi="Garamond" w:cs="Times New Roman"/>
          <w:sz w:val="24"/>
          <w:szCs w:val="24"/>
        </w:rPr>
        <w:t>Törökszentmiklós Városi Önkormányz</w:t>
      </w:r>
      <w:r w:rsidR="00357789" w:rsidRPr="00290252">
        <w:rPr>
          <w:rFonts w:ascii="Garamond" w:hAnsi="Garamond" w:cs="Times New Roman"/>
          <w:sz w:val="24"/>
          <w:szCs w:val="24"/>
        </w:rPr>
        <w:t>at Képviselő-testülete</w:t>
      </w:r>
      <w:r w:rsidR="00F944D9" w:rsidRPr="00290252">
        <w:rPr>
          <w:rFonts w:ascii="Garamond" w:hAnsi="Garamond" w:cs="Times New Roman"/>
          <w:sz w:val="24"/>
          <w:szCs w:val="24"/>
        </w:rPr>
        <w:t xml:space="preserve"> úgy dönt</w:t>
      </w:r>
      <w:r w:rsidR="00357789" w:rsidRPr="00290252">
        <w:rPr>
          <w:rFonts w:ascii="Garamond" w:hAnsi="Garamond" w:cs="Times New Roman"/>
          <w:sz w:val="24"/>
          <w:szCs w:val="24"/>
        </w:rPr>
        <w:t>, hogy</w:t>
      </w:r>
      <w:r w:rsidR="002E6613" w:rsidRPr="00290252">
        <w:rPr>
          <w:rFonts w:ascii="Garamond" w:hAnsi="Garamond" w:cs="Times New Roman"/>
          <w:sz w:val="24"/>
          <w:szCs w:val="24"/>
        </w:rPr>
        <w:t>:</w:t>
      </w:r>
      <w:r w:rsidR="00DC538D" w:rsidRPr="00290252">
        <w:rPr>
          <w:rFonts w:ascii="Garamond" w:hAnsi="Garamond" w:cs="Times New Roman"/>
          <w:sz w:val="24"/>
          <w:szCs w:val="24"/>
        </w:rPr>
        <w:t xml:space="preserve"> </w:t>
      </w:r>
    </w:p>
    <w:p w:rsidR="002E6613" w:rsidRPr="00290252" w:rsidRDefault="002E6613" w:rsidP="002E6613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DC538D" w:rsidRPr="00290252" w:rsidRDefault="00297432" w:rsidP="002E6613">
      <w:pPr>
        <w:pStyle w:val="Nincstrkz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 w:rsidRPr="00290252">
        <w:rPr>
          <w:rFonts w:ascii="Garamond" w:eastAsia="Calibri" w:hAnsi="Garamond" w:cs="Times New Roman"/>
          <w:sz w:val="24"/>
          <w:szCs w:val="24"/>
        </w:rPr>
        <w:t>„Az önkormányzatok belső kontrollrendszere kialakításának és működtetésének ellenőrzése – Törökszentmiklós” című</w:t>
      </w:r>
      <w:r w:rsidR="00290252">
        <w:rPr>
          <w:rFonts w:ascii="Garamond" w:eastAsia="Calibri" w:hAnsi="Garamond" w:cs="Times New Roman"/>
          <w:sz w:val="24"/>
          <w:szCs w:val="24"/>
        </w:rPr>
        <w:t xml:space="preserve">, </w:t>
      </w:r>
      <w:r w:rsidR="00290252" w:rsidRPr="00297432">
        <w:rPr>
          <w:rFonts w:ascii="Garamond" w:eastAsia="Times New Roman" w:hAnsi="Garamond" w:cs="Times New Roman"/>
          <w:sz w:val="24"/>
          <w:szCs w:val="24"/>
          <w:lang w:eastAsia="hu-HU"/>
        </w:rPr>
        <w:t>V-1042-157/2016</w:t>
      </w:r>
      <w:r w:rsidR="00290252">
        <w:rPr>
          <w:rFonts w:ascii="Garamond" w:eastAsia="Times New Roman" w:hAnsi="Garamond" w:cs="Times New Roman"/>
          <w:sz w:val="24"/>
          <w:szCs w:val="24"/>
          <w:lang w:eastAsia="hu-HU"/>
        </w:rPr>
        <w:t>. számú</w:t>
      </w:r>
      <w:r w:rsidRPr="00290252">
        <w:rPr>
          <w:rFonts w:ascii="Garamond" w:eastAsia="Calibri" w:hAnsi="Garamond" w:cs="Times New Roman"/>
          <w:sz w:val="24"/>
          <w:szCs w:val="24"/>
        </w:rPr>
        <w:t xml:space="preserve"> Állami Számvevőszéki jelentésben foglaltak tartalmát megismerve, az annak kapcsán megalkotott </w:t>
      </w:r>
      <w:r w:rsidR="00290252" w:rsidRPr="00290252">
        <w:rPr>
          <w:rFonts w:ascii="Garamond" w:eastAsia="Calibri" w:hAnsi="Garamond" w:cs="Times New Roman"/>
          <w:sz w:val="24"/>
          <w:szCs w:val="24"/>
        </w:rPr>
        <w:t xml:space="preserve">és jelen határozat mellékletét képező </w:t>
      </w:r>
      <w:r w:rsidR="00474DF4">
        <w:rPr>
          <w:rFonts w:ascii="Garamond" w:eastAsia="Calibri" w:hAnsi="Garamond" w:cs="Times New Roman"/>
          <w:sz w:val="24"/>
          <w:szCs w:val="24"/>
        </w:rPr>
        <w:t xml:space="preserve">módosított </w:t>
      </w:r>
      <w:r w:rsidRPr="00290252">
        <w:rPr>
          <w:rFonts w:ascii="Garamond" w:eastAsia="Calibri" w:hAnsi="Garamond" w:cs="Times New Roman"/>
          <w:sz w:val="24"/>
          <w:szCs w:val="24"/>
        </w:rPr>
        <w:t>Intézkedési tervet elfogadja.</w:t>
      </w:r>
    </w:p>
    <w:p w:rsidR="00297432" w:rsidRPr="002E6613" w:rsidRDefault="00297432" w:rsidP="00297432">
      <w:pPr>
        <w:pStyle w:val="Nincstrkz"/>
        <w:ind w:left="720"/>
        <w:jc w:val="both"/>
        <w:rPr>
          <w:rFonts w:ascii="Garamond" w:hAnsi="Garamond" w:cs="Times New Roman"/>
          <w:sz w:val="24"/>
          <w:szCs w:val="24"/>
        </w:rPr>
      </w:pPr>
    </w:p>
    <w:p w:rsidR="00F944D9" w:rsidRPr="002E6613" w:rsidRDefault="00290252" w:rsidP="00F944D9">
      <w:pPr>
        <w:pStyle w:val="Listaszerbekezds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Felkéri a </w:t>
      </w:r>
      <w:proofErr w:type="gramStart"/>
      <w:r>
        <w:rPr>
          <w:rFonts w:ascii="Garamond" w:hAnsi="Garamond" w:cs="Times New Roman"/>
          <w:sz w:val="24"/>
          <w:szCs w:val="24"/>
        </w:rPr>
        <w:t>Markót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Imre polgármestert, hogy annak Állami Számvevőszékhez való megküldéséről haladéktalanul gondoskodjon.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7A597D" w:rsidRPr="002E6613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bCs/>
          <w:sz w:val="24"/>
          <w:szCs w:val="24"/>
          <w:u w:val="single"/>
        </w:rPr>
        <w:t>Felelős:</w:t>
      </w:r>
      <w:r w:rsidR="00DC538D" w:rsidRPr="002E6613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="00DC538D" w:rsidRPr="002E6613">
        <w:rPr>
          <w:rFonts w:ascii="Garamond" w:eastAsia="Calibri" w:hAnsi="Garamond" w:cs="Times New Roman"/>
          <w:sz w:val="24"/>
          <w:szCs w:val="24"/>
        </w:rPr>
        <w:tab/>
      </w:r>
      <w:r w:rsidR="00290252">
        <w:rPr>
          <w:rFonts w:ascii="Garamond" w:eastAsia="Calibri" w:hAnsi="Garamond" w:cs="Times New Roman"/>
          <w:sz w:val="24"/>
          <w:szCs w:val="24"/>
        </w:rPr>
        <w:t>Markót Imre polgármester</w:t>
      </w:r>
    </w:p>
    <w:p w:rsidR="007A597D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bCs/>
          <w:sz w:val="24"/>
          <w:szCs w:val="24"/>
          <w:u w:val="single"/>
        </w:rPr>
        <w:t>Határidő</w:t>
      </w:r>
      <w:r w:rsidRPr="002E6613">
        <w:rPr>
          <w:rFonts w:ascii="Garamond" w:eastAsia="Calibri" w:hAnsi="Garamond" w:cs="Times New Roman"/>
          <w:sz w:val="24"/>
          <w:szCs w:val="24"/>
          <w:u w:val="single"/>
        </w:rPr>
        <w:t xml:space="preserve">: </w:t>
      </w:r>
      <w:r w:rsidR="00B43F20">
        <w:rPr>
          <w:rFonts w:ascii="Garamond" w:eastAsia="Calibri" w:hAnsi="Garamond" w:cs="Times New Roman"/>
          <w:sz w:val="24"/>
          <w:szCs w:val="24"/>
        </w:rPr>
        <w:tab/>
      </w:r>
      <w:r w:rsidR="00474DF4">
        <w:rPr>
          <w:rFonts w:ascii="Garamond" w:eastAsia="Calibri" w:hAnsi="Garamond" w:cs="Times New Roman"/>
          <w:sz w:val="24"/>
          <w:szCs w:val="24"/>
        </w:rPr>
        <w:t xml:space="preserve">Az Intézkedési terv megküldésére </w:t>
      </w:r>
      <w:r w:rsidR="00B43F20">
        <w:rPr>
          <w:rFonts w:ascii="Garamond" w:eastAsia="Calibri" w:hAnsi="Garamond" w:cs="Times New Roman"/>
          <w:sz w:val="24"/>
          <w:szCs w:val="24"/>
        </w:rPr>
        <w:t>2017</w:t>
      </w:r>
      <w:r w:rsidR="00EB5CA0">
        <w:rPr>
          <w:rFonts w:ascii="Garamond" w:eastAsia="Calibri" w:hAnsi="Garamond" w:cs="Times New Roman"/>
          <w:sz w:val="24"/>
          <w:szCs w:val="24"/>
        </w:rPr>
        <w:t xml:space="preserve">. </w:t>
      </w:r>
      <w:r w:rsidR="00474DF4">
        <w:rPr>
          <w:rFonts w:ascii="Garamond" w:eastAsia="Calibri" w:hAnsi="Garamond" w:cs="Times New Roman"/>
          <w:sz w:val="24"/>
          <w:szCs w:val="24"/>
        </w:rPr>
        <w:t xml:space="preserve">február 28. </w:t>
      </w:r>
    </w:p>
    <w:p w:rsidR="00474DF4" w:rsidRPr="00474DF4" w:rsidRDefault="00474DF4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474DF4">
        <w:rPr>
          <w:rFonts w:ascii="Garamond" w:eastAsia="Calibri" w:hAnsi="Garamond" w:cs="Times New Roman"/>
          <w:bCs/>
          <w:sz w:val="24"/>
          <w:szCs w:val="24"/>
        </w:rPr>
        <w:tab/>
      </w:r>
      <w:r w:rsidRPr="00474DF4">
        <w:rPr>
          <w:rFonts w:ascii="Garamond" w:eastAsia="Calibri" w:hAnsi="Garamond" w:cs="Times New Roman"/>
          <w:bCs/>
          <w:sz w:val="24"/>
          <w:szCs w:val="24"/>
        </w:rPr>
        <w:tab/>
      </w:r>
      <w:r>
        <w:rPr>
          <w:rFonts w:ascii="Garamond" w:eastAsia="Calibri" w:hAnsi="Garamond" w:cs="Times New Roman"/>
          <w:bCs/>
          <w:sz w:val="24"/>
          <w:szCs w:val="24"/>
        </w:rPr>
        <w:t>Az Intézkedési tervben foglaltakra: folyamatos</w:t>
      </w:r>
    </w:p>
    <w:p w:rsidR="007A597D" w:rsidRPr="002E6613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</w:p>
    <w:p w:rsidR="007A597D" w:rsidRPr="002E6613" w:rsidRDefault="007A597D" w:rsidP="007A59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2E6613">
        <w:rPr>
          <w:rFonts w:ascii="Garamond" w:eastAsia="Calibri" w:hAnsi="Garamond" w:cs="Times New Roman"/>
          <w:sz w:val="24"/>
          <w:szCs w:val="24"/>
          <w:u w:val="single"/>
        </w:rPr>
        <w:t xml:space="preserve">Erről értesülnek: </w:t>
      </w:r>
    </w:p>
    <w:p w:rsidR="007A597D" w:rsidRPr="002E6613" w:rsidRDefault="007A597D" w:rsidP="007A59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A597D" w:rsidRPr="00EB5CA0" w:rsidRDefault="007A597D" w:rsidP="00EB5CA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Markót Imre polgármester</w:t>
      </w:r>
    </w:p>
    <w:p w:rsidR="007A597D" w:rsidRPr="002E6613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Dr. Majtényi Erzsébet jegyző</w:t>
      </w:r>
    </w:p>
    <w:p w:rsidR="00655268" w:rsidRDefault="007A597D" w:rsidP="00B90954">
      <w:pPr>
        <w:pStyle w:val="Listaszerbekezds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Ira</w:t>
      </w:r>
      <w:r w:rsidR="00B90954" w:rsidRPr="002E6613">
        <w:rPr>
          <w:rFonts w:ascii="Garamond" w:eastAsia="Calibri" w:hAnsi="Garamond" w:cs="Times New Roman"/>
          <w:sz w:val="24"/>
          <w:szCs w:val="24"/>
        </w:rPr>
        <w:t>ttár</w:t>
      </w:r>
    </w:p>
    <w:p w:rsidR="00655268" w:rsidRDefault="00655268" w:rsidP="00655268">
      <w:pPr>
        <w:rPr>
          <w:rFonts w:ascii="Garamond" w:eastAsia="Calibri" w:hAnsi="Garamond" w:cs="Times New Roman"/>
          <w:sz w:val="24"/>
          <w:szCs w:val="24"/>
        </w:rPr>
        <w:sectPr w:rsidR="00655268" w:rsidSect="00B964B8">
          <w:headerReference w:type="default" r:id="rId9"/>
          <w:pgSz w:w="11906" w:h="16838"/>
          <w:pgMar w:top="1134" w:right="1417" w:bottom="568" w:left="1417" w:header="708" w:footer="708" w:gutter="0"/>
          <w:cols w:space="708"/>
          <w:docGrid w:linePitch="360"/>
        </w:sectPr>
      </w:pPr>
    </w:p>
    <w:p w:rsidR="00B66EDA" w:rsidRDefault="00B66EDA" w:rsidP="00B66EDA">
      <w:pPr>
        <w:pStyle w:val="Nincstrkz"/>
        <w:rPr>
          <w:rFonts w:ascii="Garamond" w:hAnsi="Garamond"/>
        </w:rPr>
      </w:pPr>
    </w:p>
    <w:p w:rsidR="00B66EDA" w:rsidRPr="003D2926" w:rsidRDefault="00B66EDA" w:rsidP="00B66EDA">
      <w:pPr>
        <w:pStyle w:val="Nincstrkz"/>
        <w:jc w:val="center"/>
        <w:rPr>
          <w:rFonts w:ascii="Garamond" w:hAnsi="Garamond"/>
        </w:rPr>
      </w:pPr>
      <w:r w:rsidRPr="003D2926">
        <w:rPr>
          <w:rFonts w:ascii="Garamond" w:hAnsi="Garamond"/>
        </w:rPr>
        <w:t>INTÉZKEDÉSI</w:t>
      </w:r>
      <w:r w:rsidRPr="003D2926">
        <w:rPr>
          <w:rFonts w:ascii="Garamond" w:eastAsia="Georgia" w:hAnsi="Garamond"/>
        </w:rPr>
        <w:t xml:space="preserve"> </w:t>
      </w:r>
      <w:r w:rsidRPr="003D2926">
        <w:rPr>
          <w:rFonts w:ascii="Garamond" w:hAnsi="Garamond"/>
        </w:rPr>
        <w:t>TERV</w:t>
      </w:r>
    </w:p>
    <w:p w:rsidR="00B66EDA" w:rsidRPr="00FD2CFA" w:rsidRDefault="00B66EDA" w:rsidP="00B66EDA">
      <w:pPr>
        <w:tabs>
          <w:tab w:val="left" w:pos="660"/>
        </w:tabs>
        <w:autoSpaceDE w:val="0"/>
        <w:spacing w:after="0" w:line="240" w:lineRule="auto"/>
        <w:jc w:val="center"/>
        <w:rPr>
          <w:rFonts w:ascii="Garamond" w:hAnsi="Garamond" w:cs="Georgia"/>
          <w:b/>
          <w:bCs/>
        </w:rPr>
      </w:pPr>
    </w:p>
    <w:p w:rsidR="00B66EDA" w:rsidRPr="00FD2CFA" w:rsidRDefault="00B66EDA" w:rsidP="00B66EDA">
      <w:pPr>
        <w:tabs>
          <w:tab w:val="left" w:pos="660"/>
        </w:tabs>
        <w:autoSpaceDE w:val="0"/>
        <w:spacing w:after="0" w:line="240" w:lineRule="auto"/>
        <w:jc w:val="center"/>
        <w:rPr>
          <w:rFonts w:ascii="Garamond" w:hAnsi="Garamond" w:cs="Georgia"/>
          <w:b/>
          <w:bCs/>
        </w:rPr>
      </w:pPr>
    </w:p>
    <w:p w:rsidR="00B66EDA" w:rsidRPr="00FD2CFA" w:rsidRDefault="00B66EDA" w:rsidP="00B66EDA">
      <w:pPr>
        <w:tabs>
          <w:tab w:val="left" w:pos="660"/>
        </w:tabs>
        <w:autoSpaceDE w:val="0"/>
        <w:spacing w:after="0" w:line="240" w:lineRule="auto"/>
        <w:jc w:val="center"/>
        <w:rPr>
          <w:rFonts w:ascii="Garamond" w:eastAsia="Georgia" w:hAnsi="Garamond" w:cs="Georgia"/>
          <w:b/>
          <w:bCs/>
        </w:rPr>
      </w:pPr>
      <w:proofErr w:type="gramStart"/>
      <w:r w:rsidRPr="00FD2CFA">
        <w:rPr>
          <w:rFonts w:ascii="Garamond" w:hAnsi="Garamond" w:cs="Georgia"/>
          <w:b/>
          <w:bCs/>
        </w:rPr>
        <w:t>az</w:t>
      </w:r>
      <w:proofErr w:type="gramEnd"/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Állami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Számvevőszék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által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Törökszentmiklós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Városi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Önkormányzat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belső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kontrollrendszerének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kialakítás</w:t>
      </w:r>
      <w:r w:rsidRPr="00FD2CFA">
        <w:rPr>
          <w:rFonts w:ascii="Garamond" w:eastAsia="Georgia" w:hAnsi="Garamond" w:cs="Georgia"/>
          <w:b/>
          <w:bCs/>
        </w:rPr>
        <w:t xml:space="preserve">ának és </w:t>
      </w:r>
      <w:r w:rsidRPr="00FD2CFA">
        <w:rPr>
          <w:rFonts w:ascii="Garamond" w:hAnsi="Garamond" w:cs="Georgia"/>
          <w:b/>
          <w:bCs/>
        </w:rPr>
        <w:t>működtetésének ellenőrzés</w:t>
      </w:r>
      <w:r w:rsidRPr="00FD2CFA">
        <w:rPr>
          <w:rFonts w:ascii="Garamond" w:eastAsia="Georgia" w:hAnsi="Garamond" w:cs="Georgia"/>
          <w:b/>
          <w:bCs/>
        </w:rPr>
        <w:t>éről szóló jelentésben foglaltak alapján</w:t>
      </w:r>
    </w:p>
    <w:p w:rsidR="00B66EDA" w:rsidRPr="00FD2CFA" w:rsidRDefault="00B66EDA" w:rsidP="00B66EDA">
      <w:pPr>
        <w:tabs>
          <w:tab w:val="left" w:pos="660"/>
        </w:tabs>
        <w:autoSpaceDE w:val="0"/>
        <w:spacing w:after="0" w:line="240" w:lineRule="auto"/>
        <w:jc w:val="center"/>
        <w:rPr>
          <w:rFonts w:ascii="Garamond" w:hAnsi="Garamond" w:cs="Georgia"/>
          <w:b/>
          <w:bCs/>
        </w:rPr>
      </w:pPr>
      <w:r w:rsidRPr="00FD2CFA">
        <w:rPr>
          <w:rFonts w:ascii="Garamond" w:hAnsi="Garamond" w:cs="Georgia"/>
          <w:b/>
          <w:bCs/>
        </w:rPr>
        <w:t>(V-0142-152/2016.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számú</w:t>
      </w:r>
      <w:r w:rsidRPr="00FD2CFA">
        <w:rPr>
          <w:rFonts w:ascii="Garamond" w:eastAsia="Georgia" w:hAnsi="Garamond" w:cs="Georgia"/>
          <w:b/>
          <w:bCs/>
        </w:rPr>
        <w:t xml:space="preserve"> </w:t>
      </w:r>
      <w:r w:rsidRPr="00FD2CFA">
        <w:rPr>
          <w:rFonts w:ascii="Garamond" w:hAnsi="Garamond" w:cs="Georgia"/>
          <w:b/>
          <w:bCs/>
        </w:rPr>
        <w:t>jelentés)</w:t>
      </w:r>
    </w:p>
    <w:p w:rsidR="00B66EDA" w:rsidRPr="00FD2CFA" w:rsidRDefault="00B66EDA" w:rsidP="00B66EDA">
      <w:pPr>
        <w:autoSpaceDE w:val="0"/>
        <w:spacing w:after="0" w:line="240" w:lineRule="auto"/>
        <w:rPr>
          <w:rFonts w:ascii="Garamond" w:hAnsi="Garamond" w:cs="Georgia"/>
          <w:b/>
          <w:bCs/>
        </w:rPr>
      </w:pPr>
    </w:p>
    <w:p w:rsidR="00B66EDA" w:rsidRPr="00FD2CFA" w:rsidRDefault="00B66EDA" w:rsidP="00B66EDA">
      <w:pPr>
        <w:autoSpaceDE w:val="0"/>
        <w:spacing w:after="0" w:line="240" w:lineRule="auto"/>
        <w:rPr>
          <w:rFonts w:ascii="Garamond" w:hAnsi="Garamond" w:cs="Georgia"/>
          <w:b/>
          <w:bCs/>
        </w:rPr>
      </w:pPr>
    </w:p>
    <w:p w:rsidR="00B66EDA" w:rsidRDefault="00B66EDA" w:rsidP="00B66EDA">
      <w:pPr>
        <w:spacing w:after="0" w:line="240" w:lineRule="auto"/>
        <w:rPr>
          <w:rFonts w:ascii="Garamond" w:hAnsi="Garamond" w:cs="Georgia"/>
          <w:b/>
        </w:rPr>
      </w:pPr>
      <w:r w:rsidRPr="00FD2CFA">
        <w:rPr>
          <w:rFonts w:ascii="Garamond" w:hAnsi="Garamond" w:cs="Georgia"/>
          <w:b/>
        </w:rPr>
        <w:t>Az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Állami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Számvevőszék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javaslataira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Törökszentmiklós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Városi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Önkormányzat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Polgármestere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felé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megfogalmazott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intézkedések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tartalma</w:t>
      </w:r>
    </w:p>
    <w:p w:rsidR="00F22853" w:rsidRPr="00FD2CFA" w:rsidRDefault="00F22853" w:rsidP="00B66EDA">
      <w:pPr>
        <w:spacing w:after="0" w:line="240" w:lineRule="auto"/>
        <w:rPr>
          <w:rFonts w:ascii="Garamond" w:hAnsi="Garamond" w:cs="Georgia"/>
          <w:b/>
        </w:rPr>
      </w:pPr>
    </w:p>
    <w:tbl>
      <w:tblPr>
        <w:tblW w:w="140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36"/>
        <w:gridCol w:w="3601"/>
        <w:gridCol w:w="2268"/>
        <w:gridCol w:w="1722"/>
        <w:gridCol w:w="3807"/>
      </w:tblGrid>
      <w:tr w:rsidR="00B66EDA" w:rsidRPr="00FD2CFA" w:rsidTr="00EE2650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ÁSZ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jelentésben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foglalt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javaslat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és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az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intézkedés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tartalma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A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proofErr w:type="gramStart"/>
            <w:r w:rsidRPr="00FD2CFA">
              <w:rPr>
                <w:rFonts w:ascii="Garamond" w:hAnsi="Garamond" w:cs="Georgia"/>
                <w:b/>
              </w:rPr>
              <w:t>javaslat</w:t>
            </w:r>
            <w:r w:rsidRPr="00FD2CFA">
              <w:rPr>
                <w:rFonts w:ascii="Garamond" w:eastAsia="Georgia" w:hAnsi="Garamond" w:cs="Georgia"/>
                <w:b/>
              </w:rPr>
              <w:t xml:space="preserve">  </w:t>
            </w:r>
            <w:r w:rsidRPr="00FD2CFA">
              <w:rPr>
                <w:rFonts w:ascii="Garamond" w:hAnsi="Garamond" w:cs="Georgia"/>
                <w:b/>
              </w:rPr>
              <w:t>végrehajtásáért</w:t>
            </w:r>
            <w:proofErr w:type="gramEnd"/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felelős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Határidő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Intézkedési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terv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elkészítéséig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megtett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intézkedés/teljesítés</w:t>
            </w: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1.</w:t>
            </w:r>
            <w:r w:rsidRPr="00FD2CFA">
              <w:rPr>
                <w:rFonts w:ascii="Garamond" w:eastAsia="Georgia" w:hAnsi="Garamond" w:cs="Georgia"/>
                <w:lang w:eastAsia="hu-HU"/>
              </w:rPr>
              <w:t xml:space="preserve"> </w:t>
            </w:r>
            <w:r w:rsidRPr="00FD2CFA">
              <w:rPr>
                <w:rFonts w:ascii="Garamond" w:hAnsi="Garamond" w:cs="Georgia"/>
                <w:lang w:eastAsia="hu-HU"/>
              </w:rPr>
              <w:t>Intézkedjen a köztisztviselőkre vonatkozó hivatásetikai alapelvek részletes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lang w:eastAsia="hu-HU"/>
              </w:rPr>
            </w:pPr>
            <w:r w:rsidRPr="00FD2CFA">
              <w:rPr>
                <w:rFonts w:ascii="Garamond" w:hAnsi="Garamond" w:cs="Georgia"/>
                <w:lang w:eastAsia="hu-HU"/>
              </w:rPr>
              <w:t>tartalmát, valamint az etikai eljárás szabályait megállapító elő-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lang w:eastAsia="hu-HU"/>
              </w:rPr>
            </w:pPr>
            <w:r w:rsidRPr="00FD2CFA">
              <w:rPr>
                <w:rFonts w:ascii="Garamond" w:hAnsi="Garamond" w:cs="Georgia"/>
                <w:lang w:eastAsia="hu-HU"/>
              </w:rPr>
              <w:t>terjesztés Képviselő-testület elé terjesztéséről.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lang w:eastAsia="hu-HU"/>
              </w:rPr>
            </w:pPr>
            <w:r w:rsidRPr="00B86C29">
              <w:rPr>
                <w:rFonts w:ascii="Garamond" w:eastAsia="Georgia" w:hAnsi="Garamond" w:cs="Georgia"/>
                <w:lang w:eastAsia="hu-HU"/>
              </w:rPr>
              <w:t xml:space="preserve">A Képviselő-testület a köztisztviselőkre vonatkozó hivatásetikai alapelvek részletes tartalmát, valamint az etikai eljárás szabályait </w:t>
            </w:r>
            <w:r>
              <w:rPr>
                <w:rFonts w:ascii="Garamond" w:eastAsia="Georgia" w:hAnsi="Garamond" w:cs="Georgia"/>
                <w:lang w:eastAsia="hu-HU"/>
              </w:rPr>
              <w:t>tartalmazó szabályzatot fogad el.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Előkészítésért: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Dr. Majtényi Erzsébet jegyző</w:t>
            </w:r>
          </w:p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Elfogadásáért: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Markót Imre polgármester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D2CFA">
              <w:rPr>
                <w:rFonts w:ascii="Garamond" w:hAnsi="Garamond" w:cs="Arial"/>
              </w:rPr>
              <w:t>2017. február 28.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pacing w:after="0" w:line="240" w:lineRule="auto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Arial"/>
              </w:rPr>
              <w:t>A személyügyi ügyintéző és a jegyző a szabályzat előkészítését megkezdte.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rPr>
                <w:rFonts w:ascii="Garamond" w:hAnsi="Garamond" w:cs="Georgia"/>
              </w:rPr>
            </w:pP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2.</w:t>
            </w:r>
            <w:r w:rsidRPr="00FD2CFA">
              <w:rPr>
                <w:rFonts w:ascii="Garamond" w:hAnsi="Garamond"/>
              </w:rPr>
              <w:t xml:space="preserve"> Intézkedjen az önkormányzati bizottságok nem képviselő tagjai vagyonnyilatkozat-tételi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hAnsi="Garamond"/>
              </w:rPr>
              <w:t>kötelezettségét is tartalmazó önkormányzati</w:t>
            </w:r>
            <w:r>
              <w:rPr>
                <w:rFonts w:ascii="Garamond" w:hAnsi="Garamond"/>
              </w:rPr>
              <w:t xml:space="preserve"> </w:t>
            </w:r>
            <w:r w:rsidRPr="00FD2CFA">
              <w:rPr>
                <w:rFonts w:ascii="Garamond" w:hAnsi="Garamond"/>
              </w:rPr>
              <w:t>szervezeti és működési szabályzat tervezet Képviselő-testület elé terjesztéséről.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>A vagyonnyi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latkozat-tételi kötelezettséget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a Hivatal köztisztviselői, valamint az önkormányzati bizot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tságok nem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képviselő tagjai tekintetében </w:t>
            </w:r>
            <w:r>
              <w:rPr>
                <w:rFonts w:ascii="Garamond" w:eastAsia="Times New Roman" w:hAnsi="Garamond" w:cs="Georgia"/>
                <w:lang w:eastAsia="hu-HU"/>
              </w:rPr>
              <w:t>az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 önkormányzati és hivatali SZMSZ-ben határozzák meg.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Markót Imre polgármester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 xml:space="preserve">2017. </w:t>
            </w:r>
            <w:r>
              <w:rPr>
                <w:rFonts w:ascii="Garamond" w:hAnsi="Garamond" w:cs="Arial"/>
              </w:rPr>
              <w:t>április 30</w:t>
            </w:r>
            <w:r w:rsidRPr="00B86C29">
              <w:rPr>
                <w:rFonts w:ascii="Garamond" w:hAnsi="Garamond" w:cs="Arial"/>
              </w:rPr>
              <w:t>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Del="003F603D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>A bizottsági tagok a vagyonnyilatkozatukat hiánytalanul leadták, az SZMSZ-ek felülvizsgálata megtörtént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3.</w:t>
            </w:r>
            <w:r w:rsidRPr="00FD2CFA">
              <w:rPr>
                <w:rFonts w:ascii="Garamond" w:hAnsi="Garamond"/>
              </w:rPr>
              <w:t xml:space="preserve">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Intézkedjen a vagyongazdálkodássa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l kapcsolatos szabályok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lastRenderedPageBreak/>
              <w:t>meghatá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rozása érdekében a jogszabályoknak megfelelő rendelet tervezet Képviselő-testület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elé terjesztéséről.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lastRenderedPageBreak/>
              <w:t>Az önkormányzat szervezeti és szabályozási kereteit, működés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ét és gazdálkodását meghatározó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lastRenderedPageBreak/>
              <w:t>szabályzatok</w:t>
            </w:r>
            <w:r>
              <w:rPr>
                <w:rFonts w:ascii="Garamond" w:eastAsia="Times New Roman" w:hAnsi="Garamond" w:cs="Georgia"/>
                <w:lang w:eastAsia="hu-HU"/>
              </w:rPr>
              <w:t>, valamint a vagyonrendelet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 a kiadmányozási jogok tekinte</w:t>
            </w:r>
            <w:r>
              <w:rPr>
                <w:rFonts w:ascii="Garamond" w:eastAsia="Times New Roman" w:hAnsi="Garamond" w:cs="Georgia"/>
                <w:lang w:eastAsia="hu-HU"/>
              </w:rPr>
              <w:t>tében kerüljenek felülvizsgálatra.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>
              <w:rPr>
                <w:rFonts w:ascii="Garamond" w:eastAsia="Times New Roman" w:hAnsi="Garamond" w:cs="Georgia"/>
                <w:b/>
                <w:lang w:eastAsia="hu-HU"/>
              </w:rPr>
              <w:t>Terjessze a képviselő-testület elé a jogszabályoknak megfelelő vagyongazdálkodásról szóló rendelet-tervezetet.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lastRenderedPageBreak/>
              <w:t>Markót Imre polgármester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B66EDA">
              <w:rPr>
                <w:rFonts w:ascii="Garamond" w:hAnsi="Garamond" w:cs="Arial"/>
                <w:b/>
              </w:rPr>
              <w:t>2017. május 31.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 xml:space="preserve">A Vagyonrendelet felülvizsgálata folyamatban van. </w:t>
            </w:r>
          </w:p>
          <w:p w:rsidR="00B66EDA" w:rsidRPr="00FD2CFA" w:rsidDel="003F603D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  <w:r w:rsidRPr="00FD2CFA">
              <w:rPr>
                <w:rFonts w:ascii="Garamond" w:hAnsi="Garamond" w:cs="Arial"/>
              </w:rPr>
              <w:t xml:space="preserve">A Szabályzatok felülvizsgálata megtörtént, </w:t>
            </w:r>
            <w:r w:rsidRPr="00FD2CFA">
              <w:rPr>
                <w:rFonts w:ascii="Garamond" w:hAnsi="Garamond" w:cs="Arial"/>
              </w:rPr>
              <w:lastRenderedPageBreak/>
              <w:t>azok harmonizációja folyamatban van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lastRenderedPageBreak/>
              <w:t xml:space="preserve">4. </w:t>
            </w:r>
            <w:r w:rsidRPr="00FD2CFA">
              <w:rPr>
                <w:rFonts w:ascii="Garamond" w:hAnsi="Garamond"/>
              </w:rPr>
              <w:t>Intézkedjen a Hivatal köztisztviselői vagyonnyilatkozat-tételi kötelezettségét is tartalmazó szervezeti és működési szabályzatának jóváhagyásáról.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A </w:t>
            </w:r>
            <w:r w:rsidRPr="00632923">
              <w:rPr>
                <w:rFonts w:ascii="Garamond" w:eastAsia="Times New Roman" w:hAnsi="Garamond" w:cs="Georgia"/>
                <w:lang w:eastAsia="hu-HU"/>
              </w:rPr>
              <w:t>vagyonnyilatkozat-tételi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kötelezettség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a Hivatal köztisztviselői, valamint az önkormányzati bizottságok nem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képviselő tagjai tekintetében </w:t>
            </w:r>
            <w:r>
              <w:rPr>
                <w:rFonts w:ascii="Garamond" w:eastAsia="Times New Roman" w:hAnsi="Garamond" w:cs="Georgia"/>
                <w:lang w:eastAsia="hu-HU"/>
              </w:rPr>
              <w:t>az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 önkormányzati és hiva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tali SZMSZ-ben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kerüljön meghatározásra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.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A Hivatal köztisztviselőire vonatkozóan a vagyonnyilatkozat átadására, nyilvántartására, a vagyonnyilatkozatban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foglalt személyes adatok védelmére vonatkozó további szabályok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kerüljenek meghatározásra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Előkészítéséért:</w:t>
            </w:r>
          </w:p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B86C29">
              <w:rPr>
                <w:rFonts w:ascii="Garamond" w:hAnsi="Garamond" w:cs="Georgia"/>
              </w:rPr>
              <w:t>Dr. Majtényi Erzsébet jegyző</w:t>
            </w:r>
          </w:p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Bukta Ágnes személyügyi ügyintéző</w:t>
            </w:r>
          </w:p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Elfogadtatásáért: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Markót Imre polgármester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>2017. február 28.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Del="003F603D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>Az SZMSZ-ek felülvizsgálata</w:t>
            </w:r>
            <w:r>
              <w:rPr>
                <w:rFonts w:ascii="Garamond" w:hAnsi="Garamond" w:cs="Arial"/>
              </w:rPr>
              <w:t xml:space="preserve"> megtörtént.</w:t>
            </w: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5. Intézkedjen a jogszabályi előírásoknak megfelelően felülvizsgált szoci-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proofErr w:type="spellStart"/>
            <w:r w:rsidRPr="00FD2CFA">
              <w:rPr>
                <w:rFonts w:ascii="Garamond" w:eastAsia="Times New Roman" w:hAnsi="Garamond" w:cs="Georgia"/>
                <w:lang w:eastAsia="hu-HU"/>
              </w:rPr>
              <w:t>ális</w:t>
            </w:r>
            <w:proofErr w:type="spellEnd"/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 szolgáltatástervezési koncepció Képviselő-testület elé terjesztésé-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proofErr w:type="spellStart"/>
            <w:r w:rsidRPr="00FD2CFA">
              <w:rPr>
                <w:rFonts w:ascii="Garamond" w:eastAsia="Times New Roman" w:hAnsi="Garamond" w:cs="Georgia"/>
                <w:lang w:eastAsia="hu-HU"/>
              </w:rPr>
              <w:t>ről</w:t>
            </w:r>
            <w:proofErr w:type="spellEnd"/>
            <w:r w:rsidRPr="00FD2CFA">
              <w:rPr>
                <w:rFonts w:ascii="Garamond" w:eastAsia="Times New Roman" w:hAnsi="Garamond" w:cs="Georgia"/>
                <w:lang w:eastAsia="hu-HU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>A Szociális Szolgáltatástervezési Koncepció kétévenkénti előírt felülvizsgálatát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a jogszabályi előírásoknak megfelelően kerüljön elvégzésre.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Markót Imre polgármester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>2017. január 31.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Del="003F603D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 xml:space="preserve">A Koncepció </w:t>
            </w:r>
            <w:proofErr w:type="gramStart"/>
            <w:r w:rsidRPr="00B86C29">
              <w:rPr>
                <w:rFonts w:ascii="Garamond" w:hAnsi="Garamond" w:cs="Arial"/>
              </w:rPr>
              <w:t>2016. decemberében</w:t>
            </w:r>
            <w:proofErr w:type="gramEnd"/>
            <w:r w:rsidRPr="00B86C29">
              <w:rPr>
                <w:rFonts w:ascii="Garamond" w:hAnsi="Garamond" w:cs="Arial"/>
              </w:rPr>
              <w:t xml:space="preserve"> elkészítésre került. Annak uto</w:t>
            </w:r>
            <w:r>
              <w:rPr>
                <w:rFonts w:ascii="Garamond" w:hAnsi="Garamond" w:cs="Arial"/>
              </w:rPr>
              <w:t>lsó egyeztetése folyamatban van</w:t>
            </w:r>
            <w:r w:rsidRPr="00B86C29">
              <w:rPr>
                <w:rFonts w:ascii="Garamond" w:hAnsi="Garamond" w:cs="Arial"/>
              </w:rPr>
              <w:t>.</w:t>
            </w: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6. Intézkedjen a közép- és hosszú távú vagyongazdálkodási tervről szóló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előterjesztés Képviselő-testület elé terjesztéséről.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>
              <w:rPr>
                <w:rFonts w:ascii="Garamond" w:eastAsia="Times New Roman" w:hAnsi="Garamond" w:cs="Georgia"/>
                <w:lang w:eastAsia="hu-HU"/>
              </w:rPr>
              <w:t xml:space="preserve">Kerüljön megalkotásra az Önkormányzat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közép- és hosszú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távú vagyongazdálkodási terve és gondoskodjon a képviselő-testület által történő elfogadásáról.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Markót Imre polgármester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Megtörtént.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Del="003F603D" w:rsidRDefault="00B66EDA" w:rsidP="00B66EDA">
            <w:pPr>
              <w:autoSpaceDE w:val="0"/>
              <w:snapToGrid w:val="0"/>
              <w:spacing w:after="0" w:line="240" w:lineRule="auto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t xml:space="preserve">A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közép- és hosszú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távú vagyongazdálk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odási tervet a képviselő-testület 2016. február 25. napján megtartott ülésén tárgyalta és fogadta el </w:t>
            </w:r>
            <w:r w:rsidRPr="00245225">
              <w:rPr>
                <w:rFonts w:ascii="Garamond" w:eastAsia="Times New Roman" w:hAnsi="Garamond" w:cs="Georgia"/>
                <w:lang w:eastAsia="hu-HU"/>
              </w:rPr>
              <w:t>56/2016. (II.25.) K. t.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 számú határozatában.</w:t>
            </w: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7. Intézkedjen az önkormányzat irányítása alá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lastRenderedPageBreak/>
              <w:t>tartozó Óvoda szervezeti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és működési szabályzatának jóváhagyásáról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lastRenderedPageBreak/>
              <w:t xml:space="preserve">Az 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Óvoda, mint az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Ön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kormányzat költségvetési szerve részére kerüljön </w:t>
            </w:r>
            <w:r>
              <w:rPr>
                <w:rFonts w:ascii="Garamond" w:eastAsia="Times New Roman" w:hAnsi="Garamond" w:cs="Georgia"/>
                <w:lang w:eastAsia="hu-HU"/>
              </w:rPr>
              <w:lastRenderedPageBreak/>
              <w:t>jóváhagyott SZMSZ megalkotásra.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lastRenderedPageBreak/>
              <w:t xml:space="preserve">Elkészítésért: </w:t>
            </w:r>
            <w:r w:rsidRPr="00B86C29">
              <w:rPr>
                <w:rFonts w:ascii="Garamond" w:hAnsi="Garamond" w:cs="Georgia"/>
              </w:rPr>
              <w:t xml:space="preserve">Kolozsvári Andrea </w:t>
            </w:r>
            <w:r w:rsidRPr="00B86C29">
              <w:rPr>
                <w:rFonts w:ascii="Garamond" w:hAnsi="Garamond" w:cs="Georgia"/>
              </w:rPr>
              <w:lastRenderedPageBreak/>
              <w:t>intézményvezető</w:t>
            </w:r>
          </w:p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Elfogadásért: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Markót Imre polgármester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86C29">
              <w:rPr>
                <w:rFonts w:ascii="Garamond" w:hAnsi="Garamond" w:cs="Arial"/>
              </w:rPr>
              <w:lastRenderedPageBreak/>
              <w:t>2017. április 3</w:t>
            </w:r>
            <w:r>
              <w:rPr>
                <w:rFonts w:ascii="Garamond" w:hAnsi="Garamond" w:cs="Arial"/>
              </w:rPr>
              <w:t>0</w:t>
            </w:r>
            <w:r w:rsidRPr="00B86C29">
              <w:rPr>
                <w:rFonts w:ascii="Garamond" w:hAnsi="Garamond" w:cs="Arial"/>
              </w:rPr>
              <w:t>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Del="003F603D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B66EDA" w:rsidRPr="00FD2CFA" w:rsidTr="00EE2650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lastRenderedPageBreak/>
              <w:t>8. Intézkedjen az Állami Számvevőszék ellenőrzése során feltárt hiányosságok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és/vagy szabálytalanságok tekintetében a munkajogi felelősség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kivizsgálására irányuló eljárás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megindításáról, és ennek eredménye ismeretében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tegye meg a szükséges intézkedéseket.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>T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árja fel annak hátterét, hogy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a vizsgált időszakban miért nem került megfelelő kockázatkezelési rendszer, a szervezet tevékenységének, a célok megvalósításának nyomon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 követését biztosító rendszer kialakításra, valamint hogy 2015. január és 2015. március 6. között a szabad pénzeszközök hasznosításának szabálytalansága mire vezethető vissza.</w:t>
            </w:r>
          </w:p>
          <w:p w:rsidR="00B66EDA" w:rsidRPr="00B66ED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b/>
                <w:lang w:eastAsia="hu-HU"/>
              </w:rPr>
            </w:pPr>
            <w:r w:rsidRPr="00B66EDA">
              <w:rPr>
                <w:rFonts w:ascii="Garamond" w:eastAsia="Times New Roman" w:hAnsi="Garamond" w:cs="Georgia"/>
                <w:b/>
                <w:lang w:eastAsia="hu-HU"/>
              </w:rPr>
              <w:t>A munkajogi felelősség tisztázására irányuló eljárás eredménye ismeretében tegye meg a szükséges intézkedéseket.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B86C29">
              <w:rPr>
                <w:rFonts w:ascii="Garamond" w:hAnsi="Garamond" w:cs="Georgia"/>
              </w:rPr>
              <w:t>Markót Imre polgármester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4F463B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4F463B">
              <w:rPr>
                <w:rFonts w:ascii="Garamond" w:hAnsi="Garamond" w:cs="Arial"/>
                <w:b/>
              </w:rPr>
              <w:t>A szabálytalanságok okainak feltárására: 2017. július 31.</w:t>
            </w:r>
          </w:p>
          <w:p w:rsidR="00B66EDA" w:rsidRPr="004F463B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4F463B">
              <w:rPr>
                <w:rFonts w:ascii="Garamond" w:hAnsi="Garamond" w:cs="Arial"/>
                <w:b/>
              </w:rPr>
              <w:t xml:space="preserve">A felelősség tisztázásának eredménye ismeretében </w:t>
            </w:r>
            <w:r w:rsidR="004F463B" w:rsidRPr="004F463B">
              <w:rPr>
                <w:rFonts w:ascii="Garamond" w:hAnsi="Garamond" w:cs="Arial"/>
                <w:b/>
              </w:rPr>
              <w:t>intézkedések tételére</w:t>
            </w:r>
            <w:r w:rsidRPr="004F463B">
              <w:rPr>
                <w:rFonts w:ascii="Garamond" w:hAnsi="Garamond" w:cs="Arial"/>
                <w:b/>
              </w:rPr>
              <w:t>:</w:t>
            </w:r>
            <w:r w:rsidR="004F463B" w:rsidRPr="004F463B">
              <w:rPr>
                <w:rFonts w:ascii="Garamond" w:hAnsi="Garamond" w:cs="Arial"/>
                <w:b/>
              </w:rPr>
              <w:t xml:space="preserve"> 2017. szeptember 30.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Del="003F603D" w:rsidRDefault="00B66EDA" w:rsidP="00B66EDA">
            <w:pPr>
              <w:autoSpaceDE w:val="0"/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:rsidR="00B66EDA" w:rsidRDefault="00B66EDA" w:rsidP="00B66EDA">
      <w:pPr>
        <w:spacing w:after="0" w:line="240" w:lineRule="auto"/>
        <w:rPr>
          <w:rFonts w:ascii="Garamond" w:hAnsi="Garamond"/>
        </w:rPr>
      </w:pPr>
    </w:p>
    <w:p w:rsidR="00F22853" w:rsidRPr="00FD2CFA" w:rsidRDefault="00F22853" w:rsidP="00B66EDA">
      <w:pPr>
        <w:spacing w:after="0" w:line="240" w:lineRule="auto"/>
        <w:rPr>
          <w:rFonts w:ascii="Garamond" w:hAnsi="Garamond"/>
        </w:rPr>
      </w:pPr>
    </w:p>
    <w:p w:rsidR="00B66EDA" w:rsidRDefault="00B66EDA" w:rsidP="00B66EDA">
      <w:pPr>
        <w:spacing w:after="0" w:line="240" w:lineRule="auto"/>
        <w:rPr>
          <w:rFonts w:ascii="Garamond" w:hAnsi="Garamond" w:cs="Georgia"/>
          <w:b/>
        </w:rPr>
      </w:pPr>
      <w:r w:rsidRPr="00FD2CFA">
        <w:rPr>
          <w:rFonts w:ascii="Garamond" w:hAnsi="Garamond" w:cs="Georgia"/>
          <w:b/>
        </w:rPr>
        <w:t>Az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Állami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Számvevőszék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javaslataira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a</w:t>
      </w:r>
      <w:r w:rsidRPr="00FD2CFA">
        <w:rPr>
          <w:rFonts w:ascii="Garamond" w:eastAsia="Georgia" w:hAnsi="Garamond" w:cs="Georgia"/>
          <w:b/>
        </w:rPr>
        <w:t xml:space="preserve"> </w:t>
      </w:r>
      <w:r w:rsidRPr="00B86C29">
        <w:rPr>
          <w:rFonts w:ascii="Garamond" w:hAnsi="Garamond" w:cs="Georgia"/>
          <w:b/>
        </w:rPr>
        <w:t xml:space="preserve">Törökszentmiklósi Polgármesteri </w:t>
      </w:r>
      <w:r w:rsidRPr="00FD2CFA">
        <w:rPr>
          <w:rFonts w:ascii="Garamond" w:hAnsi="Garamond" w:cs="Georgia"/>
          <w:b/>
        </w:rPr>
        <w:t>Hivatal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Jegyzője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felé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megfogalmazott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intézkedések</w:t>
      </w:r>
      <w:r w:rsidRPr="00FD2CFA">
        <w:rPr>
          <w:rFonts w:ascii="Garamond" w:eastAsia="Georgia" w:hAnsi="Garamond" w:cs="Georgia"/>
          <w:b/>
        </w:rPr>
        <w:t xml:space="preserve"> </w:t>
      </w:r>
      <w:r w:rsidRPr="00FD2CFA">
        <w:rPr>
          <w:rFonts w:ascii="Garamond" w:hAnsi="Garamond" w:cs="Georgia"/>
          <w:b/>
        </w:rPr>
        <w:t>tartalma</w:t>
      </w:r>
    </w:p>
    <w:p w:rsidR="00B66EDA" w:rsidRPr="00FD2CFA" w:rsidRDefault="00B66EDA" w:rsidP="00B66EDA">
      <w:pPr>
        <w:spacing w:after="0" w:line="240" w:lineRule="auto"/>
        <w:rPr>
          <w:rFonts w:ascii="Garamond" w:hAnsi="Garamond" w:cs="Georgia"/>
          <w:b/>
        </w:rPr>
      </w:pPr>
    </w:p>
    <w:tbl>
      <w:tblPr>
        <w:tblW w:w="140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26"/>
        <w:gridCol w:w="4145"/>
        <w:gridCol w:w="2268"/>
        <w:gridCol w:w="1809"/>
        <w:gridCol w:w="601"/>
        <w:gridCol w:w="1985"/>
      </w:tblGrid>
      <w:tr w:rsidR="00B66EDA" w:rsidRPr="00FD2CFA" w:rsidTr="00EE2650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eastAsia="Georgia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ÁSZ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jelentésben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foglalt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javaslat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és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az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intézkedés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tartalma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A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proofErr w:type="gramStart"/>
            <w:r w:rsidRPr="00FD2CFA">
              <w:rPr>
                <w:rFonts w:ascii="Garamond" w:hAnsi="Garamond" w:cs="Georgia"/>
                <w:b/>
              </w:rPr>
              <w:t>javaslat</w:t>
            </w:r>
            <w:r w:rsidRPr="00FD2CFA">
              <w:rPr>
                <w:rFonts w:ascii="Garamond" w:eastAsia="Georgia" w:hAnsi="Garamond" w:cs="Georgia"/>
                <w:b/>
              </w:rPr>
              <w:t xml:space="preserve">  </w:t>
            </w:r>
            <w:r w:rsidRPr="00FD2CFA">
              <w:rPr>
                <w:rFonts w:ascii="Garamond" w:hAnsi="Garamond" w:cs="Georgia"/>
                <w:b/>
              </w:rPr>
              <w:t>végrehajtásáért</w:t>
            </w:r>
            <w:proofErr w:type="gramEnd"/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felelős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Határidő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Georgia"/>
                <w:b/>
              </w:rPr>
              <w:t>Intézkedési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terv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elkészítéséig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megtett</w:t>
            </w:r>
            <w:r w:rsidRPr="00FD2CFA">
              <w:rPr>
                <w:rFonts w:ascii="Garamond" w:eastAsia="Georgia" w:hAnsi="Garamond" w:cs="Georgia"/>
                <w:b/>
              </w:rPr>
              <w:t xml:space="preserve"> </w:t>
            </w:r>
            <w:r w:rsidRPr="00FD2CFA">
              <w:rPr>
                <w:rFonts w:ascii="Garamond" w:hAnsi="Garamond" w:cs="Georgia"/>
                <w:b/>
              </w:rPr>
              <w:t>intézkedés/teljesítés</w:t>
            </w: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 xml:space="preserve">1. </w:t>
            </w:r>
            <w:r w:rsidRPr="00B86C29">
              <w:rPr>
                <w:rFonts w:ascii="Garamond" w:hAnsi="Garamond" w:cs="Georgia"/>
              </w:rPr>
              <w:t>Intézkedjen a belső kontrollr</w:t>
            </w:r>
            <w:r w:rsidRPr="00FD2CFA">
              <w:rPr>
                <w:rFonts w:ascii="Garamond" w:hAnsi="Garamond" w:cs="Georgia"/>
              </w:rPr>
              <w:t xml:space="preserve">endszer egyes elemei jogszabályi előírásoknak megfelelő kialakítására és működtetésére, valamint a befektetésekkel kapcsolatos döntések előkészítése, illetve a gazdálkodási jogkörök gyakorlása során a jogszabályi előírások és a belső szabályozás </w:t>
            </w:r>
            <w:r w:rsidRPr="00FD2CFA">
              <w:rPr>
                <w:rFonts w:ascii="Garamond" w:hAnsi="Garamond" w:cs="Georgia"/>
              </w:rPr>
              <w:lastRenderedPageBreak/>
              <w:t>betartására.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lastRenderedPageBreak/>
              <w:t>Az Önkormányzat és a Hivatal a működését és gazdálkodását meghatározó SZMSZ, Vagyonrendelet,</w:t>
            </w:r>
            <w:r w:rsidRPr="00B86C29">
              <w:rPr>
                <w:rFonts w:ascii="Garamond" w:hAnsi="Garamond" w:cs="Georgia"/>
              </w:rPr>
              <w:t xml:space="preserve"> </w:t>
            </w:r>
            <w:r w:rsidRPr="00FD2CFA">
              <w:rPr>
                <w:rFonts w:ascii="Garamond" w:hAnsi="Garamond" w:cs="Georgia"/>
              </w:rPr>
              <w:t>Közszolgálati szabályzat, valamint a 2015-19. éve</w:t>
            </w:r>
            <w:r>
              <w:rPr>
                <w:rFonts w:ascii="Garamond" w:hAnsi="Garamond" w:cs="Georgia"/>
              </w:rPr>
              <w:t xml:space="preserve">kre vonatkozó Gazdasági program, </w:t>
            </w:r>
            <w:r w:rsidRPr="00FD2CFA">
              <w:rPr>
                <w:rFonts w:ascii="Garamond" w:hAnsi="Garamond" w:cs="Georgia"/>
              </w:rPr>
              <w:t>Ügyrend</w:t>
            </w:r>
            <w:r>
              <w:rPr>
                <w:rFonts w:ascii="Garamond" w:hAnsi="Garamond" w:cs="Georgia"/>
              </w:rPr>
              <w:t xml:space="preserve">, </w:t>
            </w:r>
            <w:r w:rsidRPr="00B86C29">
              <w:rPr>
                <w:rFonts w:ascii="Garamond" w:hAnsi="Garamond" w:cs="Georgia"/>
              </w:rPr>
              <w:t>munkaköri leírások</w:t>
            </w:r>
            <w:r>
              <w:rPr>
                <w:rFonts w:ascii="Garamond" w:hAnsi="Garamond" w:cs="Georgia"/>
              </w:rPr>
              <w:t xml:space="preserve">, a Számviteli politika, a Számlarend, a </w:t>
            </w:r>
            <w:r w:rsidRPr="00FD2CFA">
              <w:rPr>
                <w:rFonts w:ascii="Garamond" w:hAnsi="Garamond" w:cs="Georgia"/>
              </w:rPr>
              <w:t>Pénzkezelési</w:t>
            </w:r>
            <w:r>
              <w:rPr>
                <w:rFonts w:ascii="Garamond" w:hAnsi="Garamond" w:cs="Georgia"/>
              </w:rPr>
              <w:t>, valamint az Értékelési</w:t>
            </w:r>
            <w:r w:rsidRPr="00FD2CFA">
              <w:rPr>
                <w:rFonts w:ascii="Garamond" w:hAnsi="Garamond" w:cs="Georgia"/>
              </w:rPr>
              <w:t xml:space="preserve"> szabályzat</w:t>
            </w:r>
            <w:r>
              <w:rPr>
                <w:rFonts w:ascii="Garamond" w:hAnsi="Garamond" w:cs="Georgia"/>
              </w:rPr>
              <w:t xml:space="preserve"> kerüljön felülvizsgálatra és elfogadásra.</w:t>
            </w:r>
          </w:p>
          <w:p w:rsidR="000A65FA" w:rsidRPr="000A65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  <w:lang w:eastAsia="hu-HU"/>
              </w:rPr>
            </w:pPr>
            <w:r w:rsidRPr="000A65FA">
              <w:rPr>
                <w:rFonts w:ascii="Garamond" w:hAnsi="Garamond" w:cs="Georgia"/>
                <w:b/>
                <w:lang w:eastAsia="hu-HU"/>
              </w:rPr>
              <w:lastRenderedPageBreak/>
              <w:t>Az</w:t>
            </w:r>
            <w:r w:rsidRPr="000A65FA">
              <w:rPr>
                <w:rFonts w:ascii="Garamond" w:eastAsia="Georgia" w:hAnsi="Garamond" w:cs="Georgia"/>
                <w:b/>
                <w:lang w:eastAsia="hu-HU"/>
              </w:rPr>
              <w:t xml:space="preserve"> </w:t>
            </w:r>
            <w:r w:rsidRPr="000A65FA">
              <w:rPr>
                <w:rFonts w:ascii="Garamond" w:hAnsi="Garamond" w:cs="Georgia"/>
                <w:b/>
                <w:lang w:eastAsia="hu-HU"/>
              </w:rPr>
              <w:t>ellenőrzési</w:t>
            </w:r>
            <w:r w:rsidRPr="000A65FA">
              <w:rPr>
                <w:rFonts w:ascii="Garamond" w:eastAsia="Georgia" w:hAnsi="Garamond" w:cs="Georgia"/>
                <w:b/>
                <w:lang w:eastAsia="hu-HU"/>
              </w:rPr>
              <w:t xml:space="preserve"> </w:t>
            </w:r>
            <w:r w:rsidRPr="000A65FA">
              <w:rPr>
                <w:rFonts w:ascii="Garamond" w:hAnsi="Garamond" w:cs="Georgia"/>
                <w:b/>
                <w:lang w:eastAsia="hu-HU"/>
              </w:rPr>
              <w:t>nyomvonalat</w:t>
            </w:r>
            <w:r w:rsidR="000A65FA" w:rsidRPr="000A65FA">
              <w:rPr>
                <w:rFonts w:ascii="Garamond" w:hAnsi="Garamond" w:cs="Georgia"/>
                <w:b/>
                <w:lang w:eastAsia="hu-HU"/>
              </w:rPr>
              <w:t xml:space="preserve">, </w:t>
            </w:r>
          </w:p>
          <w:p w:rsidR="000A65FA" w:rsidRPr="000A65FA" w:rsidRDefault="000A65F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  <w:lang w:eastAsia="hu-HU"/>
              </w:rPr>
            </w:pPr>
            <w:r w:rsidRPr="000A65FA">
              <w:rPr>
                <w:rFonts w:ascii="Garamond" w:hAnsi="Garamond" w:cs="Georgia"/>
                <w:b/>
                <w:lang w:eastAsia="hu-HU"/>
              </w:rPr>
              <w:t xml:space="preserve">a kockázatkezelési rendszert, </w:t>
            </w:r>
          </w:p>
          <w:p w:rsidR="000A65FA" w:rsidRPr="000A65FA" w:rsidRDefault="000A65F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  <w:lang w:eastAsia="hu-HU"/>
              </w:rPr>
            </w:pPr>
            <w:r w:rsidRPr="000A65FA">
              <w:rPr>
                <w:rFonts w:ascii="Garamond" w:hAnsi="Garamond" w:cs="Georgia"/>
                <w:b/>
                <w:lang w:eastAsia="hu-HU"/>
              </w:rPr>
              <w:t xml:space="preserve">a kontrolltevékenységeket, </w:t>
            </w:r>
          </w:p>
          <w:p w:rsidR="000A65FA" w:rsidRPr="000A65FA" w:rsidRDefault="000A65F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  <w:lang w:eastAsia="hu-HU"/>
              </w:rPr>
            </w:pPr>
            <w:r w:rsidRPr="000A65FA">
              <w:rPr>
                <w:rFonts w:ascii="Garamond" w:hAnsi="Garamond" w:cs="Georgia"/>
                <w:b/>
                <w:lang w:eastAsia="hu-HU"/>
              </w:rPr>
              <w:t xml:space="preserve">az információs és kommunikációs rendszereket, </w:t>
            </w:r>
          </w:p>
          <w:p w:rsidR="000A65FA" w:rsidRPr="000A65FA" w:rsidRDefault="000A65F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</w:rPr>
            </w:pPr>
            <w:r w:rsidRPr="000A65FA">
              <w:rPr>
                <w:rFonts w:ascii="Garamond" w:hAnsi="Garamond" w:cs="Georgia"/>
                <w:b/>
                <w:lang w:eastAsia="hu-HU"/>
              </w:rPr>
              <w:t>a monitoring rendszert</w:t>
            </w:r>
            <w:r w:rsidR="00B66EDA" w:rsidRPr="000A65FA">
              <w:rPr>
                <w:rFonts w:ascii="Garamond" w:hAnsi="Garamond" w:cs="Georgia"/>
                <w:b/>
                <w:lang w:eastAsia="hu-HU"/>
              </w:rPr>
              <w:t xml:space="preserve"> </w:t>
            </w:r>
            <w:r w:rsidR="00B66EDA" w:rsidRPr="000A65FA">
              <w:rPr>
                <w:rFonts w:ascii="Garamond" w:hAnsi="Garamond" w:cs="Georgia"/>
                <w:b/>
              </w:rPr>
              <w:t xml:space="preserve">és </w:t>
            </w:r>
          </w:p>
          <w:p w:rsidR="000A65FA" w:rsidRPr="00F22853" w:rsidRDefault="00B66EDA" w:rsidP="000A65F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  <w:lang w:eastAsia="hu-HU"/>
              </w:rPr>
            </w:pPr>
            <w:r w:rsidRPr="000A65FA">
              <w:rPr>
                <w:rFonts w:ascii="Garamond" w:hAnsi="Garamond" w:cs="Georgia"/>
                <w:b/>
              </w:rPr>
              <w:t>a szabálytalanságok kezelésének eljárásrendjét</w:t>
            </w:r>
            <w:r w:rsidRPr="000A65FA">
              <w:rPr>
                <w:rFonts w:ascii="Garamond" w:hAnsi="Garamond" w:cs="Georgia"/>
                <w:b/>
                <w:lang w:eastAsia="hu-HU"/>
              </w:rPr>
              <w:t xml:space="preserve"> </w:t>
            </w:r>
            <w:r w:rsidR="000A65FA" w:rsidRPr="000A65FA">
              <w:rPr>
                <w:rFonts w:ascii="Garamond" w:hAnsi="Garamond" w:cs="Georgia"/>
                <w:b/>
                <w:lang w:eastAsia="hu-HU"/>
              </w:rPr>
              <w:t>vizsgálja felül és a jogszabályok előírásainak megfelelő formában készítse el és ezek kerüljenek elfogadásra.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lastRenderedPageBreak/>
              <w:t>Dr. Majtényi Erzsébet jegyző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2017. július 3</w:t>
            </w:r>
            <w:r>
              <w:rPr>
                <w:rFonts w:ascii="Garamond" w:hAnsi="Garamond" w:cs="Georgia"/>
              </w:rPr>
              <w:t>1</w:t>
            </w:r>
            <w:r w:rsidRPr="00FD2CFA">
              <w:rPr>
                <w:rFonts w:ascii="Garamond" w:hAnsi="Garamond" w:cs="Georgia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lastRenderedPageBreak/>
              <w:t xml:space="preserve">2. Intézkedjen az önkormányzati bizottságok nem képviselő tagjai vagyonnyilatkozat-tételi kötelezettségét is tartalmazó önkormányzati szervezeti és működési szabályzat-tervezet és a Hivatal köztisztviselői </w:t>
            </w:r>
            <w:proofErr w:type="gramStart"/>
            <w:r w:rsidRPr="00FD2CFA">
              <w:rPr>
                <w:rFonts w:ascii="Garamond" w:hAnsi="Garamond" w:cs="Georgia"/>
              </w:rPr>
              <w:t>vagyonnyilatkozat-tételi  kötelezettségét</w:t>
            </w:r>
            <w:proofErr w:type="gramEnd"/>
            <w:r w:rsidRPr="00FD2CFA">
              <w:rPr>
                <w:rFonts w:ascii="Garamond" w:hAnsi="Garamond" w:cs="Georgia"/>
              </w:rPr>
              <w:t xml:space="preserve"> is tartalmazó hivatali szervezeti és működési szabályzat-tervezet elkészítéséről.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>A vagyonnyilatkozat-tételi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kötelezettség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 a Hivatal köztisztviselői, valamint az önkormányzati bizottságok nem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B86C29">
              <w:rPr>
                <w:rFonts w:ascii="Garamond" w:eastAsia="Times New Roman" w:hAnsi="Garamond" w:cs="Georgia"/>
                <w:lang w:eastAsia="hu-HU"/>
              </w:rPr>
              <w:t xml:space="preserve">képviselő tagjai tekintetében </w:t>
            </w:r>
            <w:r>
              <w:rPr>
                <w:rFonts w:ascii="Garamond" w:eastAsia="Times New Roman" w:hAnsi="Garamond" w:cs="Georgia"/>
                <w:lang w:eastAsia="hu-HU"/>
              </w:rPr>
              <w:t>kerüljön meghatározásra.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>A Hivatal köztisztviselőire vonatkozóan a vagyonnyilatkozat átadására, nyilvántartására, a vagyonnyilatkozatban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Georgia"/>
                <w:lang w:eastAsia="hu-HU"/>
              </w:rPr>
            </w:pP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foglalt személyes adatok védelmére vonatkozó további szabályokat </w:t>
            </w:r>
            <w:r>
              <w:rPr>
                <w:rFonts w:ascii="Garamond" w:eastAsia="Times New Roman" w:hAnsi="Garamond" w:cs="Georgia"/>
                <w:lang w:eastAsia="hu-HU"/>
              </w:rPr>
              <w:t>határozzák meg.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Dr. Majtényi Erzsébet jegyző</w:t>
            </w:r>
          </w:p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Arial"/>
              </w:rPr>
              <w:t>2017. február 28.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D2CFA">
              <w:rPr>
                <w:rFonts w:ascii="Garamond" w:hAnsi="Garamond" w:cs="Arial"/>
              </w:rPr>
              <w:t>Az SZMS</w:t>
            </w:r>
            <w:r>
              <w:rPr>
                <w:rFonts w:ascii="Garamond" w:hAnsi="Garamond" w:cs="Arial"/>
              </w:rPr>
              <w:t>Z-ek felülvizsgálata megtörtént</w:t>
            </w:r>
            <w:r w:rsidRPr="00FD2CFA">
              <w:rPr>
                <w:rFonts w:ascii="Garamond" w:hAnsi="Garamond" w:cs="Arial"/>
              </w:rPr>
              <w:t>.</w:t>
            </w: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 xml:space="preserve">3. Intézkedjen a </w:t>
            </w:r>
            <w:proofErr w:type="gramStart"/>
            <w:r w:rsidRPr="00FD2CFA">
              <w:rPr>
                <w:rFonts w:ascii="Garamond" w:hAnsi="Garamond" w:cs="Georgia"/>
              </w:rPr>
              <w:t>vagyongazdálkodással  kapcsolatos</w:t>
            </w:r>
            <w:proofErr w:type="gramEnd"/>
            <w:r w:rsidRPr="00FD2CFA">
              <w:rPr>
                <w:rFonts w:ascii="Garamond" w:hAnsi="Garamond" w:cs="Georgia"/>
              </w:rPr>
              <w:t xml:space="preserve"> szabályok meghatározása érdekében a jogszabályoknak megfelelő rendelettervezet elkészítéséről.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 xml:space="preserve">Az önkormányzat vagyonáról és a vagyongazdálkodás szabályairól szóló 30/2004. (VI. 25.) számú rendelet </w:t>
            </w:r>
            <w:r>
              <w:rPr>
                <w:rFonts w:ascii="Garamond" w:hAnsi="Garamond" w:cs="Georgia"/>
              </w:rPr>
              <w:t xml:space="preserve">kerüljön felülvizsgálatra </w:t>
            </w:r>
            <w:r w:rsidRPr="00FD2CFA">
              <w:rPr>
                <w:rFonts w:ascii="Garamond" w:hAnsi="Garamond" w:cs="Georgia"/>
              </w:rPr>
              <w:t xml:space="preserve">és </w:t>
            </w:r>
            <w:r>
              <w:rPr>
                <w:rFonts w:ascii="Garamond" w:hAnsi="Garamond" w:cs="Georgia"/>
              </w:rPr>
              <w:t xml:space="preserve">terjesszék </w:t>
            </w:r>
            <w:r w:rsidRPr="00FD2CFA">
              <w:rPr>
                <w:rFonts w:ascii="Garamond" w:hAnsi="Garamond" w:cs="Georgia"/>
              </w:rPr>
              <w:t>a képviselő-testület elé elfogadásra.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Dr. Majtényi Erzsébet jegyző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2017. április 3</w:t>
            </w:r>
            <w:r>
              <w:rPr>
                <w:rFonts w:ascii="Garamond" w:hAnsi="Garamond" w:cs="Georgia"/>
              </w:rPr>
              <w:t>0</w:t>
            </w:r>
            <w:r w:rsidRPr="00FD2CFA">
              <w:rPr>
                <w:rFonts w:ascii="Garamond" w:hAnsi="Garamond" w:cs="Georgia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4. Intézkedjen a befektetésekkel kapcsolatos gazdasági események jogszabályi előírásoknak megfelelő rögzítéséről a számviteli (főkönyvi és részletező) nyilvántartásokban.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 xml:space="preserve">Az </w:t>
            </w:r>
            <w:proofErr w:type="gramStart"/>
            <w:r w:rsidRPr="00FD2CFA">
              <w:rPr>
                <w:rFonts w:ascii="Garamond" w:hAnsi="Garamond" w:cs="Georgia"/>
              </w:rPr>
              <w:t>állampapírok</w:t>
            </w:r>
            <w:proofErr w:type="gramEnd"/>
            <w:r w:rsidRPr="00FD2CFA">
              <w:rPr>
                <w:rFonts w:ascii="Garamond" w:hAnsi="Garamond" w:cs="Georgia"/>
              </w:rPr>
              <w:t xml:space="preserve"> és kötvények bekerülési értékének megállapításánál figy</w:t>
            </w:r>
            <w:r>
              <w:rPr>
                <w:rFonts w:ascii="Garamond" w:hAnsi="Garamond" w:cs="Georgia"/>
              </w:rPr>
              <w:t>elemmel kell lenni a jogszabályokban foglaltakra.</w:t>
            </w:r>
            <w:r w:rsidRPr="00FD2CFA">
              <w:rPr>
                <w:rFonts w:ascii="Garamond" w:hAnsi="Garamond" w:cs="Georg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 xml:space="preserve">Dr. Majtényi Erzsébet 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jegyző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2017. július 3</w:t>
            </w:r>
            <w:r>
              <w:rPr>
                <w:rFonts w:ascii="Garamond" w:hAnsi="Garamond" w:cs="Georgia"/>
              </w:rPr>
              <w:t>1.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 xml:space="preserve">5. Intézkedjen az éves költségvetési beszámolók mérlegében kimutatott </w:t>
            </w:r>
            <w:r w:rsidRPr="00FD2CFA">
              <w:rPr>
                <w:rFonts w:ascii="Garamond" w:hAnsi="Garamond" w:cs="Georgia"/>
              </w:rPr>
              <w:lastRenderedPageBreak/>
              <w:t>eszközök (betétlekötések, értékpapírok, részesedések) jogszabályi előírásoknak megfelelő leltárral történő alátámasztásáról.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lastRenderedPageBreak/>
              <w:t xml:space="preserve">A jogszabályi előírásoknak megfelelő analitikus nyilvántartás létrehozása szükséges, </w:t>
            </w:r>
            <w:r w:rsidRPr="00FD2CFA">
              <w:rPr>
                <w:rFonts w:ascii="Garamond" w:hAnsi="Garamond" w:cs="Georgia"/>
              </w:rPr>
              <w:lastRenderedPageBreak/>
              <w:t>amely segítségével az egyeztetés lehetősége biztosított</w:t>
            </w:r>
            <w:r>
              <w:rPr>
                <w:rFonts w:ascii="Garamond" w:hAnsi="Garamond" w:cs="Georgia"/>
              </w:rPr>
              <w:t xml:space="preserve"> az analitika és főkönyv között, jogszabályban előírt leltárral történő alátámasztásáról gondoskodni kell.</w:t>
            </w:r>
          </w:p>
          <w:p w:rsidR="000A65FA" w:rsidRPr="000A65FA" w:rsidRDefault="000A65FA" w:rsidP="000A65F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  <w:b/>
              </w:rPr>
            </w:pPr>
            <w:r w:rsidRPr="000A65FA">
              <w:rPr>
                <w:rFonts w:ascii="Garamond" w:hAnsi="Garamond" w:cs="Georgia"/>
                <w:b/>
              </w:rPr>
              <w:t>A beszámolók mérlegeiben kimutatott eszközöket (betétlekötések, értékpapírok, részesedések) leltárral támassza alá.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lastRenderedPageBreak/>
              <w:t>Dr. Majtényi Erzsébet jegyző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2017. július 3</w:t>
            </w:r>
            <w:r>
              <w:rPr>
                <w:rFonts w:ascii="Garamond" w:hAnsi="Garamond" w:cs="Georgia"/>
              </w:rPr>
              <w:t>1</w:t>
            </w:r>
            <w:r w:rsidRPr="00FD2CFA">
              <w:rPr>
                <w:rFonts w:ascii="Garamond" w:hAnsi="Garamond" w:cs="Georgia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lastRenderedPageBreak/>
              <w:t>6. Intézkedjen az ellenőrzés során feltárt, az egyes mérlegtételeket érintő, jelentős összegű hibák jogszabályi előírásoknak megfelelő javításáról.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Intézkedni szükséges az egyes mérlegtételeket érintő, jelentős összegű hibák jogszabályi elő</w:t>
            </w:r>
            <w:r>
              <w:rPr>
                <w:rFonts w:ascii="Garamond" w:hAnsi="Garamond" w:cs="Georgia"/>
              </w:rPr>
              <w:t>írásoknak megfelelő kiküszöböléséről.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Dr. Majtényi Erzsébet jegyző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2017. április 30.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</w:p>
        </w:tc>
      </w:tr>
      <w:tr w:rsidR="00B66EDA" w:rsidRPr="00FD2CFA" w:rsidTr="00EE2650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7. Intézkedjen a jogszabályi előírásnak megfelelő közép és hosszú távú vagyongazdálkodási terv elkészítéséről.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>
              <w:rPr>
                <w:rFonts w:ascii="Garamond" w:eastAsia="Times New Roman" w:hAnsi="Garamond" w:cs="Georgia"/>
                <w:lang w:eastAsia="hu-HU"/>
              </w:rPr>
              <w:t xml:space="preserve">Meg kell alkotni az Önkormányzat </w:t>
            </w:r>
            <w:r w:rsidRPr="00B86C29">
              <w:rPr>
                <w:rFonts w:ascii="Garamond" w:eastAsia="Times New Roman" w:hAnsi="Garamond" w:cs="Georgia"/>
                <w:lang w:eastAsia="hu-HU"/>
              </w:rPr>
              <w:t>közép- és hosszú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távú vagyongazdálkodási tervét és gondoskodni kell a képviselő-testület által történő elfogadásáról.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Dr. Majtényi Erzsébet jegyző</w:t>
            </w:r>
          </w:p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Arial"/>
              </w:rPr>
              <w:t>Megtörtént.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Arial"/>
              </w:rPr>
              <w:t xml:space="preserve">A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>közép- és hosszú</w:t>
            </w:r>
            <w:r>
              <w:rPr>
                <w:rFonts w:ascii="Garamond" w:eastAsia="Times New Roman" w:hAnsi="Garamond" w:cs="Georgia"/>
                <w:lang w:eastAsia="hu-HU"/>
              </w:rPr>
              <w:t xml:space="preserve"> 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távú vagyongazdálkodási tervet a képviselő-testület 2016. február 25. napján megtartott ülésén tárgyalta és fogadta el </w:t>
            </w:r>
            <w:r w:rsidRPr="00245225">
              <w:rPr>
                <w:rFonts w:ascii="Garamond" w:eastAsia="Times New Roman" w:hAnsi="Garamond" w:cs="Georgia"/>
                <w:lang w:eastAsia="hu-HU"/>
              </w:rPr>
              <w:t>56/2016. (II.25.) K. t.</w:t>
            </w:r>
            <w:r w:rsidRPr="00FD2CFA">
              <w:rPr>
                <w:rFonts w:ascii="Garamond" w:eastAsia="Times New Roman" w:hAnsi="Garamond" w:cs="Georgia"/>
                <w:lang w:eastAsia="hu-HU"/>
              </w:rPr>
              <w:t xml:space="preserve"> számú határozatában.</w:t>
            </w:r>
          </w:p>
        </w:tc>
      </w:tr>
      <w:tr w:rsidR="00B66EDA" w:rsidRPr="00FD2CFA" w:rsidTr="00F2285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 w:rsidRPr="00FD2CFA">
              <w:rPr>
                <w:rFonts w:ascii="Garamond" w:hAnsi="Garamond" w:cs="Georgia"/>
              </w:rPr>
              <w:t>8. Intézkedjen az Állami Számvevőszék ellenőrzése során feltárt hiányosságok és/vagy szabálytalanságok tekintetében a munkajogi felelősség tisztázására irányuló eljárás megindításáról, és ennek eredménye ismeretében tegye meg a szükséges intézkedéseket.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53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Tárja fel a belső szabályozottság hiányosságaiért</w:t>
            </w:r>
            <w:r w:rsidR="000A65FA">
              <w:rPr>
                <w:rFonts w:ascii="Garamond" w:hAnsi="Garamond" w:cs="Georgia"/>
              </w:rPr>
              <w:t xml:space="preserve">, </w:t>
            </w:r>
            <w:r w:rsidR="000A65FA" w:rsidRPr="000A65FA">
              <w:rPr>
                <w:rFonts w:ascii="Garamond" w:hAnsi="Garamond" w:cs="Georgia"/>
                <w:b/>
              </w:rPr>
              <w:t xml:space="preserve">a befektetésekkel kapcsolatos gazdasági események számviteli elszámolási és nyilvántartási </w:t>
            </w:r>
            <w:r w:rsidR="000A65FA" w:rsidRPr="00F22853">
              <w:rPr>
                <w:rFonts w:ascii="Garamond" w:hAnsi="Garamond" w:cs="Georgia"/>
                <w:b/>
              </w:rPr>
              <w:t>hiányosságaiért</w:t>
            </w:r>
            <w:r w:rsidRPr="00F22853">
              <w:rPr>
                <w:rFonts w:ascii="Garamond" w:hAnsi="Garamond" w:cs="Georgia"/>
                <w:b/>
              </w:rPr>
              <w:t xml:space="preserve"> </w:t>
            </w:r>
            <w:r w:rsidR="00F22853" w:rsidRPr="00F22853">
              <w:rPr>
                <w:rFonts w:ascii="Garamond" w:hAnsi="Garamond" w:cs="Georgia"/>
                <w:b/>
              </w:rPr>
              <w:t>munkajogilag</w:t>
            </w:r>
            <w:r w:rsidR="00F22853">
              <w:rPr>
                <w:rFonts w:ascii="Garamond" w:hAnsi="Garamond" w:cs="Georgia"/>
              </w:rPr>
              <w:t xml:space="preserve"> </w:t>
            </w:r>
            <w:r w:rsidR="004519ED">
              <w:rPr>
                <w:rFonts w:ascii="Garamond" w:hAnsi="Garamond" w:cs="Georgia"/>
              </w:rPr>
              <w:t>felelősö</w:t>
            </w:r>
            <w:r>
              <w:rPr>
                <w:rFonts w:ascii="Garamond" w:hAnsi="Garamond" w:cs="Georgia"/>
              </w:rPr>
              <w:t>k</w:t>
            </w:r>
            <w:r w:rsidR="004519ED">
              <w:rPr>
                <w:rFonts w:ascii="Garamond" w:hAnsi="Garamond" w:cs="Georgia"/>
              </w:rPr>
              <w:t>et</w:t>
            </w:r>
            <w:r>
              <w:rPr>
                <w:rFonts w:ascii="Garamond" w:hAnsi="Garamond" w:cs="Georgia"/>
              </w:rPr>
              <w:t>, a hibák okait, és szüntesse meg azokat.</w:t>
            </w:r>
          </w:p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both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 xml:space="preserve">Gondoskodjon </w:t>
            </w:r>
            <w:r w:rsidR="00F22853" w:rsidRPr="00F22853">
              <w:rPr>
                <w:rFonts w:ascii="Garamond" w:hAnsi="Garamond" w:cs="Georgia"/>
                <w:b/>
              </w:rPr>
              <w:t>a feltárt tények tükrében</w:t>
            </w:r>
            <w:r>
              <w:rPr>
                <w:rFonts w:ascii="Garamond" w:hAnsi="Garamond" w:cs="Georgia"/>
              </w:rPr>
              <w:t xml:space="preserve"> </w:t>
            </w:r>
            <w:r w:rsidR="00F22853" w:rsidRPr="00F22853">
              <w:rPr>
                <w:rFonts w:ascii="Garamond" w:hAnsi="Garamond" w:cs="Georgia"/>
                <w:b/>
              </w:rPr>
              <w:t xml:space="preserve">a felelősökkel szemben </w:t>
            </w:r>
            <w:r w:rsidR="00F22853">
              <w:rPr>
                <w:rFonts w:ascii="Garamond" w:hAnsi="Garamond" w:cs="Georgia"/>
              </w:rPr>
              <w:t xml:space="preserve">a </w:t>
            </w:r>
            <w:r>
              <w:rPr>
                <w:rFonts w:ascii="Garamond" w:hAnsi="Garamond" w:cs="Georgia"/>
              </w:rPr>
              <w:t xml:space="preserve">jogszabályi előírásoknak megfelelő </w:t>
            </w:r>
            <w:r w:rsidR="00F22853" w:rsidRPr="00F22853">
              <w:rPr>
                <w:rFonts w:ascii="Garamond" w:hAnsi="Garamond" w:cs="Georgia"/>
                <w:b/>
              </w:rPr>
              <w:t>munkajogi</w:t>
            </w:r>
            <w:r w:rsidR="00F22853">
              <w:rPr>
                <w:rFonts w:ascii="Garamond" w:hAnsi="Garamond" w:cs="Georgia"/>
              </w:rPr>
              <w:t xml:space="preserve"> </w:t>
            </w:r>
            <w:r>
              <w:rPr>
                <w:rFonts w:ascii="Garamond" w:hAnsi="Garamond" w:cs="Georgia"/>
              </w:rPr>
              <w:t xml:space="preserve">felelősségre vonás eljárásainak lefolytatásáról.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Pr="00B86C29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Dr. Majtényi Erzsébet jegyző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DA" w:rsidRDefault="00F22853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</w:rPr>
            </w:pPr>
            <w:r w:rsidRPr="00F22853">
              <w:rPr>
                <w:rFonts w:ascii="Garamond" w:hAnsi="Garamond" w:cs="Georgia"/>
                <w:b/>
              </w:rPr>
              <w:t xml:space="preserve">A hibák okainak és az azok felelőseinek feltárására: </w:t>
            </w:r>
            <w:r w:rsidR="00B66EDA">
              <w:rPr>
                <w:rFonts w:ascii="Garamond" w:hAnsi="Garamond" w:cs="Georgia"/>
              </w:rPr>
              <w:t>2017. július 31.</w:t>
            </w:r>
          </w:p>
          <w:p w:rsidR="00F22853" w:rsidRPr="00F22853" w:rsidRDefault="00F22853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  <w:r w:rsidRPr="00F22853">
              <w:rPr>
                <w:rFonts w:ascii="Garamond" w:hAnsi="Garamond" w:cs="Georgia"/>
                <w:b/>
              </w:rPr>
              <w:t>A feltárt tények tükrében a felelősségre vonás érdekében tett eljárások megindítására: 2017. szeptember 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DA" w:rsidRPr="00FD2CFA" w:rsidRDefault="00B66EDA" w:rsidP="00B66EDA">
            <w:pPr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Georgia"/>
                <w:b/>
              </w:rPr>
            </w:pPr>
          </w:p>
        </w:tc>
      </w:tr>
    </w:tbl>
    <w:p w:rsidR="00B66EDA" w:rsidRPr="00F7749B" w:rsidRDefault="00B66EDA" w:rsidP="00B66EDA">
      <w:pPr>
        <w:rPr>
          <w:rFonts w:ascii="Times New Roman" w:hAnsi="Times New Roman"/>
        </w:rPr>
      </w:pPr>
    </w:p>
    <w:sectPr w:rsidR="00B66EDA" w:rsidRPr="00F7749B" w:rsidSect="00F22853">
      <w:headerReference w:type="first" r:id="rId10"/>
      <w:pgSz w:w="15840" w:h="12240" w:orient="landscape"/>
      <w:pgMar w:top="1417" w:right="1417" w:bottom="1985" w:left="1417" w:header="708" w:footer="19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A0" w:rsidRDefault="00EB5CA0">
      <w:pPr>
        <w:spacing w:after="0" w:line="240" w:lineRule="auto"/>
      </w:pPr>
      <w:r>
        <w:separator/>
      </w:r>
    </w:p>
  </w:endnote>
  <w:endnote w:type="continuationSeparator" w:id="0">
    <w:p w:rsidR="00EB5CA0" w:rsidRDefault="00EB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A0" w:rsidRDefault="00EB5CA0">
      <w:pPr>
        <w:spacing w:after="0" w:line="240" w:lineRule="auto"/>
      </w:pPr>
      <w:r>
        <w:separator/>
      </w:r>
    </w:p>
  </w:footnote>
  <w:footnote w:type="continuationSeparator" w:id="0">
    <w:p w:rsidR="00EB5CA0" w:rsidRDefault="00EB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A0" w:rsidRDefault="00EB5CA0">
    <w:pPr>
      <w:rPr>
        <w:sz w:val="2"/>
        <w:szCs w:val="2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C7BB363" wp14:editId="509DA39F">
              <wp:simplePos x="0" y="0"/>
              <wp:positionH relativeFrom="page">
                <wp:posOffset>3731895</wp:posOffset>
              </wp:positionH>
              <wp:positionV relativeFrom="page">
                <wp:posOffset>470535</wp:posOffset>
              </wp:positionV>
              <wp:extent cx="81915" cy="323215"/>
              <wp:effectExtent l="0" t="0" r="13335" b="63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A0" w:rsidRDefault="00EB5CA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3.85pt;margin-top:37.0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" filled="f" stroked="f">
              <v:textbox style="mso-fit-shape-to-text:t" inset="0,0,0,0">
                <w:txbxContent>
                  <w:p w:rsidR="00EB5CA0" w:rsidRDefault="00EB5CA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88" w:rsidRPr="00FD2CFA" w:rsidRDefault="00655268">
    <w:pPr>
      <w:pStyle w:val="lfej"/>
      <w:jc w:val="right"/>
      <w:rPr>
        <w:rFonts w:ascii="Garamond" w:hAnsi="Garamond" w:cs="Georgia"/>
      </w:rPr>
    </w:pPr>
    <w:proofErr w:type="gramStart"/>
    <w:r>
      <w:rPr>
        <w:rFonts w:ascii="Garamond" w:hAnsi="Garamond" w:cs="Georgia"/>
      </w:rPr>
      <w:t>a</w:t>
    </w:r>
    <w:proofErr w:type="gramEnd"/>
    <w:r>
      <w:rPr>
        <w:rFonts w:ascii="Garamond" w:hAnsi="Garamond" w:cs="Georgia"/>
      </w:rPr>
      <w:t xml:space="preserve"> ……</w:t>
    </w:r>
    <w:r w:rsidR="00C91639" w:rsidRPr="00FD2CFA">
      <w:rPr>
        <w:rFonts w:ascii="Garamond" w:hAnsi="Garamond" w:cs="Georgia"/>
      </w:rPr>
      <w:t>.</w:t>
    </w:r>
    <w:r w:rsidR="00C91639" w:rsidRPr="00FD2CFA">
      <w:rPr>
        <w:rFonts w:ascii="Garamond" w:eastAsia="Georgia" w:hAnsi="Garamond" w:cs="Georgia"/>
      </w:rPr>
      <w:t xml:space="preserve"> </w:t>
    </w:r>
    <w:r w:rsidR="00C91639" w:rsidRPr="00FD2CFA">
      <w:rPr>
        <w:rFonts w:ascii="Garamond" w:hAnsi="Garamond" w:cs="Georgia"/>
      </w:rPr>
      <w:t>számú</w:t>
    </w:r>
    <w:r>
      <w:rPr>
        <w:rFonts w:ascii="Garamond" w:hAnsi="Garamond" w:cs="Georgia"/>
      </w:rPr>
      <w:t xml:space="preserve"> </w:t>
    </w:r>
    <w:proofErr w:type="spellStart"/>
    <w:r>
      <w:rPr>
        <w:rFonts w:ascii="Garamond" w:hAnsi="Garamond" w:cs="Georgia"/>
      </w:rPr>
      <w:t>kt</w:t>
    </w:r>
    <w:proofErr w:type="spellEnd"/>
    <w:r>
      <w:rPr>
        <w:rFonts w:ascii="Garamond" w:hAnsi="Garamond" w:cs="Georgia"/>
      </w:rPr>
      <w:t>. határozat</w:t>
    </w:r>
    <w:r w:rsidR="00C91639" w:rsidRPr="00FD2CFA">
      <w:rPr>
        <w:rFonts w:ascii="Garamond" w:eastAsia="Georgia" w:hAnsi="Garamond" w:cs="Georgia"/>
      </w:rPr>
      <w:t xml:space="preserve"> </w:t>
    </w:r>
    <w:r w:rsidR="00C91639" w:rsidRPr="00FD2CFA">
      <w:rPr>
        <w:rFonts w:ascii="Garamond" w:hAnsi="Garamond" w:cs="Georgia"/>
      </w:rPr>
      <w:t>melléklet</w:t>
    </w:r>
    <w:r>
      <w:rPr>
        <w:rFonts w:ascii="Garamond" w:hAnsi="Garamond" w:cs="Georgia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658"/>
    <w:multiLevelType w:val="hybridMultilevel"/>
    <w:tmpl w:val="70F26004"/>
    <w:lvl w:ilvl="0" w:tplc="0E90EB5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A3B"/>
    <w:multiLevelType w:val="hybridMultilevel"/>
    <w:tmpl w:val="2CBC8CC6"/>
    <w:lvl w:ilvl="0" w:tplc="8618EAAA">
      <w:start w:val="27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00146"/>
    <w:multiLevelType w:val="hybridMultilevel"/>
    <w:tmpl w:val="49D62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7"/>
    <w:rsid w:val="00005521"/>
    <w:rsid w:val="000442F0"/>
    <w:rsid w:val="00045E55"/>
    <w:rsid w:val="00076D1D"/>
    <w:rsid w:val="000947DE"/>
    <w:rsid w:val="000A1744"/>
    <w:rsid w:val="000A65FA"/>
    <w:rsid w:val="00130A50"/>
    <w:rsid w:val="001C36A5"/>
    <w:rsid w:val="001D44F7"/>
    <w:rsid w:val="001E1267"/>
    <w:rsid w:val="00216ED2"/>
    <w:rsid w:val="0023131C"/>
    <w:rsid w:val="0026730B"/>
    <w:rsid w:val="00290252"/>
    <w:rsid w:val="00297432"/>
    <w:rsid w:val="002E6613"/>
    <w:rsid w:val="002F0AAB"/>
    <w:rsid w:val="002F49C9"/>
    <w:rsid w:val="00327B1A"/>
    <w:rsid w:val="00357789"/>
    <w:rsid w:val="003D0F42"/>
    <w:rsid w:val="003E3D44"/>
    <w:rsid w:val="003E48DE"/>
    <w:rsid w:val="003F6292"/>
    <w:rsid w:val="00407FC4"/>
    <w:rsid w:val="004329F3"/>
    <w:rsid w:val="00450255"/>
    <w:rsid w:val="004519ED"/>
    <w:rsid w:val="00474DF4"/>
    <w:rsid w:val="004C08B3"/>
    <w:rsid w:val="004F463B"/>
    <w:rsid w:val="005A4F20"/>
    <w:rsid w:val="005B5A26"/>
    <w:rsid w:val="00645245"/>
    <w:rsid w:val="00655268"/>
    <w:rsid w:val="00664F2A"/>
    <w:rsid w:val="0067651B"/>
    <w:rsid w:val="006853A6"/>
    <w:rsid w:val="006F30F2"/>
    <w:rsid w:val="007078B5"/>
    <w:rsid w:val="00750A04"/>
    <w:rsid w:val="0079585A"/>
    <w:rsid w:val="007A597D"/>
    <w:rsid w:val="0082357C"/>
    <w:rsid w:val="008434AC"/>
    <w:rsid w:val="008A2264"/>
    <w:rsid w:val="008C3A38"/>
    <w:rsid w:val="00975529"/>
    <w:rsid w:val="0098172C"/>
    <w:rsid w:val="009A0B27"/>
    <w:rsid w:val="009E3661"/>
    <w:rsid w:val="00A26261"/>
    <w:rsid w:val="00AE57EA"/>
    <w:rsid w:val="00B43F20"/>
    <w:rsid w:val="00B5764F"/>
    <w:rsid w:val="00B66EDA"/>
    <w:rsid w:val="00B90954"/>
    <w:rsid w:val="00B964B8"/>
    <w:rsid w:val="00BC5C41"/>
    <w:rsid w:val="00C10896"/>
    <w:rsid w:val="00C16B4F"/>
    <w:rsid w:val="00C91639"/>
    <w:rsid w:val="00D75235"/>
    <w:rsid w:val="00DC538D"/>
    <w:rsid w:val="00E63AA4"/>
    <w:rsid w:val="00E765F8"/>
    <w:rsid w:val="00E92F5B"/>
    <w:rsid w:val="00EA02BD"/>
    <w:rsid w:val="00EB5CA0"/>
    <w:rsid w:val="00F22853"/>
    <w:rsid w:val="00F944D9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1812</Words>
  <Characters>12509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Herczegné Ródon Ilona</cp:lastModifiedBy>
  <cp:revision>5</cp:revision>
  <cp:lastPrinted>2017-01-03T14:22:00Z</cp:lastPrinted>
  <dcterms:created xsi:type="dcterms:W3CDTF">2017-02-22T13:44:00Z</dcterms:created>
  <dcterms:modified xsi:type="dcterms:W3CDTF">2017-02-23T10:24:00Z</dcterms:modified>
</cp:coreProperties>
</file>