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CE7CE8" w:rsidRPr="00260B6B" w:rsidTr="00933301">
        <w:trPr>
          <w:jc w:val="center"/>
        </w:trPr>
        <w:tc>
          <w:tcPr>
            <w:tcW w:w="4554" w:type="dxa"/>
            <w:gridSpan w:val="2"/>
            <w:tcBorders>
              <w:top w:val="single" w:sz="4" w:space="0" w:color="auto"/>
              <w:left w:val="single" w:sz="4" w:space="0" w:color="auto"/>
              <w:bottom w:val="nil"/>
              <w:right w:val="nil"/>
            </w:tcBorders>
            <w:shd w:val="clear" w:color="auto" w:fill="auto"/>
          </w:tcPr>
          <w:p w:rsidR="00CE7CE8" w:rsidRPr="00260B6B" w:rsidRDefault="00D709E4" w:rsidP="00933301">
            <w:pPr>
              <w:autoSpaceDE w:val="0"/>
              <w:autoSpaceDN w:val="0"/>
              <w:adjustRightInd w:val="0"/>
              <w:spacing w:line="240" w:lineRule="auto"/>
              <w:rPr>
                <w:b/>
                <w:sz w:val="22"/>
                <w:szCs w:val="22"/>
              </w:rPr>
            </w:pPr>
            <w:r>
              <w:rPr>
                <w:noProof/>
                <w:sz w:val="22"/>
                <w:szCs w:val="22"/>
                <w:lang w:eastAsia="hu-HU"/>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CE7CE8" w:rsidRPr="007268F1" w:rsidRDefault="004518C3" w:rsidP="00933301">
            <w:pPr>
              <w:tabs>
                <w:tab w:val="left" w:pos="975"/>
              </w:tabs>
              <w:suppressAutoHyphens w:val="0"/>
              <w:spacing w:line="240" w:lineRule="auto"/>
              <w:jc w:val="right"/>
              <w:textAlignment w:val="auto"/>
              <w:rPr>
                <w:b/>
                <w:noProof/>
                <w:color w:val="000000"/>
                <w:spacing w:val="-2"/>
                <w:sz w:val="70"/>
                <w:szCs w:val="70"/>
                <w:lang w:eastAsia="hu-HU"/>
              </w:rPr>
            </w:pPr>
            <w:r>
              <w:rPr>
                <w:b/>
                <w:noProof/>
                <w:color w:val="000000"/>
                <w:spacing w:val="-2"/>
                <w:sz w:val="70"/>
                <w:szCs w:val="70"/>
                <w:lang w:eastAsia="hu-HU"/>
              </w:rPr>
              <w:t>1</w:t>
            </w:r>
            <w:r w:rsidR="00CE7CE8">
              <w:rPr>
                <w:b/>
                <w:noProof/>
                <w:color w:val="000000"/>
                <w:spacing w:val="-2"/>
                <w:sz w:val="70"/>
                <w:szCs w:val="70"/>
                <w:lang w:eastAsia="hu-HU"/>
              </w:rPr>
              <w:t>.</w:t>
            </w:r>
          </w:p>
        </w:tc>
      </w:tr>
      <w:tr w:rsidR="00CE7CE8" w:rsidRPr="00260B6B" w:rsidTr="00933301">
        <w:trPr>
          <w:trHeight w:val="851"/>
          <w:jc w:val="center"/>
        </w:trPr>
        <w:tc>
          <w:tcPr>
            <w:tcW w:w="9108" w:type="dxa"/>
            <w:gridSpan w:val="3"/>
            <w:tcBorders>
              <w:top w:val="nil"/>
            </w:tcBorders>
            <w:shd w:val="clear" w:color="auto" w:fill="auto"/>
            <w:vAlign w:val="center"/>
          </w:tcPr>
          <w:p w:rsidR="00CE7CE8" w:rsidRPr="00260B6B" w:rsidRDefault="00CE7CE8" w:rsidP="00933301">
            <w:pPr>
              <w:autoSpaceDE w:val="0"/>
              <w:autoSpaceDN w:val="0"/>
              <w:adjustRightInd w:val="0"/>
              <w:spacing w:line="240" w:lineRule="auto"/>
              <w:jc w:val="center"/>
              <w:rPr>
                <w:b/>
                <w:sz w:val="22"/>
                <w:szCs w:val="22"/>
              </w:rPr>
            </w:pPr>
            <w:r w:rsidRPr="00260B6B">
              <w:rPr>
                <w:b/>
                <w:sz w:val="22"/>
                <w:szCs w:val="22"/>
              </w:rPr>
              <w:t>TÖRÖKSZENTMIKLÓS VÁROS POLGÁRMESTERÉTŐL</w:t>
            </w:r>
          </w:p>
        </w:tc>
      </w:tr>
      <w:tr w:rsidR="00CE7CE8" w:rsidRPr="00260B6B" w:rsidTr="00933301">
        <w:trPr>
          <w:trHeight w:val="851"/>
          <w:jc w:val="center"/>
        </w:trPr>
        <w:tc>
          <w:tcPr>
            <w:tcW w:w="9108" w:type="dxa"/>
            <w:gridSpan w:val="3"/>
            <w:shd w:val="clear" w:color="auto" w:fill="auto"/>
            <w:vAlign w:val="center"/>
          </w:tcPr>
          <w:p w:rsidR="00CE7CE8" w:rsidRPr="00260B6B" w:rsidRDefault="00CE7CE8" w:rsidP="00933301">
            <w:pPr>
              <w:autoSpaceDE w:val="0"/>
              <w:autoSpaceDN w:val="0"/>
              <w:adjustRightInd w:val="0"/>
              <w:spacing w:line="240" w:lineRule="auto"/>
              <w:jc w:val="center"/>
              <w:rPr>
                <w:b/>
                <w:bCs/>
                <w:sz w:val="22"/>
                <w:szCs w:val="22"/>
              </w:rPr>
            </w:pPr>
            <w:r w:rsidRPr="00260B6B">
              <w:rPr>
                <w:b/>
                <w:bCs/>
                <w:sz w:val="22"/>
                <w:szCs w:val="22"/>
              </w:rPr>
              <w:t>E L Ő T E R J E S Z T É S</w:t>
            </w:r>
          </w:p>
        </w:tc>
      </w:tr>
      <w:tr w:rsidR="00CE7CE8" w:rsidRPr="00260B6B" w:rsidTr="00933301">
        <w:trPr>
          <w:trHeight w:val="851"/>
          <w:jc w:val="center"/>
        </w:trPr>
        <w:tc>
          <w:tcPr>
            <w:tcW w:w="9108" w:type="dxa"/>
            <w:gridSpan w:val="3"/>
            <w:tcBorders>
              <w:bottom w:val="single" w:sz="4" w:space="0" w:color="auto"/>
            </w:tcBorders>
            <w:shd w:val="clear" w:color="auto" w:fill="auto"/>
            <w:vAlign w:val="center"/>
          </w:tcPr>
          <w:p w:rsidR="00CE7CE8" w:rsidRPr="00260B6B" w:rsidRDefault="00674E4C" w:rsidP="00FF0D12">
            <w:pPr>
              <w:autoSpaceDE w:val="0"/>
              <w:autoSpaceDN w:val="0"/>
              <w:adjustRightInd w:val="0"/>
              <w:spacing w:line="240" w:lineRule="auto"/>
              <w:jc w:val="center"/>
              <w:rPr>
                <w:bCs/>
                <w:sz w:val="22"/>
                <w:szCs w:val="22"/>
              </w:rPr>
            </w:pPr>
            <w:r>
              <w:rPr>
                <w:bCs/>
                <w:sz w:val="22"/>
                <w:szCs w:val="22"/>
              </w:rPr>
              <w:t>A Képviselő-testület 201</w:t>
            </w:r>
            <w:r w:rsidR="00FF0D12">
              <w:rPr>
                <w:bCs/>
                <w:sz w:val="22"/>
                <w:szCs w:val="22"/>
              </w:rPr>
              <w:t>6. január 28</w:t>
            </w:r>
            <w:r w:rsidR="00CE7CE8" w:rsidRPr="00260B6B">
              <w:rPr>
                <w:bCs/>
                <w:sz w:val="22"/>
                <w:szCs w:val="22"/>
              </w:rPr>
              <w:t xml:space="preserve">-i </w:t>
            </w:r>
            <w:r w:rsidR="002D1F63">
              <w:rPr>
                <w:b/>
                <w:bCs/>
                <w:sz w:val="22"/>
                <w:szCs w:val="22"/>
              </w:rPr>
              <w:t>rend</w:t>
            </w:r>
            <w:r w:rsidR="00FF0D12">
              <w:rPr>
                <w:b/>
                <w:bCs/>
                <w:sz w:val="22"/>
                <w:szCs w:val="22"/>
              </w:rPr>
              <w:t>es</w:t>
            </w:r>
            <w:r w:rsidR="00CE7CE8" w:rsidRPr="0079513C">
              <w:rPr>
                <w:b/>
                <w:bCs/>
                <w:sz w:val="22"/>
                <w:szCs w:val="22"/>
              </w:rPr>
              <w:t xml:space="preserve"> </w:t>
            </w:r>
            <w:r w:rsidR="00700E9D">
              <w:rPr>
                <w:b/>
                <w:bCs/>
                <w:sz w:val="22"/>
                <w:szCs w:val="22"/>
              </w:rPr>
              <w:t>nyilvános</w:t>
            </w:r>
            <w:r w:rsidR="00CE7CE8" w:rsidRPr="00260B6B">
              <w:rPr>
                <w:bCs/>
                <w:sz w:val="22"/>
                <w:szCs w:val="22"/>
              </w:rPr>
              <w:t xml:space="preserve"> ülésére</w:t>
            </w:r>
          </w:p>
        </w:tc>
      </w:tr>
      <w:tr w:rsidR="00CE7CE8" w:rsidRPr="00260B6B" w:rsidTr="00933301">
        <w:trPr>
          <w:trHeight w:val="284"/>
          <w:jc w:val="center"/>
        </w:trPr>
        <w:tc>
          <w:tcPr>
            <w:tcW w:w="9108" w:type="dxa"/>
            <w:gridSpan w:val="3"/>
            <w:tcBorders>
              <w:left w:val="nil"/>
              <w:right w:val="nil"/>
            </w:tcBorders>
            <w:shd w:val="clear" w:color="auto" w:fill="auto"/>
          </w:tcPr>
          <w:p w:rsidR="00CE7CE8" w:rsidRPr="00260B6B" w:rsidRDefault="00CE7CE8" w:rsidP="00933301">
            <w:pPr>
              <w:autoSpaceDE w:val="0"/>
              <w:autoSpaceDN w:val="0"/>
              <w:adjustRightInd w:val="0"/>
              <w:spacing w:line="240" w:lineRule="auto"/>
              <w:jc w:val="right"/>
              <w:rPr>
                <w:sz w:val="22"/>
                <w:szCs w:val="22"/>
              </w:rPr>
            </w:pP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Előterjesztő megnevezése: </w:t>
            </w:r>
          </w:p>
        </w:tc>
        <w:tc>
          <w:tcPr>
            <w:tcW w:w="6120" w:type="dxa"/>
            <w:gridSpan w:val="2"/>
            <w:shd w:val="clear" w:color="auto" w:fill="auto"/>
            <w:vAlign w:val="center"/>
          </w:tcPr>
          <w:p w:rsidR="00CE7CE8" w:rsidRPr="00260B6B" w:rsidRDefault="0027146B" w:rsidP="00933301">
            <w:pPr>
              <w:autoSpaceDE w:val="0"/>
              <w:autoSpaceDN w:val="0"/>
              <w:adjustRightInd w:val="0"/>
              <w:spacing w:line="240" w:lineRule="auto"/>
              <w:jc w:val="right"/>
              <w:rPr>
                <w:sz w:val="22"/>
                <w:szCs w:val="22"/>
              </w:rPr>
            </w:pPr>
            <w:r>
              <w:rPr>
                <w:sz w:val="22"/>
                <w:szCs w:val="22"/>
              </w:rPr>
              <w:t>Markót Imre</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Iktatószám: </w:t>
            </w:r>
          </w:p>
        </w:tc>
        <w:tc>
          <w:tcPr>
            <w:tcW w:w="6120" w:type="dxa"/>
            <w:gridSpan w:val="2"/>
            <w:shd w:val="clear" w:color="auto" w:fill="auto"/>
            <w:vAlign w:val="center"/>
          </w:tcPr>
          <w:p w:rsidR="00CE7CE8" w:rsidRPr="00260B6B" w:rsidRDefault="004518C3" w:rsidP="0027146B">
            <w:pPr>
              <w:autoSpaceDE w:val="0"/>
              <w:autoSpaceDN w:val="0"/>
              <w:adjustRightInd w:val="0"/>
              <w:spacing w:line="240" w:lineRule="auto"/>
              <w:jc w:val="right"/>
              <w:rPr>
                <w:sz w:val="22"/>
                <w:szCs w:val="22"/>
              </w:rPr>
            </w:pPr>
            <w:r>
              <w:rPr>
                <w:sz w:val="22"/>
                <w:szCs w:val="22"/>
              </w:rPr>
              <w:t>2-6</w:t>
            </w:r>
            <w:r w:rsidR="00CE7CE8" w:rsidRPr="00260B6B">
              <w:rPr>
                <w:sz w:val="22"/>
                <w:szCs w:val="22"/>
              </w:rPr>
              <w:t>/201</w:t>
            </w:r>
            <w:r w:rsidR="00FF0D12">
              <w:rPr>
                <w:sz w:val="22"/>
                <w:szCs w:val="22"/>
              </w:rPr>
              <w:t>6</w:t>
            </w:r>
            <w:r w:rsidR="00CE7CE8" w:rsidRPr="00260B6B">
              <w:rPr>
                <w:sz w:val="22"/>
                <w:szCs w:val="22"/>
              </w:rPr>
              <w:t>-F-1</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Tárgy: </w:t>
            </w:r>
          </w:p>
        </w:tc>
        <w:tc>
          <w:tcPr>
            <w:tcW w:w="6120" w:type="dxa"/>
            <w:gridSpan w:val="2"/>
            <w:shd w:val="clear" w:color="auto" w:fill="auto"/>
            <w:vAlign w:val="center"/>
          </w:tcPr>
          <w:p w:rsidR="00CE7CE8" w:rsidRPr="00260B6B" w:rsidRDefault="004902FE" w:rsidP="00933301">
            <w:pPr>
              <w:spacing w:line="240" w:lineRule="auto"/>
              <w:jc w:val="right"/>
              <w:rPr>
                <w:b/>
                <w:sz w:val="22"/>
                <w:szCs w:val="22"/>
              </w:rPr>
            </w:pPr>
            <w:r>
              <w:rPr>
                <w:b/>
                <w:sz w:val="22"/>
                <w:szCs w:val="22"/>
              </w:rPr>
              <w:t>Önkormányzati gazdaságélénkítési progra</w:t>
            </w:r>
            <w:bookmarkStart w:id="0" w:name="_GoBack"/>
            <w:bookmarkEnd w:id="0"/>
            <w:r>
              <w:rPr>
                <w:b/>
                <w:sz w:val="22"/>
                <w:szCs w:val="22"/>
              </w:rPr>
              <w:t xml:space="preserve">m elindításáról </w:t>
            </w:r>
            <w:r w:rsidR="00D637BE">
              <w:rPr>
                <w:b/>
                <w:sz w:val="22"/>
                <w:szCs w:val="22"/>
              </w:rPr>
              <w:t xml:space="preserve"> </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bCs/>
                <w:sz w:val="22"/>
                <w:szCs w:val="22"/>
              </w:rPr>
            </w:pPr>
            <w:r w:rsidRPr="00260B6B">
              <w:rPr>
                <w:bCs/>
                <w:sz w:val="22"/>
                <w:szCs w:val="22"/>
              </w:rPr>
              <w:t>Előterjesztés jellege:</w:t>
            </w:r>
          </w:p>
        </w:tc>
        <w:tc>
          <w:tcPr>
            <w:tcW w:w="6120" w:type="dxa"/>
            <w:gridSpan w:val="2"/>
            <w:shd w:val="clear" w:color="auto" w:fill="auto"/>
            <w:vAlign w:val="center"/>
          </w:tcPr>
          <w:p w:rsidR="00CE7CE8" w:rsidRPr="00260B6B" w:rsidRDefault="00CE7CE8" w:rsidP="00933301">
            <w:pPr>
              <w:autoSpaceDE w:val="0"/>
              <w:autoSpaceDN w:val="0"/>
              <w:adjustRightInd w:val="0"/>
              <w:spacing w:line="240" w:lineRule="auto"/>
              <w:jc w:val="right"/>
              <w:rPr>
                <w:bCs/>
                <w:sz w:val="22"/>
                <w:szCs w:val="22"/>
              </w:rPr>
            </w:pPr>
            <w:r w:rsidRPr="00713705">
              <w:rPr>
                <w:bCs/>
                <w:sz w:val="22"/>
                <w:szCs w:val="22"/>
              </w:rPr>
              <w:t>Rendelet-tervezet</w:t>
            </w:r>
            <w:r w:rsidRPr="00260B6B">
              <w:rPr>
                <w:b/>
                <w:bCs/>
                <w:sz w:val="22"/>
                <w:szCs w:val="22"/>
              </w:rPr>
              <w:t xml:space="preserve">, </w:t>
            </w:r>
            <w:r w:rsidRPr="00260B6B">
              <w:rPr>
                <w:b/>
                <w:bCs/>
                <w:sz w:val="22"/>
                <w:szCs w:val="22"/>
                <w:u w:val="single"/>
              </w:rPr>
              <w:t>Határozat-tervezet</w:t>
            </w:r>
            <w:r w:rsidRPr="00260B6B">
              <w:rPr>
                <w:bCs/>
                <w:sz w:val="22"/>
                <w:szCs w:val="22"/>
              </w:rPr>
              <w:t>, Tájékoztató, Beszámoló</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Melléklet: </w:t>
            </w:r>
          </w:p>
        </w:tc>
        <w:tc>
          <w:tcPr>
            <w:tcW w:w="6120" w:type="dxa"/>
            <w:gridSpan w:val="2"/>
            <w:shd w:val="clear" w:color="auto" w:fill="auto"/>
            <w:vAlign w:val="center"/>
          </w:tcPr>
          <w:p w:rsidR="00CE7CE8" w:rsidRPr="00260B6B" w:rsidRDefault="00CE7CE8" w:rsidP="00CE7CE8">
            <w:pPr>
              <w:pStyle w:val="Listaszerbekezds1"/>
              <w:autoSpaceDE w:val="0"/>
              <w:autoSpaceDN w:val="0"/>
              <w:adjustRightInd w:val="0"/>
              <w:spacing w:after="0" w:line="240" w:lineRule="auto"/>
              <w:ind w:left="0"/>
              <w:jc w:val="right"/>
              <w:rPr>
                <w:rFonts w:ascii="Times New Roman" w:hAnsi="Times New Roman"/>
                <w:b/>
              </w:rPr>
            </w:pPr>
            <w:r w:rsidRPr="00260B6B">
              <w:rPr>
                <w:rFonts w:ascii="Times New Roman" w:hAnsi="Times New Roman"/>
              </w:rPr>
              <w:t xml:space="preserve"> </w:t>
            </w:r>
          </w:p>
          <w:p w:rsidR="00AC0CB1" w:rsidRDefault="004902FE" w:rsidP="004902FE">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1</w:t>
            </w:r>
            <w:r w:rsidR="00AC0CB1">
              <w:rPr>
                <w:rFonts w:ascii="Times New Roman" w:hAnsi="Times New Roman"/>
              </w:rPr>
              <w:t xml:space="preserve"> db </w:t>
            </w:r>
            <w:proofErr w:type="gramStart"/>
            <w:r w:rsidR="00AC0CB1">
              <w:rPr>
                <w:rFonts w:ascii="Times New Roman" w:hAnsi="Times New Roman"/>
              </w:rPr>
              <w:t>határozat tervezet</w:t>
            </w:r>
            <w:proofErr w:type="gramEnd"/>
          </w:p>
          <w:p w:rsidR="00FF0D12" w:rsidRPr="00AC0CB1" w:rsidRDefault="00FF0D12" w:rsidP="004902FE">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1 db szerződés tervezet</w:t>
            </w:r>
          </w:p>
          <w:p w:rsidR="00CE7CE8" w:rsidRPr="00260B6B" w:rsidRDefault="00CE7CE8" w:rsidP="00933301">
            <w:pPr>
              <w:pStyle w:val="Listaszerbekezds1"/>
              <w:autoSpaceDE w:val="0"/>
              <w:autoSpaceDN w:val="0"/>
              <w:adjustRightInd w:val="0"/>
              <w:spacing w:after="0" w:line="240" w:lineRule="auto"/>
              <w:ind w:left="0"/>
              <w:jc w:val="right"/>
              <w:rPr>
                <w:rFonts w:ascii="Times New Roman" w:hAnsi="Times New Roman"/>
              </w:rPr>
            </w:pPr>
          </w:p>
        </w:tc>
      </w:tr>
      <w:tr w:rsidR="000F2678" w:rsidRPr="00260B6B" w:rsidTr="00933301">
        <w:trPr>
          <w:trHeight w:val="851"/>
          <w:jc w:val="center"/>
        </w:trPr>
        <w:tc>
          <w:tcPr>
            <w:tcW w:w="2988" w:type="dxa"/>
            <w:shd w:val="clear" w:color="auto" w:fill="auto"/>
            <w:vAlign w:val="center"/>
          </w:tcPr>
          <w:p w:rsidR="000F2678" w:rsidRPr="00260B6B" w:rsidRDefault="000F2678" w:rsidP="00933301">
            <w:pPr>
              <w:autoSpaceDE w:val="0"/>
              <w:autoSpaceDN w:val="0"/>
              <w:adjustRightInd w:val="0"/>
              <w:spacing w:line="240" w:lineRule="auto"/>
              <w:rPr>
                <w:sz w:val="22"/>
                <w:szCs w:val="22"/>
              </w:rPr>
            </w:pPr>
            <w:r>
              <w:rPr>
                <w:sz w:val="22"/>
                <w:szCs w:val="22"/>
              </w:rPr>
              <w:t>Döntéshozatal:</w:t>
            </w:r>
          </w:p>
        </w:tc>
        <w:tc>
          <w:tcPr>
            <w:tcW w:w="6120" w:type="dxa"/>
            <w:gridSpan w:val="2"/>
            <w:shd w:val="clear" w:color="auto" w:fill="auto"/>
            <w:vAlign w:val="center"/>
          </w:tcPr>
          <w:p w:rsidR="000F2678" w:rsidRPr="00260B6B" w:rsidRDefault="00B914C1" w:rsidP="00B914C1">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egyszerű</w:t>
            </w:r>
            <w:r w:rsidR="000F2678">
              <w:rPr>
                <w:rFonts w:ascii="Times New Roman" w:hAnsi="Times New Roman"/>
              </w:rPr>
              <w:t xml:space="preserve"> többség (SZMSZ 3</w:t>
            </w:r>
            <w:r>
              <w:rPr>
                <w:rFonts w:ascii="Times New Roman" w:hAnsi="Times New Roman"/>
              </w:rPr>
              <w:t>6</w:t>
            </w:r>
            <w:r w:rsidR="000F2678">
              <w:rPr>
                <w:rFonts w:ascii="Times New Roman" w:hAnsi="Times New Roman"/>
              </w:rPr>
              <w:t xml:space="preserve">. § (2) </w:t>
            </w:r>
            <w:r>
              <w:rPr>
                <w:rFonts w:ascii="Times New Roman" w:hAnsi="Times New Roman"/>
              </w:rPr>
              <w:t>bekezdés</w:t>
            </w:r>
            <w:r w:rsidR="000F2678">
              <w:rPr>
                <w:rFonts w:ascii="Times New Roman" w:hAnsi="Times New Roman"/>
              </w:rPr>
              <w:t>)</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Készítette:</w:t>
            </w:r>
          </w:p>
        </w:tc>
        <w:tc>
          <w:tcPr>
            <w:tcW w:w="6120" w:type="dxa"/>
            <w:gridSpan w:val="2"/>
            <w:shd w:val="clear" w:color="auto" w:fill="auto"/>
            <w:vAlign w:val="center"/>
          </w:tcPr>
          <w:p w:rsidR="00CE7CE8" w:rsidRPr="00260B6B" w:rsidRDefault="00B914C1" w:rsidP="00933301">
            <w:pPr>
              <w:spacing w:line="240" w:lineRule="auto"/>
              <w:contextualSpacing/>
              <w:jc w:val="right"/>
              <w:rPr>
                <w:sz w:val="22"/>
                <w:szCs w:val="22"/>
              </w:rPr>
            </w:pPr>
            <w:r>
              <w:rPr>
                <w:sz w:val="22"/>
                <w:szCs w:val="22"/>
              </w:rPr>
              <w:t>Dr. Libor Imre</w:t>
            </w:r>
            <w:r w:rsidR="00270585">
              <w:rPr>
                <w:sz w:val="22"/>
                <w:szCs w:val="22"/>
              </w:rPr>
              <w:t xml:space="preserve"> </w:t>
            </w:r>
            <w:r>
              <w:rPr>
                <w:sz w:val="22"/>
                <w:szCs w:val="22"/>
              </w:rPr>
              <w:t>al</w:t>
            </w:r>
            <w:r w:rsidR="00270585">
              <w:rPr>
                <w:sz w:val="22"/>
                <w:szCs w:val="22"/>
              </w:rPr>
              <w:t>jegyző</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Véleményezésre megküldve: </w:t>
            </w:r>
          </w:p>
        </w:tc>
        <w:tc>
          <w:tcPr>
            <w:tcW w:w="6120" w:type="dxa"/>
            <w:gridSpan w:val="2"/>
            <w:shd w:val="clear" w:color="auto" w:fill="auto"/>
            <w:vAlign w:val="center"/>
          </w:tcPr>
          <w:p w:rsidR="00CE7CE8" w:rsidRDefault="00CE7CE8" w:rsidP="00933301">
            <w:pPr>
              <w:autoSpaceDE w:val="0"/>
              <w:autoSpaceDN w:val="0"/>
              <w:adjustRightInd w:val="0"/>
              <w:spacing w:line="240" w:lineRule="auto"/>
              <w:jc w:val="right"/>
              <w:rPr>
                <w:sz w:val="22"/>
                <w:szCs w:val="22"/>
              </w:rPr>
            </w:pPr>
            <w:r>
              <w:rPr>
                <w:sz w:val="22"/>
                <w:szCs w:val="22"/>
              </w:rPr>
              <w:t xml:space="preserve">a Képviselő-testület </w:t>
            </w:r>
            <w:r w:rsidR="00911765" w:rsidRPr="00CE7CE8">
              <w:rPr>
                <w:b/>
                <w:sz w:val="22"/>
                <w:szCs w:val="22"/>
              </w:rPr>
              <w:t xml:space="preserve">Pénzügyi </w:t>
            </w:r>
            <w:r w:rsidR="00911765">
              <w:rPr>
                <w:b/>
                <w:sz w:val="22"/>
                <w:szCs w:val="22"/>
              </w:rPr>
              <w:t xml:space="preserve">és </w:t>
            </w:r>
            <w:proofErr w:type="gramStart"/>
            <w:r w:rsidR="00911765">
              <w:rPr>
                <w:b/>
                <w:sz w:val="22"/>
                <w:szCs w:val="22"/>
              </w:rPr>
              <w:t xml:space="preserve">Városfejlesztési </w:t>
            </w:r>
            <w:r w:rsidRPr="00CE7CE8">
              <w:rPr>
                <w:b/>
                <w:sz w:val="22"/>
                <w:szCs w:val="22"/>
              </w:rPr>
              <w:t xml:space="preserve"> </w:t>
            </w:r>
            <w:r>
              <w:rPr>
                <w:sz w:val="22"/>
                <w:szCs w:val="22"/>
              </w:rPr>
              <w:t>Bizottsága</w:t>
            </w:r>
            <w:proofErr w:type="gramEnd"/>
          </w:p>
          <w:p w:rsidR="00CE7CE8" w:rsidRPr="00260B6B" w:rsidRDefault="00CE7CE8" w:rsidP="00933301">
            <w:pPr>
              <w:autoSpaceDE w:val="0"/>
              <w:autoSpaceDN w:val="0"/>
              <w:adjustRightInd w:val="0"/>
              <w:spacing w:line="240" w:lineRule="auto"/>
              <w:jc w:val="right"/>
              <w:rPr>
                <w:sz w:val="22"/>
                <w:szCs w:val="22"/>
              </w:rPr>
            </w:pPr>
            <w:r w:rsidRPr="00260B6B">
              <w:rPr>
                <w:sz w:val="22"/>
                <w:szCs w:val="22"/>
              </w:rPr>
              <w:t>részére</w:t>
            </w:r>
          </w:p>
        </w:tc>
      </w:tr>
      <w:tr w:rsidR="00CE7CE8" w:rsidRPr="00260B6B" w:rsidTr="00933301">
        <w:trPr>
          <w:trHeight w:val="851"/>
          <w:jc w:val="center"/>
        </w:trPr>
        <w:tc>
          <w:tcPr>
            <w:tcW w:w="2988" w:type="dxa"/>
            <w:shd w:val="clear" w:color="auto" w:fill="auto"/>
            <w:vAlign w:val="center"/>
          </w:tcPr>
          <w:p w:rsidR="00CE7CE8" w:rsidRPr="00260B6B" w:rsidRDefault="00B914C1" w:rsidP="00933301">
            <w:pPr>
              <w:autoSpaceDE w:val="0"/>
              <w:autoSpaceDN w:val="0"/>
              <w:adjustRightInd w:val="0"/>
              <w:spacing w:line="240" w:lineRule="auto"/>
              <w:rPr>
                <w:sz w:val="22"/>
                <w:szCs w:val="22"/>
              </w:rPr>
            </w:pPr>
            <w:r>
              <w:rPr>
                <w:sz w:val="22"/>
                <w:szCs w:val="22"/>
              </w:rPr>
              <w:t>Meghívott vendég:</w:t>
            </w:r>
          </w:p>
        </w:tc>
        <w:tc>
          <w:tcPr>
            <w:tcW w:w="6120" w:type="dxa"/>
            <w:gridSpan w:val="2"/>
            <w:shd w:val="clear" w:color="auto" w:fill="auto"/>
            <w:vAlign w:val="center"/>
          </w:tcPr>
          <w:p w:rsidR="00B914C1" w:rsidRPr="00260B6B" w:rsidRDefault="00B914C1" w:rsidP="00B914C1">
            <w:pPr>
              <w:autoSpaceDE w:val="0"/>
              <w:autoSpaceDN w:val="0"/>
              <w:adjustRightInd w:val="0"/>
              <w:spacing w:line="240" w:lineRule="auto"/>
              <w:jc w:val="right"/>
              <w:rPr>
                <w:sz w:val="22"/>
                <w:szCs w:val="22"/>
              </w:rPr>
            </w:pPr>
            <w:r>
              <w:rPr>
                <w:sz w:val="22"/>
                <w:szCs w:val="22"/>
              </w:rPr>
              <w:t>Sebők István önkormányzati tanácsadó</w:t>
            </w:r>
          </w:p>
        </w:tc>
      </w:tr>
      <w:tr w:rsidR="00B914C1" w:rsidRPr="00260B6B" w:rsidTr="00933301">
        <w:trPr>
          <w:trHeight w:val="851"/>
          <w:jc w:val="center"/>
        </w:trPr>
        <w:tc>
          <w:tcPr>
            <w:tcW w:w="2988" w:type="dxa"/>
            <w:shd w:val="clear" w:color="auto" w:fill="auto"/>
            <w:vAlign w:val="center"/>
          </w:tcPr>
          <w:p w:rsidR="00B914C1" w:rsidRPr="00260B6B" w:rsidRDefault="00B914C1" w:rsidP="00933301">
            <w:pPr>
              <w:autoSpaceDE w:val="0"/>
              <w:autoSpaceDN w:val="0"/>
              <w:adjustRightInd w:val="0"/>
              <w:spacing w:line="240" w:lineRule="auto"/>
              <w:rPr>
                <w:sz w:val="22"/>
                <w:szCs w:val="22"/>
              </w:rPr>
            </w:pPr>
            <w:r w:rsidRPr="00260B6B">
              <w:rPr>
                <w:sz w:val="22"/>
                <w:szCs w:val="22"/>
              </w:rPr>
              <w:t>Törvényességi véleményezésre bemutatva:</w:t>
            </w:r>
          </w:p>
        </w:tc>
        <w:tc>
          <w:tcPr>
            <w:tcW w:w="6120" w:type="dxa"/>
            <w:gridSpan w:val="2"/>
            <w:shd w:val="clear" w:color="auto" w:fill="auto"/>
            <w:vAlign w:val="center"/>
          </w:tcPr>
          <w:p w:rsidR="00B914C1" w:rsidRDefault="00FF0D12" w:rsidP="00B914C1">
            <w:pPr>
              <w:autoSpaceDE w:val="0"/>
              <w:autoSpaceDN w:val="0"/>
              <w:adjustRightInd w:val="0"/>
              <w:spacing w:line="240" w:lineRule="auto"/>
              <w:jc w:val="right"/>
              <w:rPr>
                <w:sz w:val="22"/>
                <w:szCs w:val="22"/>
              </w:rPr>
            </w:pPr>
            <w:r>
              <w:rPr>
                <w:sz w:val="22"/>
                <w:szCs w:val="22"/>
              </w:rPr>
              <w:t>2016. január 18.</w:t>
            </w:r>
          </w:p>
        </w:tc>
      </w:tr>
    </w:tbl>
    <w:p w:rsidR="00CE7CE8" w:rsidRDefault="00CE7CE8" w:rsidP="00CE7CE8">
      <w:pPr>
        <w:spacing w:line="240" w:lineRule="auto"/>
        <w:jc w:val="both"/>
        <w:rPr>
          <w:sz w:val="22"/>
          <w:szCs w:val="22"/>
        </w:rPr>
      </w:pPr>
    </w:p>
    <w:p w:rsidR="00B914C1" w:rsidRPr="00260B6B" w:rsidRDefault="00B914C1" w:rsidP="00CE7CE8">
      <w:pPr>
        <w:spacing w:line="240" w:lineRule="auto"/>
        <w:jc w:val="both"/>
        <w:rPr>
          <w:sz w:val="22"/>
          <w:szCs w:val="22"/>
        </w:rPr>
      </w:pPr>
    </w:p>
    <w:p w:rsidR="00CE7CE8" w:rsidRPr="00260B6B" w:rsidRDefault="00CE7CE8" w:rsidP="00CE7CE8">
      <w:pPr>
        <w:spacing w:line="240" w:lineRule="auto"/>
        <w:jc w:val="both"/>
        <w:rPr>
          <w:sz w:val="22"/>
          <w:szCs w:val="22"/>
        </w:rPr>
      </w:pPr>
    </w:p>
    <w:p w:rsidR="00CE7CE8" w:rsidRDefault="00CE7CE8"/>
    <w:p w:rsidR="00CE7CE8" w:rsidRDefault="000A07CB" w:rsidP="00CE7CE8">
      <w:pPr>
        <w:spacing w:line="360" w:lineRule="auto"/>
        <w:jc w:val="both"/>
        <w:rPr>
          <w:b/>
          <w:i/>
          <w:sz w:val="22"/>
          <w:szCs w:val="22"/>
        </w:rPr>
      </w:pPr>
      <w:r>
        <w:rPr>
          <w:b/>
          <w:i/>
          <w:sz w:val="22"/>
          <w:szCs w:val="22"/>
        </w:rPr>
        <w:t>Tisztelt Képviselő-testület!</w:t>
      </w:r>
    </w:p>
    <w:p w:rsidR="000A07CB" w:rsidRPr="000A07CB" w:rsidRDefault="000A07CB" w:rsidP="00CE7CE8">
      <w:pPr>
        <w:spacing w:line="360" w:lineRule="auto"/>
        <w:jc w:val="both"/>
        <w:rPr>
          <w:b/>
          <w:i/>
          <w:sz w:val="22"/>
          <w:szCs w:val="22"/>
        </w:rPr>
      </w:pPr>
    </w:p>
    <w:p w:rsidR="00FF0D12" w:rsidRDefault="00FF0D12" w:rsidP="00FF181B">
      <w:pPr>
        <w:spacing w:line="240" w:lineRule="auto"/>
        <w:jc w:val="both"/>
        <w:rPr>
          <w:sz w:val="22"/>
          <w:szCs w:val="22"/>
        </w:rPr>
      </w:pPr>
      <w:r>
        <w:rPr>
          <w:sz w:val="22"/>
          <w:szCs w:val="22"/>
        </w:rPr>
        <w:t>Törökszentmiklós Városi Önkormányzat Képviselő-testülete a 305/2015. (XII.17</w:t>
      </w:r>
      <w:r w:rsidR="002462A4">
        <w:rPr>
          <w:sz w:val="22"/>
          <w:szCs w:val="22"/>
        </w:rPr>
        <w:t>.) Kt. határozatában úgy döntött</w:t>
      </w:r>
      <w:r>
        <w:rPr>
          <w:sz w:val="22"/>
          <w:szCs w:val="22"/>
        </w:rPr>
        <w:t xml:space="preserve">, hogy </w:t>
      </w:r>
      <w:r w:rsidRPr="00FF0D12">
        <w:rPr>
          <w:sz w:val="22"/>
          <w:szCs w:val="22"/>
        </w:rPr>
        <w:t>részt vesz az Online Gazdaságélénkítő Programban, az ahhoz kapcsolódó szoftver használatára határozott idejű szerződést köt.</w:t>
      </w:r>
      <w:r>
        <w:rPr>
          <w:sz w:val="22"/>
          <w:szCs w:val="22"/>
        </w:rPr>
        <w:t xml:space="preserve"> </w:t>
      </w:r>
      <w:r w:rsidRPr="00FF0D12">
        <w:rPr>
          <w:sz w:val="22"/>
          <w:szCs w:val="22"/>
        </w:rPr>
        <w:t>A</w:t>
      </w:r>
      <w:r>
        <w:rPr>
          <w:sz w:val="22"/>
          <w:szCs w:val="22"/>
        </w:rPr>
        <w:t xml:space="preserve"> Képviselő-testület felhatalmazt</w:t>
      </w:r>
      <w:r w:rsidRPr="00FF0D12">
        <w:rPr>
          <w:sz w:val="22"/>
          <w:szCs w:val="22"/>
        </w:rPr>
        <w:t>a a polgármestert, hogy a szolgáltatóval a szerződéskötésre irányuló tárgyalásokat folytassa le, a szerződés tervezetét a Képviselő-testület elé elfogadásra terjessze be.</w:t>
      </w:r>
      <w:r>
        <w:rPr>
          <w:sz w:val="22"/>
          <w:szCs w:val="22"/>
        </w:rPr>
        <w:t xml:space="preserve"> </w:t>
      </w:r>
    </w:p>
    <w:p w:rsidR="00FF0D12" w:rsidRDefault="00FF0D12" w:rsidP="00FF181B">
      <w:pPr>
        <w:spacing w:line="240" w:lineRule="auto"/>
        <w:jc w:val="both"/>
        <w:rPr>
          <w:sz w:val="22"/>
          <w:szCs w:val="22"/>
        </w:rPr>
      </w:pPr>
    </w:p>
    <w:p w:rsidR="006136F0" w:rsidRDefault="00DA6831" w:rsidP="00FF181B">
      <w:pPr>
        <w:spacing w:line="240" w:lineRule="auto"/>
        <w:jc w:val="both"/>
        <w:rPr>
          <w:sz w:val="22"/>
          <w:szCs w:val="22"/>
        </w:rPr>
      </w:pPr>
      <w:r>
        <w:rPr>
          <w:sz w:val="22"/>
          <w:szCs w:val="22"/>
        </w:rPr>
        <w:t>Az egyeztető tárgyalások lefolytat</w:t>
      </w:r>
      <w:r w:rsidR="00867F37">
        <w:rPr>
          <w:sz w:val="22"/>
          <w:szCs w:val="22"/>
        </w:rPr>
        <w:t>ásra kerültek, mely során a szoftver szolgáltatója ragaszkodott az általa meghatározott fejlesztési díj mértékéhez. Rugalmasságot a szerződés futamidejére vonatkozóan</w:t>
      </w:r>
      <w:r w:rsidR="006136F0">
        <w:rPr>
          <w:sz w:val="22"/>
          <w:szCs w:val="22"/>
        </w:rPr>
        <w:t xml:space="preserve"> tudnak biztosítani, 1 vagy 2 éves időtartamra.</w:t>
      </w:r>
    </w:p>
    <w:p w:rsidR="006136F0" w:rsidRDefault="006136F0" w:rsidP="00FF181B">
      <w:pPr>
        <w:spacing w:line="240" w:lineRule="auto"/>
        <w:jc w:val="both"/>
        <w:rPr>
          <w:sz w:val="22"/>
          <w:szCs w:val="22"/>
        </w:rPr>
      </w:pPr>
    </w:p>
    <w:p w:rsidR="006136F0" w:rsidRDefault="006136F0" w:rsidP="00FF181B">
      <w:pPr>
        <w:spacing w:line="240" w:lineRule="auto"/>
        <w:jc w:val="both"/>
        <w:rPr>
          <w:sz w:val="22"/>
          <w:szCs w:val="22"/>
        </w:rPr>
      </w:pPr>
      <w:r>
        <w:rPr>
          <w:sz w:val="22"/>
          <w:szCs w:val="22"/>
        </w:rPr>
        <w:t>A fejlesztési díj összege:</w:t>
      </w:r>
    </w:p>
    <w:p w:rsidR="006136F0" w:rsidRDefault="006136F0" w:rsidP="00FF181B">
      <w:pPr>
        <w:spacing w:line="240" w:lineRule="auto"/>
        <w:jc w:val="both"/>
        <w:rPr>
          <w:sz w:val="22"/>
          <w:szCs w:val="22"/>
        </w:rPr>
      </w:pPr>
      <w:r>
        <w:rPr>
          <w:sz w:val="22"/>
          <w:szCs w:val="22"/>
        </w:rPr>
        <w:t>1 évre: 416.000.- Ft+ÁFA</w:t>
      </w:r>
    </w:p>
    <w:p w:rsidR="00FF0D12" w:rsidRDefault="006136F0" w:rsidP="00FF181B">
      <w:pPr>
        <w:spacing w:line="240" w:lineRule="auto"/>
        <w:jc w:val="both"/>
        <w:rPr>
          <w:sz w:val="22"/>
          <w:szCs w:val="22"/>
        </w:rPr>
      </w:pPr>
      <w:r>
        <w:rPr>
          <w:sz w:val="22"/>
          <w:szCs w:val="22"/>
        </w:rPr>
        <w:t>2 évre: 685.000.- Ft+ÁFA</w:t>
      </w:r>
      <w:r w:rsidR="00867F37">
        <w:rPr>
          <w:sz w:val="22"/>
          <w:szCs w:val="22"/>
        </w:rPr>
        <w:t xml:space="preserve">  </w:t>
      </w:r>
    </w:p>
    <w:p w:rsidR="006136F0" w:rsidRDefault="006136F0" w:rsidP="00FF181B">
      <w:pPr>
        <w:spacing w:line="240" w:lineRule="auto"/>
        <w:jc w:val="both"/>
        <w:rPr>
          <w:sz w:val="22"/>
          <w:szCs w:val="22"/>
        </w:rPr>
      </w:pPr>
    </w:p>
    <w:p w:rsidR="00DA6831" w:rsidRDefault="005E583F" w:rsidP="00FF181B">
      <w:pPr>
        <w:spacing w:line="240" w:lineRule="auto"/>
        <w:jc w:val="both"/>
        <w:rPr>
          <w:sz w:val="22"/>
          <w:szCs w:val="22"/>
        </w:rPr>
      </w:pPr>
      <w:r>
        <w:rPr>
          <w:sz w:val="22"/>
          <w:szCs w:val="22"/>
        </w:rPr>
        <w:t>A Polgármesteri Hivatal Városüzemeltetési osztályának kereskedelmi ügyintézője</w:t>
      </w:r>
      <w:r w:rsidR="006242B7">
        <w:rPr>
          <w:sz w:val="22"/>
          <w:szCs w:val="22"/>
        </w:rPr>
        <w:t xml:space="preserve"> előzetesen</w:t>
      </w:r>
      <w:r>
        <w:rPr>
          <w:sz w:val="22"/>
          <w:szCs w:val="22"/>
        </w:rPr>
        <w:t xml:space="preserve"> kockázatelemzést végzett, véleménye az előterjesztés mellékletét képezi.</w:t>
      </w:r>
    </w:p>
    <w:p w:rsidR="00BF20DE" w:rsidRDefault="00BF20DE" w:rsidP="00BF20DE">
      <w:pPr>
        <w:spacing w:line="240" w:lineRule="auto"/>
        <w:jc w:val="both"/>
        <w:rPr>
          <w:szCs w:val="24"/>
        </w:rPr>
      </w:pPr>
    </w:p>
    <w:p w:rsidR="006136F0" w:rsidRDefault="006136F0" w:rsidP="00BF20DE">
      <w:pPr>
        <w:spacing w:line="240" w:lineRule="auto"/>
        <w:jc w:val="both"/>
        <w:rPr>
          <w:szCs w:val="24"/>
        </w:rPr>
      </w:pPr>
      <w:r>
        <w:rPr>
          <w:szCs w:val="24"/>
        </w:rPr>
        <w:t>Javaslom, hogy a képviselő-testület</w:t>
      </w:r>
      <w:r w:rsidR="005E583F">
        <w:rPr>
          <w:szCs w:val="24"/>
        </w:rPr>
        <w:t xml:space="preserve"> a szolgáltatóval</w:t>
      </w:r>
      <w:r>
        <w:rPr>
          <w:szCs w:val="24"/>
        </w:rPr>
        <w:t xml:space="preserve"> a szerződést 1 éves időtartamra kösse meg, majd a működés tapasztalatai alapján a későbbiekben döntsön </w:t>
      </w:r>
      <w:r w:rsidR="005E583F">
        <w:rPr>
          <w:szCs w:val="24"/>
        </w:rPr>
        <w:t>a szolgáltatás további igénybevételéről.</w:t>
      </w:r>
      <w:r>
        <w:rPr>
          <w:szCs w:val="24"/>
        </w:rPr>
        <w:t xml:space="preserve"> </w:t>
      </w:r>
    </w:p>
    <w:p w:rsidR="005E583F" w:rsidRDefault="005E583F" w:rsidP="00BF20DE">
      <w:pPr>
        <w:spacing w:line="240" w:lineRule="auto"/>
        <w:jc w:val="both"/>
        <w:rPr>
          <w:szCs w:val="24"/>
        </w:rPr>
      </w:pPr>
    </w:p>
    <w:p w:rsidR="00BF20DE" w:rsidRDefault="00CE0942" w:rsidP="00BF20DE">
      <w:pPr>
        <w:spacing w:line="240" w:lineRule="auto"/>
        <w:jc w:val="both"/>
        <w:rPr>
          <w:szCs w:val="24"/>
        </w:rPr>
      </w:pPr>
      <w:r>
        <w:rPr>
          <w:szCs w:val="24"/>
        </w:rPr>
        <w:t>Kérem a K</w:t>
      </w:r>
      <w:r w:rsidR="00BF20DE">
        <w:rPr>
          <w:szCs w:val="24"/>
        </w:rPr>
        <w:t>épviselő-testületet, hogy az előterjesztést tárgyalja meg és a határozati javaslatot fogadja el.</w:t>
      </w:r>
    </w:p>
    <w:p w:rsidR="00CE7CE8" w:rsidRDefault="00CE7CE8" w:rsidP="00CE7CE8">
      <w:pPr>
        <w:jc w:val="both"/>
        <w:rPr>
          <w:szCs w:val="24"/>
        </w:rPr>
      </w:pPr>
    </w:p>
    <w:p w:rsidR="008D32FA" w:rsidRPr="001F3532" w:rsidRDefault="008D32FA" w:rsidP="00CE7CE8">
      <w:pPr>
        <w:jc w:val="both"/>
        <w:rPr>
          <w:b/>
          <w:sz w:val="22"/>
          <w:szCs w:val="22"/>
        </w:rPr>
      </w:pPr>
    </w:p>
    <w:p w:rsidR="00AC0CB1" w:rsidRPr="001F3532" w:rsidRDefault="00AC0CB1" w:rsidP="00AC0CB1">
      <w:pPr>
        <w:jc w:val="both"/>
        <w:rPr>
          <w:sz w:val="22"/>
          <w:szCs w:val="22"/>
        </w:rPr>
      </w:pPr>
      <w:r w:rsidRPr="001F3532">
        <w:rPr>
          <w:sz w:val="22"/>
          <w:szCs w:val="22"/>
        </w:rPr>
        <w:t>T</w:t>
      </w:r>
      <w:r w:rsidR="00F54C8D" w:rsidRPr="001F3532">
        <w:rPr>
          <w:sz w:val="22"/>
          <w:szCs w:val="22"/>
        </w:rPr>
        <w:t xml:space="preserve">örökszentmiklós, </w:t>
      </w:r>
      <w:r w:rsidR="002462A4">
        <w:rPr>
          <w:sz w:val="22"/>
          <w:szCs w:val="22"/>
        </w:rPr>
        <w:t>2016. január 18.</w:t>
      </w:r>
    </w:p>
    <w:p w:rsidR="00AC0CB1" w:rsidRPr="001F3532" w:rsidRDefault="00AC0CB1" w:rsidP="00AC0CB1">
      <w:pPr>
        <w:jc w:val="both"/>
        <w:rPr>
          <w:sz w:val="22"/>
          <w:szCs w:val="22"/>
        </w:rPr>
      </w:pPr>
    </w:p>
    <w:p w:rsidR="00AC0CB1" w:rsidRPr="001F3532" w:rsidRDefault="00AC0CB1" w:rsidP="00AC0CB1">
      <w:pPr>
        <w:jc w:val="center"/>
        <w:rPr>
          <w:b/>
          <w:sz w:val="22"/>
          <w:szCs w:val="22"/>
        </w:rPr>
      </w:pP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p>
    <w:p w:rsidR="00AC0CB1" w:rsidRPr="008D32FA" w:rsidRDefault="00AC0CB1" w:rsidP="00AC0CB1">
      <w:pPr>
        <w:jc w:val="both"/>
        <w:rPr>
          <w:b/>
          <w:sz w:val="22"/>
          <w:szCs w:val="22"/>
        </w:rPr>
      </w:pP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00625C9F">
        <w:rPr>
          <w:sz w:val="22"/>
          <w:szCs w:val="22"/>
        </w:rPr>
        <w:t xml:space="preserve">   </w:t>
      </w:r>
      <w:r w:rsidR="00625C9F" w:rsidRPr="008D32FA">
        <w:rPr>
          <w:b/>
          <w:sz w:val="22"/>
          <w:szCs w:val="22"/>
        </w:rPr>
        <w:t>Markót Imre</w:t>
      </w:r>
    </w:p>
    <w:p w:rsidR="00F54C8D" w:rsidRPr="008D32FA" w:rsidRDefault="00AC0CB1" w:rsidP="00F512D7">
      <w:pPr>
        <w:ind w:left="5664"/>
        <w:jc w:val="both"/>
        <w:rPr>
          <w:b/>
          <w:sz w:val="22"/>
          <w:szCs w:val="22"/>
        </w:rPr>
      </w:pPr>
      <w:r w:rsidRPr="008D32FA">
        <w:rPr>
          <w:b/>
          <w:sz w:val="22"/>
          <w:szCs w:val="22"/>
        </w:rPr>
        <w:t xml:space="preserve">   Polgármester</w:t>
      </w:r>
    </w:p>
    <w:p w:rsidR="00FF181B" w:rsidRDefault="00FF181B"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2462A4" w:rsidRDefault="002462A4"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2462A4" w:rsidRDefault="002462A4" w:rsidP="00FF181B">
      <w:pPr>
        <w:suppressAutoHyphens w:val="0"/>
        <w:spacing w:line="240" w:lineRule="auto"/>
        <w:textAlignment w:val="auto"/>
        <w:rPr>
          <w:b/>
          <w:sz w:val="22"/>
          <w:szCs w:val="22"/>
        </w:rPr>
      </w:pPr>
    </w:p>
    <w:p w:rsidR="002462A4" w:rsidRDefault="002462A4"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E348C1" w:rsidRDefault="00E348C1" w:rsidP="00FF181B">
      <w:pPr>
        <w:suppressAutoHyphens w:val="0"/>
        <w:spacing w:line="240" w:lineRule="auto"/>
        <w:textAlignment w:val="auto"/>
        <w:rPr>
          <w:b/>
          <w:sz w:val="22"/>
          <w:szCs w:val="22"/>
        </w:rPr>
      </w:pPr>
    </w:p>
    <w:p w:rsidR="00270585" w:rsidRPr="00270585" w:rsidRDefault="00270585" w:rsidP="00FF181B">
      <w:pPr>
        <w:suppressAutoHyphens w:val="0"/>
        <w:spacing w:line="240" w:lineRule="auto"/>
        <w:textAlignment w:val="auto"/>
        <w:rPr>
          <w:b/>
          <w:sz w:val="22"/>
          <w:szCs w:val="22"/>
        </w:rPr>
      </w:pPr>
      <w:r>
        <w:rPr>
          <w:b/>
          <w:sz w:val="22"/>
          <w:szCs w:val="22"/>
          <w:u w:val="single"/>
        </w:rPr>
        <w:lastRenderedPageBreak/>
        <w:t>______/</w:t>
      </w:r>
      <w:r w:rsidR="00E348C1">
        <w:rPr>
          <w:b/>
          <w:sz w:val="22"/>
          <w:szCs w:val="22"/>
        </w:rPr>
        <w:t>2016</w:t>
      </w:r>
      <w:r w:rsidRPr="00270585">
        <w:rPr>
          <w:b/>
          <w:sz w:val="22"/>
          <w:szCs w:val="22"/>
        </w:rPr>
        <w:t>.</w:t>
      </w:r>
      <w:r>
        <w:rPr>
          <w:b/>
          <w:sz w:val="22"/>
          <w:szCs w:val="22"/>
          <w:u w:val="single"/>
        </w:rPr>
        <w:t>(____)</w:t>
      </w:r>
      <w:r>
        <w:rPr>
          <w:b/>
          <w:sz w:val="22"/>
          <w:szCs w:val="22"/>
        </w:rPr>
        <w:t xml:space="preserve"> Kt.</w:t>
      </w:r>
    </w:p>
    <w:p w:rsidR="002462A4" w:rsidRDefault="002462A4" w:rsidP="00CE7CE8">
      <w:pPr>
        <w:jc w:val="both"/>
        <w:rPr>
          <w:b/>
          <w:sz w:val="22"/>
          <w:szCs w:val="22"/>
          <w:u w:val="single"/>
        </w:rPr>
      </w:pPr>
    </w:p>
    <w:p w:rsidR="00270585" w:rsidRPr="00270585" w:rsidRDefault="00270585" w:rsidP="00CE7CE8">
      <w:pPr>
        <w:jc w:val="both"/>
        <w:rPr>
          <w:b/>
          <w:sz w:val="22"/>
          <w:szCs w:val="22"/>
          <w:u w:val="single"/>
        </w:rPr>
      </w:pPr>
      <w:r>
        <w:rPr>
          <w:b/>
          <w:sz w:val="22"/>
          <w:szCs w:val="22"/>
          <w:u w:val="single"/>
        </w:rPr>
        <w:t>H a t á r o z a t</w:t>
      </w:r>
    </w:p>
    <w:p w:rsidR="00270585" w:rsidRDefault="00270585" w:rsidP="00CE7CE8">
      <w:pPr>
        <w:jc w:val="both"/>
        <w:rPr>
          <w:b/>
          <w:sz w:val="22"/>
          <w:szCs w:val="22"/>
          <w:u w:val="single"/>
        </w:rPr>
      </w:pPr>
    </w:p>
    <w:p w:rsidR="00270585" w:rsidRDefault="008D32FA" w:rsidP="00CE7CE8">
      <w:pPr>
        <w:jc w:val="both"/>
        <w:rPr>
          <w:b/>
          <w:sz w:val="22"/>
          <w:szCs w:val="22"/>
        </w:rPr>
      </w:pPr>
      <w:r>
        <w:rPr>
          <w:b/>
          <w:sz w:val="22"/>
          <w:szCs w:val="22"/>
        </w:rPr>
        <w:t>Az Online Gazdaságélénkítő Programban való részvételről</w:t>
      </w:r>
    </w:p>
    <w:p w:rsidR="008D32FA" w:rsidRDefault="008D32FA" w:rsidP="00CE7CE8">
      <w:pPr>
        <w:jc w:val="both"/>
        <w:rPr>
          <w:b/>
          <w:sz w:val="22"/>
          <w:szCs w:val="22"/>
        </w:rPr>
      </w:pPr>
    </w:p>
    <w:p w:rsidR="00AB5F04" w:rsidRPr="002462A4" w:rsidRDefault="00270585" w:rsidP="002462A4">
      <w:pPr>
        <w:pStyle w:val="Listaszerbekezds"/>
        <w:numPr>
          <w:ilvl w:val="0"/>
          <w:numId w:val="31"/>
        </w:numPr>
        <w:ind w:left="426"/>
        <w:jc w:val="both"/>
        <w:rPr>
          <w:sz w:val="22"/>
          <w:szCs w:val="22"/>
        </w:rPr>
      </w:pPr>
      <w:r w:rsidRPr="000339F1">
        <w:rPr>
          <w:sz w:val="22"/>
          <w:szCs w:val="22"/>
        </w:rPr>
        <w:t>Törökszentmiklós Városi Önkormányzat Képviselő-testülete</w:t>
      </w:r>
      <w:r w:rsidR="002462A4">
        <w:rPr>
          <w:sz w:val="22"/>
          <w:szCs w:val="22"/>
        </w:rPr>
        <w:t xml:space="preserve"> (továbbiakban: Képviselő-testület)</w:t>
      </w:r>
      <w:r w:rsidR="000339F1" w:rsidRPr="000339F1">
        <w:rPr>
          <w:sz w:val="22"/>
          <w:szCs w:val="22"/>
        </w:rPr>
        <w:t xml:space="preserve"> </w:t>
      </w:r>
      <w:r w:rsidR="000339F1" w:rsidRPr="002462A4">
        <w:rPr>
          <w:sz w:val="22"/>
          <w:szCs w:val="22"/>
        </w:rPr>
        <w:t>felhatalmazza a polgármestert, hogy a szolgáltatóval a</w:t>
      </w:r>
      <w:r w:rsidR="002462A4">
        <w:rPr>
          <w:sz w:val="22"/>
          <w:szCs w:val="22"/>
        </w:rPr>
        <w:t xml:space="preserve"> határozat mellékletét képező</w:t>
      </w:r>
      <w:r w:rsidR="000339F1" w:rsidRPr="002462A4">
        <w:rPr>
          <w:sz w:val="22"/>
          <w:szCs w:val="22"/>
        </w:rPr>
        <w:t xml:space="preserve"> </w:t>
      </w:r>
      <w:r w:rsidR="00AB5F04" w:rsidRPr="002462A4">
        <w:rPr>
          <w:sz w:val="22"/>
          <w:szCs w:val="22"/>
        </w:rPr>
        <w:t>szerződést kösse meg.</w:t>
      </w:r>
    </w:p>
    <w:p w:rsidR="00AB5F04" w:rsidRDefault="00AB5F04" w:rsidP="00AB5F04">
      <w:pPr>
        <w:pStyle w:val="Listaszerbekezds"/>
        <w:rPr>
          <w:lang w:eastAsia="hu-HU"/>
        </w:rPr>
      </w:pPr>
    </w:p>
    <w:p w:rsidR="00AB5F04" w:rsidRPr="002462A4" w:rsidRDefault="00AB5F04" w:rsidP="00AB5F04">
      <w:pPr>
        <w:pStyle w:val="Listaszerbekezds"/>
        <w:numPr>
          <w:ilvl w:val="0"/>
          <w:numId w:val="31"/>
        </w:numPr>
        <w:ind w:left="426"/>
        <w:jc w:val="both"/>
        <w:rPr>
          <w:sz w:val="22"/>
          <w:szCs w:val="22"/>
        </w:rPr>
      </w:pPr>
      <w:r w:rsidRPr="002462A4">
        <w:rPr>
          <w:sz w:val="22"/>
          <w:szCs w:val="22"/>
          <w:lang w:eastAsia="hu-HU"/>
        </w:rPr>
        <w:t>A Képviselő-testület felkéri Törökszentmiklós Város Jegyzőjét, hogy a 2016. évi költségvetésben az Online Gazdaságélénkítő Programban való részvétel fedezetét tervezze be.</w:t>
      </w:r>
    </w:p>
    <w:p w:rsidR="00AB5F04" w:rsidRPr="002462A4" w:rsidRDefault="00AB5F04" w:rsidP="00AB5F04">
      <w:pPr>
        <w:jc w:val="both"/>
        <w:rPr>
          <w:sz w:val="22"/>
          <w:szCs w:val="22"/>
        </w:rPr>
      </w:pPr>
    </w:p>
    <w:p w:rsidR="000F2678" w:rsidRPr="002462A4" w:rsidRDefault="000F2678" w:rsidP="00CE7CE8">
      <w:pPr>
        <w:jc w:val="both"/>
        <w:rPr>
          <w:sz w:val="22"/>
          <w:szCs w:val="22"/>
        </w:rPr>
      </w:pPr>
    </w:p>
    <w:p w:rsidR="000F2678" w:rsidRPr="002462A4" w:rsidRDefault="000F2678" w:rsidP="00CE7CE8">
      <w:pPr>
        <w:jc w:val="both"/>
        <w:rPr>
          <w:sz w:val="22"/>
          <w:szCs w:val="22"/>
        </w:rPr>
      </w:pPr>
      <w:r w:rsidRPr="002462A4">
        <w:rPr>
          <w:sz w:val="22"/>
          <w:szCs w:val="22"/>
        </w:rPr>
        <w:t>Felelős: Polgármester</w:t>
      </w:r>
    </w:p>
    <w:p w:rsidR="000F2678" w:rsidRPr="002462A4" w:rsidRDefault="002462A4" w:rsidP="00CE7CE8">
      <w:pPr>
        <w:jc w:val="both"/>
        <w:rPr>
          <w:sz w:val="22"/>
          <w:szCs w:val="22"/>
        </w:rPr>
      </w:pPr>
      <w:r w:rsidRPr="002462A4">
        <w:rPr>
          <w:sz w:val="22"/>
          <w:szCs w:val="22"/>
        </w:rPr>
        <w:t>Határidő: 2016. február 5.</w:t>
      </w:r>
    </w:p>
    <w:p w:rsidR="00270585" w:rsidRPr="002462A4" w:rsidRDefault="00270585" w:rsidP="00CE7CE8">
      <w:pPr>
        <w:jc w:val="both"/>
        <w:rPr>
          <w:sz w:val="22"/>
          <w:szCs w:val="22"/>
        </w:rPr>
      </w:pPr>
    </w:p>
    <w:p w:rsidR="00270585" w:rsidRPr="002462A4" w:rsidRDefault="00270585" w:rsidP="00CE7CE8">
      <w:pPr>
        <w:jc w:val="both"/>
        <w:rPr>
          <w:sz w:val="22"/>
          <w:szCs w:val="22"/>
          <w:u w:val="single"/>
        </w:rPr>
      </w:pPr>
      <w:r w:rsidRPr="002462A4">
        <w:rPr>
          <w:sz w:val="22"/>
          <w:szCs w:val="22"/>
          <w:u w:val="single"/>
        </w:rPr>
        <w:t>Erről értesülnek:</w:t>
      </w:r>
    </w:p>
    <w:p w:rsidR="00270585" w:rsidRPr="002462A4" w:rsidRDefault="00270585" w:rsidP="00270585">
      <w:pPr>
        <w:pStyle w:val="Listaszerbekezds"/>
        <w:numPr>
          <w:ilvl w:val="0"/>
          <w:numId w:val="30"/>
        </w:numPr>
        <w:jc w:val="both"/>
        <w:rPr>
          <w:b/>
          <w:sz w:val="22"/>
          <w:szCs w:val="22"/>
          <w:u w:val="single"/>
        </w:rPr>
      </w:pPr>
      <w:r w:rsidRPr="002462A4">
        <w:rPr>
          <w:sz w:val="22"/>
          <w:szCs w:val="22"/>
        </w:rPr>
        <w:t>Markót Imre polgármester</w:t>
      </w:r>
    </w:p>
    <w:p w:rsidR="00270585" w:rsidRPr="002462A4" w:rsidRDefault="00270585" w:rsidP="00270585">
      <w:pPr>
        <w:pStyle w:val="Listaszerbekezds"/>
        <w:numPr>
          <w:ilvl w:val="0"/>
          <w:numId w:val="30"/>
        </w:numPr>
        <w:jc w:val="both"/>
        <w:rPr>
          <w:b/>
          <w:sz w:val="22"/>
          <w:szCs w:val="22"/>
          <w:u w:val="single"/>
        </w:rPr>
      </w:pPr>
      <w:r w:rsidRPr="002462A4">
        <w:rPr>
          <w:sz w:val="22"/>
          <w:szCs w:val="22"/>
        </w:rPr>
        <w:t>Dr. Majtényi Erzsébet jegyző</w:t>
      </w:r>
    </w:p>
    <w:p w:rsidR="00270585" w:rsidRPr="002462A4" w:rsidRDefault="00270585" w:rsidP="00270585">
      <w:pPr>
        <w:pStyle w:val="Listaszerbekezds"/>
        <w:numPr>
          <w:ilvl w:val="0"/>
          <w:numId w:val="30"/>
        </w:numPr>
        <w:jc w:val="both"/>
        <w:rPr>
          <w:b/>
          <w:sz w:val="22"/>
          <w:szCs w:val="22"/>
          <w:u w:val="single"/>
        </w:rPr>
      </w:pPr>
      <w:r w:rsidRPr="002462A4">
        <w:rPr>
          <w:sz w:val="22"/>
          <w:szCs w:val="22"/>
        </w:rPr>
        <w:t>Szervezési osztály</w:t>
      </w:r>
    </w:p>
    <w:p w:rsidR="002462A4" w:rsidRPr="002462A4" w:rsidRDefault="002462A4" w:rsidP="00270585">
      <w:pPr>
        <w:pStyle w:val="Listaszerbekezds"/>
        <w:numPr>
          <w:ilvl w:val="0"/>
          <w:numId w:val="30"/>
        </w:numPr>
        <w:jc w:val="both"/>
        <w:rPr>
          <w:b/>
          <w:sz w:val="22"/>
          <w:szCs w:val="22"/>
          <w:u w:val="single"/>
        </w:rPr>
      </w:pPr>
      <w:r>
        <w:rPr>
          <w:sz w:val="22"/>
          <w:szCs w:val="22"/>
        </w:rPr>
        <w:t>Városüzemeltetési osztály</w:t>
      </w:r>
    </w:p>
    <w:p w:rsidR="00270585" w:rsidRPr="002462A4" w:rsidRDefault="00270585" w:rsidP="00270585">
      <w:pPr>
        <w:pStyle w:val="Listaszerbekezds"/>
        <w:numPr>
          <w:ilvl w:val="0"/>
          <w:numId w:val="30"/>
        </w:numPr>
        <w:jc w:val="both"/>
        <w:rPr>
          <w:b/>
          <w:sz w:val="22"/>
          <w:szCs w:val="22"/>
          <w:u w:val="single"/>
        </w:rPr>
      </w:pPr>
      <w:r w:rsidRPr="002462A4">
        <w:rPr>
          <w:sz w:val="22"/>
          <w:szCs w:val="22"/>
        </w:rPr>
        <w:t>Közpénzügyi osztály</w:t>
      </w:r>
    </w:p>
    <w:p w:rsidR="00CE0942" w:rsidRPr="002462A4" w:rsidRDefault="00CE0942" w:rsidP="00270585">
      <w:pPr>
        <w:pStyle w:val="Listaszerbekezds"/>
        <w:numPr>
          <w:ilvl w:val="0"/>
          <w:numId w:val="30"/>
        </w:numPr>
        <w:jc w:val="both"/>
        <w:rPr>
          <w:b/>
          <w:sz w:val="22"/>
          <w:szCs w:val="22"/>
          <w:u w:val="single"/>
        </w:rPr>
      </w:pPr>
      <w:r w:rsidRPr="002462A4">
        <w:rPr>
          <w:sz w:val="22"/>
          <w:szCs w:val="22"/>
        </w:rPr>
        <w:t>UINET Kft</w:t>
      </w:r>
    </w:p>
    <w:p w:rsidR="00270585" w:rsidRPr="002462A4" w:rsidRDefault="00270585" w:rsidP="00270585">
      <w:pPr>
        <w:pStyle w:val="Listaszerbekezds"/>
        <w:numPr>
          <w:ilvl w:val="0"/>
          <w:numId w:val="30"/>
        </w:numPr>
        <w:jc w:val="both"/>
        <w:rPr>
          <w:b/>
          <w:sz w:val="22"/>
          <w:szCs w:val="22"/>
          <w:u w:val="single"/>
        </w:rPr>
      </w:pPr>
      <w:r w:rsidRPr="002462A4">
        <w:rPr>
          <w:sz w:val="22"/>
          <w:szCs w:val="22"/>
        </w:rPr>
        <w:t>Irattár</w:t>
      </w:r>
      <w:r w:rsidRPr="002462A4">
        <w:rPr>
          <w:b/>
          <w:sz w:val="22"/>
          <w:szCs w:val="22"/>
          <w:u w:val="single"/>
        </w:rPr>
        <w:t xml:space="preserve"> </w:t>
      </w:r>
    </w:p>
    <w:p w:rsidR="00CE7CE8" w:rsidRDefault="00CE7CE8"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Default="006242B7" w:rsidP="00CE7CE8">
      <w:pPr>
        <w:jc w:val="both"/>
        <w:rPr>
          <w:b/>
          <w:sz w:val="22"/>
          <w:szCs w:val="22"/>
        </w:rPr>
      </w:pPr>
    </w:p>
    <w:p w:rsidR="006242B7" w:rsidRPr="006242B7" w:rsidRDefault="006242B7" w:rsidP="006242B7">
      <w:pPr>
        <w:pStyle w:val="Listaszerbekezds"/>
        <w:suppressAutoHyphens w:val="0"/>
        <w:spacing w:line="240" w:lineRule="auto"/>
        <w:ind w:left="720"/>
        <w:jc w:val="right"/>
        <w:textAlignment w:val="auto"/>
        <w:rPr>
          <w:rFonts w:ascii="Garamond" w:hAnsi="Garamond"/>
          <w:szCs w:val="24"/>
          <w:u w:val="single"/>
          <w:lang w:eastAsia="hu-HU"/>
        </w:rPr>
      </w:pPr>
      <w:r>
        <w:rPr>
          <w:rFonts w:ascii="Garamond" w:hAnsi="Garamond"/>
          <w:szCs w:val="24"/>
          <w:u w:val="single"/>
          <w:lang w:eastAsia="hu-HU"/>
        </w:rPr>
        <w:lastRenderedPageBreak/>
        <w:t>1</w:t>
      </w:r>
      <w:proofErr w:type="gramStart"/>
      <w:r>
        <w:rPr>
          <w:rFonts w:ascii="Garamond" w:hAnsi="Garamond"/>
          <w:szCs w:val="24"/>
          <w:u w:val="single"/>
          <w:lang w:eastAsia="hu-HU"/>
        </w:rPr>
        <w:t>.számú</w:t>
      </w:r>
      <w:proofErr w:type="gramEnd"/>
      <w:r>
        <w:rPr>
          <w:rFonts w:ascii="Garamond" w:hAnsi="Garamond"/>
          <w:szCs w:val="24"/>
          <w:u w:val="single"/>
          <w:lang w:eastAsia="hu-HU"/>
        </w:rPr>
        <w:t xml:space="preserve"> melléklet a ……./2016. (……..) </w:t>
      </w:r>
      <w:proofErr w:type="spellStart"/>
      <w:r>
        <w:rPr>
          <w:rFonts w:ascii="Garamond" w:hAnsi="Garamond"/>
          <w:szCs w:val="24"/>
          <w:u w:val="single"/>
          <w:lang w:eastAsia="hu-HU"/>
        </w:rPr>
        <w:t>Kt</w:t>
      </w:r>
      <w:proofErr w:type="spellEnd"/>
    </w:p>
    <w:p w:rsidR="006242B7" w:rsidRDefault="006242B7" w:rsidP="006242B7">
      <w:pPr>
        <w:suppressAutoHyphens w:val="0"/>
        <w:spacing w:line="240" w:lineRule="auto"/>
        <w:jc w:val="center"/>
        <w:textAlignment w:val="auto"/>
        <w:rPr>
          <w:rFonts w:ascii="Garamond" w:hAnsi="Garamond"/>
          <w:szCs w:val="24"/>
          <w:lang w:eastAsia="hu-HU"/>
        </w:rPr>
      </w:pPr>
    </w:p>
    <w:p w:rsidR="006242B7" w:rsidRPr="006242B7" w:rsidRDefault="006242B7" w:rsidP="006242B7">
      <w:pPr>
        <w:suppressAutoHyphens w:val="0"/>
        <w:spacing w:line="240" w:lineRule="auto"/>
        <w:jc w:val="center"/>
        <w:textAlignment w:val="auto"/>
        <w:rPr>
          <w:rFonts w:ascii="Garamond" w:hAnsi="Garamond"/>
          <w:szCs w:val="24"/>
          <w:lang w:eastAsia="hu-HU"/>
        </w:rPr>
      </w:pPr>
      <w:r w:rsidRPr="006242B7">
        <w:rPr>
          <w:rFonts w:ascii="Garamond" w:hAnsi="Garamond"/>
          <w:szCs w:val="24"/>
          <w:lang w:eastAsia="hu-HU"/>
        </w:rPr>
        <w:t>SZOFTVER FELHASZNÁLÁSI SZERZŐDÉS</w:t>
      </w:r>
    </w:p>
    <w:p w:rsidR="006242B7" w:rsidRPr="006242B7" w:rsidRDefault="006242B7" w:rsidP="006242B7">
      <w:pPr>
        <w:suppressAutoHyphens w:val="0"/>
        <w:spacing w:line="240" w:lineRule="auto"/>
        <w:jc w:val="center"/>
        <w:textAlignment w:val="auto"/>
        <w:rPr>
          <w:rFonts w:ascii="Garamond" w:hAnsi="Garamond"/>
          <w:szCs w:val="24"/>
          <w:lang w:eastAsia="hu-HU"/>
        </w:rPr>
      </w:pPr>
    </w:p>
    <w:p w:rsidR="006242B7" w:rsidRPr="006242B7" w:rsidRDefault="006242B7" w:rsidP="006242B7">
      <w:pPr>
        <w:suppressAutoHyphens w:val="0"/>
        <w:spacing w:line="240" w:lineRule="auto"/>
        <w:jc w:val="center"/>
        <w:textAlignment w:val="auto"/>
        <w:rPr>
          <w:rFonts w:ascii="Garamond" w:hAnsi="Garamond"/>
          <w:szCs w:val="24"/>
          <w:lang w:eastAsia="hu-HU"/>
        </w:rPr>
      </w:pPr>
      <w:r w:rsidRPr="006242B7">
        <w:rPr>
          <w:rFonts w:ascii="Garamond" w:hAnsi="Garamond"/>
          <w:szCs w:val="24"/>
          <w:lang w:eastAsia="hu-HU"/>
        </w:rPr>
        <w:t>amely létrejött egyrészr</w:t>
      </w:r>
      <w:r w:rsidRPr="006242B7">
        <w:rPr>
          <w:rFonts w:ascii="Garamond" w:hAnsi="Garamond" w:cs="Lucida Grande"/>
          <w:szCs w:val="24"/>
          <w:lang w:eastAsia="hu-HU"/>
        </w:rPr>
        <w:t>ő</w:t>
      </w:r>
      <w:r w:rsidRPr="006242B7">
        <w:rPr>
          <w:rFonts w:ascii="Garamond" w:hAnsi="Garamond"/>
          <w:szCs w:val="24"/>
          <w:lang w:eastAsia="hu-HU"/>
        </w:rPr>
        <w:t xml:space="preserve">l </w:t>
      </w:r>
      <w:proofErr w:type="gramStart"/>
      <w:r w:rsidRPr="006242B7">
        <w:rPr>
          <w:rFonts w:ascii="Garamond" w:hAnsi="Garamond"/>
          <w:szCs w:val="24"/>
          <w:lang w:eastAsia="hu-HU"/>
        </w:rPr>
        <w:t>a</w:t>
      </w:r>
      <w:proofErr w:type="gramEnd"/>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r w:rsidRPr="006242B7">
        <w:rPr>
          <w:rFonts w:ascii="Garamond" w:eastAsiaTheme="minorHAnsi" w:hAnsi="Garamond" w:cstheme="minorBidi"/>
          <w:b/>
          <w:bCs/>
          <w:smallCaps/>
          <w:snapToGrid w:val="0"/>
          <w:sz w:val="22"/>
          <w:szCs w:val="22"/>
          <w:lang w:eastAsia="en-US"/>
        </w:rPr>
        <w:t>UINET Kft.</w:t>
      </w: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sz w:val="22"/>
          <w:szCs w:val="22"/>
          <w:lang w:eastAsia="en-US"/>
        </w:rPr>
      </w:pPr>
      <w:r w:rsidRPr="006242B7">
        <w:rPr>
          <w:rFonts w:ascii="Garamond" w:eastAsiaTheme="minorHAnsi" w:hAnsi="Garamond" w:cstheme="minorBidi"/>
          <w:snapToGrid w:val="0"/>
          <w:sz w:val="22"/>
          <w:szCs w:val="22"/>
          <w:lang w:eastAsia="en-US"/>
        </w:rPr>
        <w:t>(</w:t>
      </w:r>
      <w:r w:rsidRPr="006242B7">
        <w:rPr>
          <w:rFonts w:ascii="Garamond" w:eastAsiaTheme="minorHAnsi" w:hAnsi="Garamond" w:cstheme="minorBidi"/>
          <w:sz w:val="22"/>
          <w:szCs w:val="22"/>
          <w:lang w:eastAsia="en-US"/>
        </w:rPr>
        <w:t>székhelye: 2072 Zsámbék Csillagerdő u. 22</w:t>
      </w:r>
      <w:proofErr w:type="gramStart"/>
      <w:r w:rsidRPr="006242B7">
        <w:rPr>
          <w:rFonts w:ascii="Garamond" w:eastAsiaTheme="minorHAnsi" w:hAnsi="Garamond" w:cstheme="minorBidi"/>
          <w:sz w:val="22"/>
          <w:szCs w:val="22"/>
          <w:lang w:eastAsia="en-US"/>
        </w:rPr>
        <w:t>.;</w:t>
      </w:r>
      <w:proofErr w:type="gramEnd"/>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gramStart"/>
      <w:r w:rsidRPr="006242B7">
        <w:rPr>
          <w:rFonts w:ascii="Garamond" w:eastAsiaTheme="minorHAnsi" w:hAnsi="Garamond" w:cstheme="minorBidi"/>
          <w:sz w:val="22"/>
          <w:szCs w:val="22"/>
          <w:lang w:eastAsia="en-US"/>
        </w:rPr>
        <w:t>adószáma</w:t>
      </w:r>
      <w:proofErr w:type="gramEnd"/>
      <w:r w:rsidRPr="006242B7">
        <w:rPr>
          <w:rFonts w:ascii="Garamond" w:eastAsiaTheme="minorHAnsi" w:hAnsi="Garamond" w:cstheme="minorBidi"/>
          <w:sz w:val="22"/>
          <w:szCs w:val="22"/>
          <w:lang w:eastAsia="en-US"/>
        </w:rPr>
        <w:t xml:space="preserve">: 14931932-2-13; Cg.: 13-09-135709 képviseli: </w:t>
      </w:r>
      <w:proofErr w:type="spellStart"/>
      <w:r w:rsidRPr="006242B7">
        <w:rPr>
          <w:rFonts w:ascii="Garamond" w:eastAsiaTheme="minorHAnsi" w:hAnsi="Garamond" w:cs="Arial"/>
          <w:sz w:val="22"/>
          <w:szCs w:val="22"/>
          <w:shd w:val="clear" w:color="auto" w:fill="FFFFFF"/>
          <w:lang w:eastAsia="en-US"/>
        </w:rPr>
        <w:t>Csótai</w:t>
      </w:r>
      <w:proofErr w:type="spellEnd"/>
      <w:r w:rsidRPr="006242B7">
        <w:rPr>
          <w:rFonts w:ascii="Garamond" w:eastAsiaTheme="minorHAnsi" w:hAnsi="Garamond" w:cs="Arial"/>
          <w:sz w:val="22"/>
          <w:szCs w:val="22"/>
          <w:shd w:val="clear" w:color="auto" w:fill="FFFFFF"/>
          <w:lang w:eastAsia="en-US"/>
        </w:rPr>
        <w:t xml:space="preserve"> János ügyvezet</w:t>
      </w:r>
      <w:r w:rsidRPr="006242B7">
        <w:rPr>
          <w:rFonts w:ascii="Garamond" w:eastAsiaTheme="minorHAnsi" w:hAnsi="Garamond" w:cs="Lucida Grande"/>
          <w:sz w:val="22"/>
          <w:szCs w:val="22"/>
          <w:shd w:val="clear" w:color="auto" w:fill="FFFFFF"/>
          <w:lang w:eastAsia="en-US"/>
        </w:rPr>
        <w:t>ő</w:t>
      </w:r>
      <w:r w:rsidRPr="006242B7">
        <w:rPr>
          <w:rFonts w:ascii="Garamond" w:eastAsiaTheme="minorHAnsi" w:hAnsi="Garamond" w:cstheme="minorBidi"/>
          <w:snapToGrid w:val="0"/>
          <w:sz w:val="22"/>
          <w:szCs w:val="22"/>
          <w:lang w:eastAsia="en-US"/>
        </w:rPr>
        <w:t>),</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gramStart"/>
      <w:r w:rsidRPr="006242B7">
        <w:rPr>
          <w:rFonts w:ascii="Garamond" w:eastAsiaTheme="minorHAnsi" w:hAnsi="Garamond" w:cstheme="minorBidi"/>
          <w:sz w:val="22"/>
          <w:szCs w:val="22"/>
          <w:lang w:eastAsia="en-US"/>
        </w:rPr>
        <w:t>mint</w:t>
      </w:r>
      <w:proofErr w:type="gramEnd"/>
      <w:r w:rsidRPr="006242B7">
        <w:rPr>
          <w:rFonts w:ascii="Garamond" w:eastAsiaTheme="minorHAnsi" w:hAnsi="Garamond" w:cstheme="minorBidi"/>
          <w:sz w:val="22"/>
          <w:szCs w:val="22"/>
          <w:lang w:eastAsia="en-US"/>
        </w:rPr>
        <w:t xml:space="preserve"> szolgáltató – a továbbiakban: </w:t>
      </w:r>
      <w:r w:rsidRPr="006242B7">
        <w:rPr>
          <w:rFonts w:ascii="Garamond" w:eastAsiaTheme="minorHAnsi" w:hAnsi="Garamond" w:cstheme="minorBidi"/>
          <w:b/>
          <w:sz w:val="22"/>
          <w:szCs w:val="22"/>
          <w:u w:val="single"/>
          <w:lang w:eastAsia="en-US"/>
        </w:rPr>
        <w:t>Szolgáltató</w:t>
      </w:r>
      <w:r w:rsidRPr="006242B7">
        <w:rPr>
          <w:rFonts w:ascii="Garamond" w:eastAsiaTheme="minorHAnsi" w:hAnsi="Garamond" w:cstheme="minorBidi"/>
          <w:sz w:val="22"/>
          <w:szCs w:val="22"/>
          <w:lang w:eastAsia="en-US"/>
        </w:rPr>
        <w:t xml:space="preserve"> -,</w:t>
      </w:r>
    </w:p>
    <w:p w:rsidR="006242B7" w:rsidRPr="006242B7" w:rsidRDefault="006242B7" w:rsidP="006242B7">
      <w:pPr>
        <w:suppressAutoHyphens w:val="0"/>
        <w:spacing w:line="240" w:lineRule="auto"/>
        <w:jc w:val="center"/>
        <w:textAlignment w:val="auto"/>
        <w:rPr>
          <w:rFonts w:ascii="Garamond" w:hAnsi="Garamond"/>
          <w:szCs w:val="24"/>
          <w:lang w:eastAsia="hu-HU"/>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gramStart"/>
      <w:r w:rsidRPr="006242B7">
        <w:rPr>
          <w:rFonts w:ascii="Garamond" w:eastAsiaTheme="minorHAnsi" w:hAnsi="Garamond" w:cstheme="minorBidi"/>
          <w:sz w:val="22"/>
          <w:szCs w:val="22"/>
          <w:lang w:eastAsia="en-US"/>
        </w:rPr>
        <w:t>másrészr</w:t>
      </w:r>
      <w:r w:rsidRPr="006242B7">
        <w:rPr>
          <w:rFonts w:ascii="Garamond" w:eastAsiaTheme="minorHAnsi" w:hAnsi="Garamond" w:cs="Lucida Grande"/>
          <w:sz w:val="22"/>
          <w:szCs w:val="22"/>
          <w:lang w:eastAsia="en-US"/>
        </w:rPr>
        <w:t>ő</w:t>
      </w:r>
      <w:r w:rsidRPr="006242B7">
        <w:rPr>
          <w:rFonts w:ascii="Garamond" w:eastAsiaTheme="minorHAnsi" w:hAnsi="Garamond" w:cstheme="minorBidi"/>
          <w:sz w:val="22"/>
          <w:szCs w:val="22"/>
          <w:lang w:eastAsia="en-US"/>
        </w:rPr>
        <w:t>l</w:t>
      </w:r>
      <w:proofErr w:type="gramEnd"/>
      <w:r w:rsidRPr="006242B7">
        <w:rPr>
          <w:rFonts w:ascii="Garamond" w:eastAsiaTheme="minorHAnsi" w:hAnsi="Garamond" w:cstheme="minorBidi"/>
          <w:sz w:val="22"/>
          <w:szCs w:val="22"/>
          <w:lang w:eastAsia="en-US"/>
        </w:rPr>
        <w:t xml:space="preserve"> </w:t>
      </w:r>
    </w:p>
    <w:p w:rsidR="006242B7" w:rsidRPr="006242B7" w:rsidRDefault="006242B7" w:rsidP="006242B7">
      <w:pPr>
        <w:suppressAutoHyphens w:val="0"/>
        <w:spacing w:line="276" w:lineRule="auto"/>
        <w:ind w:left="1276" w:hanging="284"/>
        <w:jc w:val="center"/>
        <w:textAlignment w:val="auto"/>
        <w:rPr>
          <w:rFonts w:eastAsiaTheme="minorHAnsi" w:cstheme="minorBidi"/>
          <w:sz w:val="22"/>
          <w:szCs w:val="22"/>
          <w:lang w:eastAsia="en-US"/>
        </w:rPr>
      </w:pP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Törökszentmiklós Városi Önkormányzat</w:t>
      </w: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sz w:val="22"/>
          <w:szCs w:val="22"/>
          <w:lang w:eastAsia="en-US"/>
        </w:rPr>
      </w:pPr>
      <w:r w:rsidRPr="006242B7">
        <w:rPr>
          <w:rFonts w:ascii="Garamond" w:eastAsiaTheme="minorHAnsi" w:hAnsi="Garamond" w:cstheme="minorBidi"/>
          <w:sz w:val="22"/>
          <w:szCs w:val="22"/>
          <w:lang w:eastAsia="en-US"/>
        </w:rPr>
        <w:t xml:space="preserve"> (székhelye: 5200 Törökszentmiklós, Kossuth Lajos u. 135/</w:t>
      </w:r>
      <w:proofErr w:type="gramStart"/>
      <w:r w:rsidRPr="006242B7">
        <w:rPr>
          <w:rFonts w:ascii="Garamond" w:eastAsiaTheme="minorHAnsi" w:hAnsi="Garamond" w:cstheme="minorBidi"/>
          <w:sz w:val="22"/>
          <w:szCs w:val="22"/>
          <w:lang w:eastAsia="en-US"/>
        </w:rPr>
        <w:t>.,</w:t>
      </w:r>
      <w:proofErr w:type="gramEnd"/>
      <w:r w:rsidRPr="006242B7">
        <w:rPr>
          <w:rFonts w:ascii="Garamond" w:eastAsiaTheme="minorHAnsi" w:hAnsi="Garamond" w:cstheme="minorBidi"/>
          <w:sz w:val="22"/>
          <w:szCs w:val="22"/>
          <w:lang w:eastAsia="en-US"/>
        </w:rPr>
        <w:t xml:space="preserve"> képviseli: Markót Imre polgármester),</w:t>
      </w: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gramStart"/>
      <w:r w:rsidRPr="006242B7">
        <w:rPr>
          <w:rFonts w:ascii="Garamond" w:eastAsiaTheme="minorHAnsi" w:hAnsi="Garamond" w:cstheme="minorBidi"/>
          <w:sz w:val="22"/>
          <w:szCs w:val="22"/>
          <w:lang w:eastAsia="en-US"/>
        </w:rPr>
        <w:t>mint</w:t>
      </w:r>
      <w:proofErr w:type="gramEnd"/>
      <w:r w:rsidRPr="006242B7">
        <w:rPr>
          <w:rFonts w:ascii="Garamond" w:eastAsiaTheme="minorHAnsi" w:hAnsi="Garamond" w:cstheme="minorBidi"/>
          <w:sz w:val="22"/>
          <w:szCs w:val="22"/>
          <w:lang w:eastAsia="en-US"/>
        </w:rPr>
        <w:t xml:space="preserve"> felhasználó – a továbbiakban: </w:t>
      </w:r>
      <w:r w:rsidRPr="006242B7">
        <w:rPr>
          <w:rFonts w:ascii="Garamond" w:eastAsiaTheme="minorHAnsi" w:hAnsi="Garamond" w:cstheme="minorBidi"/>
          <w:b/>
          <w:sz w:val="22"/>
          <w:szCs w:val="22"/>
          <w:u w:val="single"/>
          <w:lang w:eastAsia="en-US"/>
        </w:rPr>
        <w:t>Felhasználó</w:t>
      </w:r>
      <w:r w:rsidRPr="006242B7">
        <w:rPr>
          <w:rFonts w:ascii="Garamond" w:eastAsiaTheme="minorHAnsi" w:hAnsi="Garamond" w:cstheme="minorBidi"/>
          <w:sz w:val="22"/>
          <w:szCs w:val="22"/>
          <w:lang w:eastAsia="en-US"/>
        </w:rPr>
        <w:t xml:space="preserve"> -,</w:t>
      </w: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sz w:val="22"/>
          <w:szCs w:val="22"/>
          <w:lang w:eastAsia="en-US"/>
        </w:rPr>
      </w:pPr>
      <w:r w:rsidRPr="006242B7">
        <w:rPr>
          <w:rFonts w:ascii="Garamond" w:eastAsiaTheme="minorHAnsi" w:hAnsi="Garamond" w:cstheme="minorBidi"/>
          <w:sz w:val="22"/>
          <w:szCs w:val="22"/>
          <w:lang w:eastAsia="en-US"/>
        </w:rPr>
        <w:t xml:space="preserve">- a továbbiakban együttesen: </w:t>
      </w:r>
      <w:r w:rsidRPr="006242B7">
        <w:rPr>
          <w:rFonts w:ascii="Garamond" w:eastAsiaTheme="minorHAnsi" w:hAnsi="Garamond" w:cstheme="minorBidi"/>
          <w:b/>
          <w:sz w:val="22"/>
          <w:szCs w:val="22"/>
          <w:u w:val="single"/>
          <w:lang w:eastAsia="en-US"/>
        </w:rPr>
        <w:t>Szerződő Felek</w:t>
      </w:r>
      <w:r w:rsidRPr="006242B7">
        <w:rPr>
          <w:rFonts w:ascii="Garamond" w:eastAsiaTheme="minorHAnsi" w:hAnsi="Garamond" w:cstheme="minorBidi"/>
          <w:sz w:val="22"/>
          <w:szCs w:val="22"/>
          <w:lang w:eastAsia="en-US"/>
        </w:rPr>
        <w:t>–</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gramStart"/>
      <w:r w:rsidRPr="006242B7">
        <w:rPr>
          <w:rFonts w:ascii="Garamond" w:eastAsiaTheme="minorHAnsi" w:hAnsi="Garamond" w:cstheme="minorBidi"/>
          <w:sz w:val="22"/>
          <w:szCs w:val="22"/>
          <w:lang w:eastAsia="en-US"/>
        </w:rPr>
        <w:t>között</w:t>
      </w:r>
      <w:proofErr w:type="gramEnd"/>
      <w:r w:rsidRPr="006242B7">
        <w:rPr>
          <w:rFonts w:ascii="Garamond" w:eastAsiaTheme="minorHAnsi" w:hAnsi="Garamond" w:cstheme="minorBidi"/>
          <w:sz w:val="22"/>
          <w:szCs w:val="22"/>
          <w:lang w:eastAsia="en-US"/>
        </w:rPr>
        <w:t xml:space="preserve"> az alulírott napon és helyen az alábbi tartalommal:</w:t>
      </w: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b/>
          <w:sz w:val="22"/>
          <w:szCs w:val="22"/>
          <w:lang w:eastAsia="en-US"/>
        </w:rPr>
      </w:pPr>
      <w:r w:rsidRPr="006242B7">
        <w:rPr>
          <w:rFonts w:ascii="Garamond" w:eastAsiaTheme="minorHAnsi" w:hAnsi="Garamond"/>
          <w:b/>
          <w:sz w:val="22"/>
          <w:szCs w:val="22"/>
          <w:lang w:eastAsia="en-US"/>
        </w:rPr>
        <w:t>1. A szerződés tárgya</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1.1. A jelen szerződés tárgyát képező </w:t>
      </w:r>
      <w:r w:rsidRPr="006242B7">
        <w:rPr>
          <w:rFonts w:ascii="Garamond" w:hAnsi="Garamond" w:cstheme="minorHAnsi"/>
          <w:sz w:val="22"/>
          <w:szCs w:val="22"/>
          <w:lang w:eastAsia="hu-HU"/>
        </w:rPr>
        <w:t>HelyiSzaki.hu Internetes keresős</w:t>
      </w:r>
      <w:r w:rsidRPr="006242B7">
        <w:rPr>
          <w:rFonts w:ascii="Garamond" w:eastAsiaTheme="minorHAnsi" w:hAnsi="Garamond"/>
          <w:sz w:val="22"/>
          <w:szCs w:val="22"/>
          <w:lang w:eastAsia="en-US"/>
        </w:rPr>
        <w:t>zoftver (továbbiakban: Szoftver) mely a települési vállalkozók piacának bővítését elősegítő keretrendszer az ahhoz tartozó valamennyi dokumentációval és a Szoftver elnevezésével együtt a Szolgáltató, mint Fejlesztő saját fejlesztése, és az ahhoz kapcsolódó minden személyhez fűződő és vagyoni jog jogosultja a Szolgáltató. A Szoftver, továbbá annak elnevezése és az ahhoz kapcsolódó valamennyi dokumentáció a szerzői jog oltalma alatt áll, annak felhasználása a jelen Szerződésben biztosított feltételek mellett, az itt meghatározott terjedelemben megengedett.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1.2. A szoftver felhasználását a Szolgáltató a jelen szerződésben meghatározott időtartamra az általa bérelt, fokozott biztonságú szerveren, a Felhasználó számára egyedileg beállított internetes címen és egyedi arculati elemekkel, saját munkatérben, frissítéssel, karbantartással és a felhasználáshoz szükséges telefonos és online támogatással, internetkapcsolaton </w:t>
      </w:r>
      <w:proofErr w:type="gramStart"/>
      <w:r w:rsidRPr="006242B7">
        <w:rPr>
          <w:rFonts w:ascii="Garamond" w:eastAsiaTheme="minorHAnsi" w:hAnsi="Garamond"/>
          <w:sz w:val="22"/>
          <w:szCs w:val="22"/>
          <w:lang w:eastAsia="en-US"/>
        </w:rPr>
        <w:t>keresztül történő</w:t>
      </w:r>
      <w:proofErr w:type="gramEnd"/>
      <w:r w:rsidRPr="006242B7">
        <w:rPr>
          <w:rFonts w:ascii="Garamond" w:eastAsiaTheme="minorHAnsi" w:hAnsi="Garamond"/>
          <w:sz w:val="22"/>
          <w:szCs w:val="22"/>
          <w:lang w:eastAsia="en-US"/>
        </w:rPr>
        <w:t xml:space="preserve"> eléréssel biztosítja a jelen szerződésben foglaltak szerint.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w:t>
      </w:r>
      <w:r w:rsidRPr="006242B7">
        <w:rPr>
          <w:rFonts w:ascii="Garamond" w:eastAsiaTheme="minorHAnsi" w:hAnsi="Garamond"/>
          <w:sz w:val="22"/>
          <w:szCs w:val="22"/>
          <w:lang w:eastAsia="en-US"/>
        </w:rPr>
        <w:br/>
      </w:r>
      <w:r w:rsidRPr="006242B7">
        <w:rPr>
          <w:rFonts w:ascii="Garamond" w:eastAsiaTheme="minorHAnsi" w:hAnsi="Garamond"/>
          <w:b/>
          <w:bCs/>
          <w:sz w:val="22"/>
          <w:szCs w:val="22"/>
          <w:lang w:eastAsia="en-US"/>
        </w:rPr>
        <w:t>2. A szoftver használata, az adatvagyon és hozzáférés</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2.1. A Felhasználó a szoftver használata során azt a Szolgáltatóval együttműködve a jogszabályok által biztosított lehetőségek szerint a helyi vállalkozókra és azok tevékenységére vonatkozó adatokkal tölt fel. Az így előállított adattartalom a Felhasználó tulajdonát képezi, amelyhez a Szolgáltató korlátlan hozzáférést biztosít a Felhasználó részére a szerződés időtartamában.</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2.2. A Felhasználónak lehetősége van arra, hogy a feltöltött adatbázis adattartalmát egészében vagy részlegesen bármikor, folyamatosan vagy időszakonként szabványos XLS formában kinyerje (exportálja). Ennek megfelelően a kezdeti beüzemelés után a feltöltött adatok igény </w:t>
      </w:r>
      <w:r w:rsidRPr="006242B7">
        <w:rPr>
          <w:rFonts w:ascii="Garamond" w:eastAsiaTheme="minorHAnsi" w:hAnsi="Garamond"/>
          <w:sz w:val="22"/>
          <w:szCs w:val="22"/>
          <w:lang w:eastAsia="en-US"/>
        </w:rPr>
        <w:lastRenderedPageBreak/>
        <w:t>szerint frissíthetőek. Szolgáltatónak nem feladata a Felhasználó által feltöltött adatok helyességének vizsgálata.</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2.3. A Szerződés megszűnése esetén a felhasználói felület további adatok feltöltését, vagy a feltöltött adatok kezelését már nem teszi lehetővé, de a Szerződés megszűnésétől számított 30 napig a Felhasználó a fiókjához hozzáférhet, és a feltöltött adatait kinyerheti (exportálhatja).</w:t>
      </w:r>
    </w:p>
    <w:p w:rsidR="006242B7" w:rsidRPr="006242B7" w:rsidRDefault="006242B7" w:rsidP="006242B7">
      <w:pPr>
        <w:suppressAutoHyphens w:val="0"/>
        <w:spacing w:line="276" w:lineRule="auto"/>
        <w:ind w:left="1276" w:hanging="284"/>
        <w:jc w:val="both"/>
        <w:rPr>
          <w:rFonts w:ascii="Garamond" w:eastAsiaTheme="minorHAnsi" w:hAnsi="Garamond"/>
          <w:b/>
          <w:bCs/>
          <w:sz w:val="22"/>
          <w:szCs w:val="22"/>
          <w:lang w:eastAsia="en-US"/>
        </w:rPr>
      </w:pPr>
      <w:r w:rsidRPr="006242B7">
        <w:rPr>
          <w:rFonts w:ascii="Garamond" w:eastAsiaTheme="minorHAnsi" w:hAnsi="Garamond"/>
          <w:sz w:val="22"/>
          <w:szCs w:val="22"/>
          <w:lang w:eastAsia="en-US"/>
        </w:rPr>
        <w:t> </w:t>
      </w:r>
      <w:r w:rsidRPr="006242B7">
        <w:rPr>
          <w:rFonts w:ascii="Garamond" w:eastAsiaTheme="minorHAnsi" w:hAnsi="Garamond"/>
          <w:sz w:val="22"/>
          <w:szCs w:val="22"/>
          <w:lang w:eastAsia="en-US"/>
        </w:rPr>
        <w:br/>
      </w:r>
      <w:r w:rsidRPr="006242B7">
        <w:rPr>
          <w:rFonts w:ascii="Garamond" w:eastAsiaTheme="minorHAnsi" w:hAnsi="Garamond"/>
          <w:b/>
          <w:bCs/>
          <w:sz w:val="22"/>
          <w:szCs w:val="22"/>
          <w:lang w:eastAsia="en-US"/>
        </w:rPr>
        <w:t>3. A Felhasználó kötelezettségei</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3.1. A Felhasználó köteles a szolgáltatás nyújtásához szükséges saját adatait teljes körűen és helyesen megadni, valamint az adataiban bekövetkezett változásokat haladéktalanul írásban közölni. Ez különösen vonatkozik a címmel kapcsolatos, számlázási adatokra, valamint az e-mail címre.</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3.2. A Felhasználó felel a maga oldaláról szükséges használati előfeltételek megteremtéséért (internet hozzáféréssel rendelkező és annak használatát lehetővé tevő operációs rendszerrel és böngészőprogrammal rendelkező számítógép), a megfelelő hardvereszközök biztosításáért a telekommunikációs kapcsolatért a Felhasználó és a Szolgáltató szervere között. A Szolgáltatás csakis élő Internet kapcsolat mellett használható. Szolgáltató felelősségi köre a szerver elhelyezési helyén az adatközpont elérési pontján történő szolgáltatás átadásig terjed. Szolgáltató nem felel az </w:t>
      </w:r>
      <w:proofErr w:type="gramStart"/>
      <w:r w:rsidRPr="006242B7">
        <w:rPr>
          <w:rFonts w:ascii="Garamond" w:eastAsiaTheme="minorHAnsi" w:hAnsi="Garamond"/>
          <w:sz w:val="22"/>
          <w:szCs w:val="22"/>
          <w:lang w:eastAsia="en-US"/>
        </w:rPr>
        <w:t>ezen</w:t>
      </w:r>
      <w:proofErr w:type="gramEnd"/>
      <w:r w:rsidRPr="006242B7">
        <w:rPr>
          <w:rFonts w:ascii="Garamond" w:eastAsiaTheme="minorHAnsi" w:hAnsi="Garamond"/>
          <w:sz w:val="22"/>
          <w:szCs w:val="22"/>
          <w:lang w:eastAsia="en-US"/>
        </w:rPr>
        <w:t xml:space="preserve"> pontot követően bármilyen okból előforduló hozzáférési anomáliákért.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3.3. A Felhasználó köteles rendszerét és programjait megfelelő biztonsági intézkedésekkel (Felhasználó igényei </w:t>
      </w:r>
      <w:proofErr w:type="gramStart"/>
      <w:r w:rsidRPr="006242B7">
        <w:rPr>
          <w:rFonts w:ascii="Garamond" w:eastAsiaTheme="minorHAnsi" w:hAnsi="Garamond"/>
          <w:sz w:val="22"/>
          <w:szCs w:val="22"/>
          <w:lang w:eastAsia="en-US"/>
        </w:rPr>
        <w:t>szerinti biztonságú</w:t>
      </w:r>
      <w:proofErr w:type="gramEnd"/>
      <w:r w:rsidRPr="006242B7">
        <w:rPr>
          <w:rFonts w:ascii="Garamond" w:eastAsiaTheme="minorHAnsi" w:hAnsi="Garamond"/>
          <w:sz w:val="22"/>
          <w:szCs w:val="22"/>
          <w:lang w:eastAsia="en-US"/>
        </w:rPr>
        <w:t xml:space="preserve"> telekommunikációs kapcsolat, energiaellátás, vírus és </w:t>
      </w:r>
      <w:proofErr w:type="spellStart"/>
      <w:r w:rsidRPr="006242B7">
        <w:rPr>
          <w:rFonts w:ascii="Garamond" w:eastAsiaTheme="minorHAnsi" w:hAnsi="Garamond"/>
          <w:sz w:val="22"/>
          <w:szCs w:val="22"/>
          <w:lang w:eastAsia="en-US"/>
        </w:rPr>
        <w:t>malware</w:t>
      </w:r>
      <w:proofErr w:type="spellEnd"/>
      <w:r w:rsidRPr="006242B7">
        <w:rPr>
          <w:rFonts w:ascii="Garamond" w:eastAsiaTheme="minorHAnsi" w:hAnsi="Garamond"/>
          <w:sz w:val="22"/>
          <w:szCs w:val="22"/>
          <w:lang w:eastAsia="en-US"/>
        </w:rPr>
        <w:t xml:space="preserve"> védelem, </w:t>
      </w:r>
      <w:proofErr w:type="spellStart"/>
      <w:r w:rsidRPr="006242B7">
        <w:rPr>
          <w:rFonts w:ascii="Garamond" w:eastAsiaTheme="minorHAnsi" w:hAnsi="Garamond"/>
          <w:sz w:val="22"/>
          <w:szCs w:val="22"/>
          <w:lang w:eastAsia="en-US"/>
        </w:rPr>
        <w:t>stb</w:t>
      </w:r>
      <w:proofErr w:type="spellEnd"/>
      <w:r w:rsidRPr="006242B7">
        <w:rPr>
          <w:rFonts w:ascii="Garamond" w:eastAsiaTheme="minorHAnsi" w:hAnsi="Garamond"/>
          <w:sz w:val="22"/>
          <w:szCs w:val="22"/>
          <w:lang w:eastAsia="en-US"/>
        </w:rPr>
        <w:t>) maga úgy kialakítani, hogy a biztonság, és a rendszer elérhetősége ne csökkenjen.</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3.4. A Felhasználó köteles a jelszavait, illetve a hozzáférési adatait biztonságosan tárolni és titokban tartani. </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3.5. A Felhasználónak haladéktalanul tájékoztatnia kell a Szolgáltatót, amint tudomást szerez arról, hogy egy jogosulatlan harmadik fél ismeri hozzáférési adatait vagy jelszavait. Emellett a Felhasználó köteles jelszavát azonnal megváltoztatni, ha felmerül annak veszélye, hogy azt egy harmadik fél megismerhette vagy ahhoz hozzáférhetett.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3.6. A Felhasználó köteles a Szolgáltatót, az egyértelműen felismerhető hibákról tájékoztatni és megfelelő mértékben támogatni a hiba elhárítása során. A programhiba lejelentése, csak írásban, az észlelt hiba reprodukálhatóságát elősegítő futtatáskörnyezeti leírással tehető meg. A programhiba megállapítására és kijavítására kizárólag a Szolgáltató jogosult.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3.7. Ha a hiba nem minősül programhibának, akkor a javításra a Szolgáltató szakmai </w:t>
      </w:r>
      <w:proofErr w:type="gramStart"/>
      <w:r w:rsidRPr="006242B7">
        <w:rPr>
          <w:rFonts w:ascii="Garamond" w:eastAsiaTheme="minorHAnsi" w:hAnsi="Garamond"/>
          <w:sz w:val="22"/>
          <w:szCs w:val="22"/>
          <w:lang w:eastAsia="en-US"/>
        </w:rPr>
        <w:t>szerviz szolgáltatásra</w:t>
      </w:r>
      <w:proofErr w:type="gramEnd"/>
      <w:r w:rsidRPr="006242B7">
        <w:rPr>
          <w:rFonts w:ascii="Garamond" w:eastAsiaTheme="minorHAnsi" w:hAnsi="Garamond"/>
          <w:sz w:val="22"/>
          <w:szCs w:val="22"/>
          <w:lang w:eastAsia="en-US"/>
        </w:rPr>
        <w:t xml:space="preserve"> egyedi árajánlatot ad Felhasználó részére.</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3.8. Felhasználó köteles tartózkodni jelen szerződés tárgyára vonatkozó minden jogszabályellenes tevékenységtől, továbbá hatósági előírások és szerződéses kikötések megsértésétől.</w:t>
      </w:r>
    </w:p>
    <w:p w:rsidR="006242B7" w:rsidRPr="006242B7" w:rsidRDefault="006242B7" w:rsidP="006242B7">
      <w:pPr>
        <w:suppressAutoHyphens w:val="0"/>
        <w:spacing w:line="276" w:lineRule="auto"/>
        <w:ind w:left="1276" w:hanging="284"/>
        <w:jc w:val="both"/>
        <w:rPr>
          <w:rFonts w:ascii="Garamond" w:eastAsiaTheme="minorHAnsi" w:hAnsi="Garamond"/>
          <w:b/>
          <w:bCs/>
          <w:sz w:val="22"/>
          <w:szCs w:val="22"/>
          <w:lang w:eastAsia="en-US"/>
        </w:rPr>
      </w:pPr>
      <w:r w:rsidRPr="006242B7">
        <w:rPr>
          <w:rFonts w:ascii="Garamond" w:eastAsiaTheme="minorHAnsi" w:hAnsi="Garamond"/>
          <w:sz w:val="22"/>
          <w:szCs w:val="22"/>
          <w:lang w:eastAsia="en-US"/>
        </w:rPr>
        <w:lastRenderedPageBreak/>
        <w:t> </w:t>
      </w:r>
      <w:r w:rsidRPr="006242B7">
        <w:rPr>
          <w:rFonts w:ascii="Garamond" w:eastAsiaTheme="minorHAnsi" w:hAnsi="Garamond"/>
          <w:sz w:val="22"/>
          <w:szCs w:val="22"/>
          <w:lang w:eastAsia="en-US"/>
        </w:rPr>
        <w:br/>
      </w:r>
      <w:r w:rsidRPr="006242B7">
        <w:rPr>
          <w:rFonts w:ascii="Garamond" w:eastAsiaTheme="minorHAnsi" w:hAnsi="Garamond"/>
          <w:b/>
          <w:bCs/>
          <w:sz w:val="22"/>
          <w:szCs w:val="22"/>
          <w:lang w:eastAsia="en-US"/>
        </w:rPr>
        <w:t>4. Díjfizetés</w:t>
      </w:r>
    </w:p>
    <w:p w:rsidR="006242B7" w:rsidRPr="006242B7" w:rsidRDefault="006242B7" w:rsidP="006242B7">
      <w:pPr>
        <w:suppressAutoHyphens w:val="0"/>
        <w:spacing w:line="276" w:lineRule="auto"/>
        <w:ind w:left="1276" w:hanging="284"/>
        <w:jc w:val="both"/>
        <w:rPr>
          <w:rFonts w:ascii="Garamond" w:eastAsiaTheme="minorHAnsi" w:hAnsi="Garamond"/>
          <w:b/>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4.1. Felhasználó a Szoftver használatáért 416.000 Ft + ÁFA egyszeri fejlesztési díjat köteles fizetni.</w:t>
      </w:r>
    </w:p>
    <w:p w:rsidR="006242B7" w:rsidRPr="006242B7" w:rsidRDefault="006242B7" w:rsidP="006242B7">
      <w:pPr>
        <w:shd w:val="clear" w:color="auto" w:fill="FFFFFF"/>
        <w:suppressAutoHyphens w:val="0"/>
        <w:spacing w:line="240" w:lineRule="auto"/>
        <w:ind w:left="992"/>
        <w:jc w:val="both"/>
        <w:rPr>
          <w:rFonts w:ascii="Garamond" w:eastAsiaTheme="minorHAnsi" w:hAnsi="Garamond"/>
          <w:szCs w:val="24"/>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4.2. A fejlesztési díj a Szolgáltató teljesítését követően válik esedékessé, a teljesítési követelmények maradéktalan megvalósulása esetén. A Szolgáltató teljesítése megtörtént amennyiben:</w:t>
      </w:r>
    </w:p>
    <w:p w:rsidR="006242B7" w:rsidRPr="006242B7" w:rsidRDefault="006242B7" w:rsidP="006242B7">
      <w:pPr>
        <w:suppressAutoHyphens w:val="0"/>
        <w:spacing w:line="276" w:lineRule="auto"/>
        <w:ind w:left="1560"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w:t>
      </w:r>
      <w:r w:rsidRPr="006242B7">
        <w:rPr>
          <w:rFonts w:ascii="Garamond" w:eastAsiaTheme="minorHAnsi" w:hAnsi="Garamond"/>
          <w:sz w:val="22"/>
          <w:szCs w:val="22"/>
          <w:lang w:eastAsia="en-US"/>
        </w:rPr>
        <w:tab/>
        <w:t>A Felhasználó egyedi arculati elemeivel ellátott weboldala elkészült és internetes elérhetősége folyamatosan biztosított.</w:t>
      </w:r>
    </w:p>
    <w:p w:rsidR="006242B7" w:rsidRPr="006242B7" w:rsidRDefault="006242B7" w:rsidP="006242B7">
      <w:pPr>
        <w:suppressAutoHyphens w:val="0"/>
        <w:spacing w:line="276" w:lineRule="auto"/>
        <w:ind w:left="1560"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w:t>
      </w:r>
      <w:r w:rsidRPr="006242B7">
        <w:rPr>
          <w:rFonts w:ascii="Garamond" w:eastAsiaTheme="minorHAnsi" w:hAnsi="Garamond"/>
          <w:sz w:val="22"/>
          <w:szCs w:val="22"/>
          <w:lang w:eastAsia="en-US"/>
        </w:rPr>
        <w:tab/>
        <w:t xml:space="preserve">A Szolgáltató által </w:t>
      </w:r>
      <w:proofErr w:type="spellStart"/>
      <w:r w:rsidRPr="006242B7">
        <w:rPr>
          <w:rFonts w:ascii="Garamond" w:eastAsiaTheme="minorHAnsi" w:hAnsi="Garamond"/>
          <w:sz w:val="22"/>
          <w:szCs w:val="22"/>
          <w:lang w:eastAsia="en-US"/>
        </w:rPr>
        <w:t>okostelefonra</w:t>
      </w:r>
      <w:proofErr w:type="spellEnd"/>
      <w:r w:rsidRPr="006242B7">
        <w:rPr>
          <w:rFonts w:ascii="Garamond" w:eastAsiaTheme="minorHAnsi" w:hAnsi="Garamond"/>
          <w:sz w:val="22"/>
          <w:szCs w:val="22"/>
          <w:lang w:eastAsia="en-US"/>
        </w:rPr>
        <w:t xml:space="preserve"> optimalizált weboldalban Felhasználó település és a mögöttes adattartalom megjelenítése és kereshetővé tétele biztosított.</w:t>
      </w:r>
    </w:p>
    <w:p w:rsidR="006242B7" w:rsidRPr="006242B7" w:rsidRDefault="006242B7" w:rsidP="006242B7">
      <w:pPr>
        <w:suppressAutoHyphens w:val="0"/>
        <w:spacing w:line="276" w:lineRule="auto"/>
        <w:ind w:left="1560"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w:t>
      </w:r>
      <w:r w:rsidRPr="006242B7">
        <w:rPr>
          <w:rFonts w:ascii="Garamond" w:eastAsiaTheme="minorHAnsi" w:hAnsi="Garamond"/>
          <w:sz w:val="22"/>
          <w:szCs w:val="22"/>
          <w:lang w:eastAsia="en-US"/>
        </w:rPr>
        <w:tab/>
        <w:t>Felhasználó részére az egyedi adminisztrációs belépési felület elérhető és biztosított.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A teljesítési feltételek megvalósulását követően Felhasználó három munkanapon belül teljesítési igazolást állít ki és juttat el Szolgáltató részére. </w:t>
      </w:r>
    </w:p>
    <w:p w:rsidR="006242B7" w:rsidRPr="006242B7" w:rsidRDefault="006242B7" w:rsidP="006242B7">
      <w:pPr>
        <w:suppressAutoHyphens w:val="0"/>
        <w:spacing w:line="276" w:lineRule="auto"/>
        <w:ind w:left="1276"/>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A Szolgáltató a teljesítési igazolás alapján számlát állít ki Felhasználó részére, amelyet a Felhasználó köteles a számla kiállításától számított 15 napon belül átutalással rendezni Szolgáltató CIB Banknál vezetett 10700024-69251890-51100005 számlaszámú számlájára.  </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4.3. Amennyiben a Felhasználó a fizetési határidőt elmulasztja, és a fejlesztés díját nem fizeti meg, úgy a Szolgáltató a szolgáltatást inaktívvá teszi mindaddig, amíg a Szolgáltatás ellenértéke számlájára jóváírásra nem került.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b/>
          <w:bCs/>
          <w:sz w:val="22"/>
          <w:szCs w:val="22"/>
          <w:lang w:eastAsia="en-US"/>
        </w:rPr>
        <w:t>5.</w:t>
      </w:r>
      <w:r w:rsidRPr="006242B7">
        <w:rPr>
          <w:rFonts w:ascii="Garamond" w:eastAsiaTheme="minorHAnsi" w:hAnsi="Garamond"/>
          <w:b/>
          <w:bCs/>
          <w:sz w:val="22"/>
          <w:szCs w:val="22"/>
          <w:lang w:eastAsia="en-US"/>
        </w:rPr>
        <w:tab/>
        <w:t>Szoftver felhasználási engedély</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b/>
          <w:bCs/>
          <w:sz w:val="22"/>
          <w:szCs w:val="22"/>
          <w:lang w:eastAsia="en-US"/>
        </w:rPr>
      </w:pPr>
      <w:r w:rsidRPr="006242B7">
        <w:rPr>
          <w:rFonts w:ascii="Garamond" w:eastAsiaTheme="minorHAnsi" w:hAnsi="Garamond"/>
          <w:sz w:val="22"/>
          <w:szCs w:val="22"/>
          <w:lang w:eastAsia="en-US"/>
        </w:rPr>
        <w:t>5.1. A Szolgáltató a jelen szerződés szerint kizárólagos, nem átruházható, időben 36 hónapra korlátozott felhasználási jogot enged a Felhasználó részére a szerződés tárgyát képező Szoftveren.</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5.2. Felhasználót kizárólagos felelősség terheli, hogy a Szoftver használatához szükséges belépési és feltöltési adatokat megfelelő biztonsággal tárolja. Felhasználó köteles mindent megtenni annak érdekében, hogy megakadályozza a szoftver akár Felhasználó valamely alkalmazottja, más szervezeti egysége, vagy harmadik személy részéről történő jogosulatlan felhasználását, és tartozik minden olyan információt haladéktalanul közölni Szolgáltatóval, amely ilyen esetre vonatkozik.</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5.3. Tilos a szoftver és az ahhoz kapcsolódó dokumentációk mindennemű jogosulatlan használata. A Felhasználó nem jogosult a Szoftvert és az ahhoz kapcsolódó dokumentációt másolni, megváltoztatni vagy máshogy átalakítani, forráskódját visszafejteni, visszafordítani vagy a jelen szerződésben meghatározott felhasználási céltól eltérően felhasználni.</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5.4. Semmilyen szerzői jogot vagy más tulajdoni jogviszonyt feltüntető megjelölés nem törölhető, nem tüntethető el és nem módosítható a Szoftverben.</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5.5. A Felhasználó tudomásul veszi, hogy a szerződés súlyos megszegésének számít, a Szolgáltató részéről azonnali felmondási okot és kártérítési valamint sérelemdíj fizetési kötelezettséget von maga után, amennyiben a Szoftver felhasználását a Szolgáltató </w:t>
      </w:r>
      <w:r w:rsidRPr="006242B7">
        <w:rPr>
          <w:rFonts w:ascii="Garamond" w:eastAsiaTheme="minorHAnsi" w:hAnsi="Garamond"/>
          <w:sz w:val="22"/>
          <w:szCs w:val="22"/>
          <w:lang w:eastAsia="en-US"/>
        </w:rPr>
        <w:lastRenderedPageBreak/>
        <w:t>engedélye nélkül harmadik fél részére bármilyen módon átengedi, vagy a jelen szerződésben foglalt tilalmakat bármilyen módon megszegi.</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b/>
          <w:bCs/>
          <w:sz w:val="22"/>
          <w:szCs w:val="22"/>
          <w:lang w:eastAsia="en-US"/>
        </w:rPr>
        <w:t>6.</w:t>
      </w:r>
      <w:r w:rsidRPr="006242B7">
        <w:rPr>
          <w:rFonts w:ascii="Garamond" w:eastAsiaTheme="minorHAnsi" w:hAnsi="Garamond"/>
          <w:b/>
          <w:bCs/>
          <w:sz w:val="22"/>
          <w:szCs w:val="22"/>
          <w:lang w:eastAsia="en-US"/>
        </w:rPr>
        <w:tab/>
        <w:t>A szerződés tartama, megszűnése</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6.1. A szoftver felhasználási szerződés határozott időre, 12 hónapra jön létre.</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6.2. A Felhasználó a határozott időre szóló szerződést többször is jogosult egyoldalú nyilatkozattal meghosszabbítani. Ebben az esetben Szolgáltató jogosult a jelen szerződés szerinti fejlesztési díj időarányos részét „Szoftverkövetési díjként“ kiszámlázni.</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6.4. A Szerződést a Szolgáltató azonnali hatállyal felmondhatja, ha a Felhasználó a jelen szerződésben foglaltak megszegésével súlyos szerződésszegést követ el. Súlyos szerződésszegésnek minősül különösen a szerzői jogra és a felhasználás terjedelmére vonatkozó rendelkezések megsértése. Ilyen esetekben Felhasználó a megfizetett díjakból semmilyen visszatérítésre nem jogosult.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6.5. A Szerződés megszűnésével megszűnik a Felhasználó felhasználási joga. A Felhasználó felhasználói fiókjából a szoftver már csak az adatbázis kimentése vagy kinyerése céljából érhető el, kizárólag adatolvasási jogosultsággal. A Szerződés megszűnését követő harminc nap elteltével a felhasználói </w:t>
      </w:r>
      <w:proofErr w:type="gramStart"/>
      <w:r w:rsidRPr="006242B7">
        <w:rPr>
          <w:rFonts w:ascii="Garamond" w:eastAsiaTheme="minorHAnsi" w:hAnsi="Garamond"/>
          <w:sz w:val="22"/>
          <w:szCs w:val="22"/>
          <w:lang w:eastAsia="en-US"/>
        </w:rPr>
        <w:t>fiók törlésre</w:t>
      </w:r>
      <w:proofErr w:type="gramEnd"/>
      <w:r w:rsidRPr="006242B7">
        <w:rPr>
          <w:rFonts w:ascii="Garamond" w:eastAsiaTheme="minorHAnsi" w:hAnsi="Garamond"/>
          <w:sz w:val="22"/>
          <w:szCs w:val="22"/>
          <w:lang w:eastAsia="en-US"/>
        </w:rPr>
        <w:t xml:space="preserve"> kerül.</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b/>
          <w:bCs/>
          <w:sz w:val="22"/>
          <w:szCs w:val="22"/>
          <w:lang w:eastAsia="en-US"/>
        </w:rPr>
        <w:t>7.</w:t>
      </w:r>
      <w:r w:rsidRPr="006242B7">
        <w:rPr>
          <w:rFonts w:ascii="Garamond" w:eastAsiaTheme="minorHAnsi" w:hAnsi="Garamond"/>
          <w:b/>
          <w:bCs/>
          <w:sz w:val="22"/>
          <w:szCs w:val="22"/>
          <w:lang w:eastAsia="en-US"/>
        </w:rPr>
        <w:tab/>
        <w:t>A Szolgáltató felelőssége</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7.1. A Szolgáltató garanciát vállal arra, hogy a Szoftver jogtiszta.</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7.2. Szolgáltató a rendszert a bemutatón és az ajánlatban megtekintett és ismertetett funkcionalitással biztosítja, ezen túlmutató funkciók tekintetében semmiféle garanciát nem vállal.</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7.3. A számítógépes szoftverek komplex természetéből adódóan a Szolgáltató nem garantálja, hogy a Szoftver teljesen hibamentesen vagy bárminemű zavar nélkül működik, illetve hogy minden berendezéssel és szoftver konfigurációval kompatibilis. A biztonságos üzemelés érdekében fontos, hogy a használat megkezdése előtt és a kezelés során a Felhasználó valamennyi utasítást és tanácsot betartson és a megrendelés előtt számítógépeinek és internetes hálózatának paramétereit és a használt vagy használni kívánt szoftverek jellemzőit mérlegelje, illetőleg szükség esetén a Szolgáltató véleményét kikérje.</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7.4. A Szolgáltató semmilyen felelősséget nem vállal információ vagy adatvesztésért, illetve egyéb közvetett vagy közvetlen károsodásért (ideértve, de nem kizárt az üzleti haszon elmaradását, üzleti tevékenység félbeszakadását, vagy egyéb anyagi veszteségből fakadó károkat), amely a szoftver használatából vagy nem használhatóságából ered, még abban az esetben sem, ha a Szolgáltatót tájékoztatták az ilyen károk bekövetkezésének lehetőségéről. A Szolgáltató ugyanakkor heti rendszerességgel biztonsági mentést készít a szoftverről és annak adatbázisáról, így az esetlegesen bekövetkező adatvesztés esetén az utolsó mentés szerinti helyreállítás lehetőségét biztosítja felhasználó részére. </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7.5. A Szolgáltató minden ésszerű intézkedést megtesz a jogosulatlan behatolások elkerülése érdekében. Abban az esetben, ha felmerül a gyanúja annak, hogy harmadik személy </w:t>
      </w:r>
      <w:r w:rsidRPr="006242B7">
        <w:rPr>
          <w:rFonts w:ascii="Garamond" w:eastAsiaTheme="minorHAnsi" w:hAnsi="Garamond"/>
          <w:sz w:val="22"/>
          <w:szCs w:val="22"/>
          <w:lang w:eastAsia="en-US"/>
        </w:rPr>
        <w:lastRenderedPageBreak/>
        <w:t>megszerezte a Felhasználó belépéséhez szükséges adatokat, vagy a Felhasználó fiókjába jogosulatlanul behatolt, a Szolgáltató jogosult a Felhasználó felé nyújtott szolgáltatását felfüggeszteni mindaddig, amíg meg nem bizonyosodik arról, hogy feltételezése alaptalan, vagy ennek veszélyét biztonsággal meg nem szünteti. A Szolgáltató a szolgáltatás nyújtásának ilyen okból történő felfüggesztése esetén semmilyen felelősséggel, illetőleg kártérítési kötelezettséggel nem tartozik a Felhasználó felé.</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7.6. A Szolgáltató a szoftver folyamatos üzemét 95%-os rendelkezésre állással és a bemutatón meghatározott, illetve az elektronikusan elérhető dokumentáció szerinti funkcionalitással vállalja. Az üzemeltetés mértéke egy éves időtartamra vonatkozik és ennél rövidebb időtartamra nem értelmezhető Az előre tervezett üzemszerű, karbantartási leállásokról a felhasználókat </w:t>
      </w:r>
      <w:r w:rsidRPr="006242B7">
        <w:rPr>
          <w:rFonts w:ascii="Garamond" w:eastAsiaTheme="minorHAnsi" w:hAnsi="Garamond" w:cstheme="minorBidi"/>
          <w:sz w:val="22"/>
          <w:szCs w:val="22"/>
          <w:lang w:eastAsia="en-US"/>
        </w:rPr>
        <w:t>(a leállást megelőzően 5 munkanappal)</w:t>
      </w:r>
      <w:r w:rsidRPr="006242B7">
        <w:rPr>
          <w:rFonts w:ascii="Garamond" w:eastAsiaTheme="minorHAnsi" w:hAnsi="Garamond"/>
          <w:sz w:val="22"/>
          <w:szCs w:val="22"/>
          <w:lang w:eastAsia="en-US"/>
        </w:rPr>
        <w:t xml:space="preserve"> előzetesen értesíti. A Szolgáltató körültekintő eljárása ellenére is olykor előadódhat váratlan üzemszünet, vagy javítás miatti leállás. Ez esetben a Szolgáltató törekszik a felmerült hibák illetve az üzemszünet okát a lehető legrövidebb időn belül elhárítani. Az üzemszünetből eredő kárért, a szolgáltatás átmeneti elérhetetlenné válásáért a Szolgáltató nem tartozik felelősséggel, azonban a jelen pontban meghatározott rendelkezésre állási arány túllépésekor, illetve funkcióvesztés esetén Felhasználó a szerződéses díj idő/funkcióarányos részének visszatérítésére jogosult.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7.7. A Szolgáltató nem felel a jogellenes, illetve helytelen adatokból, vagy a jogellenesen, illetve helytelen adatbevitelből eredő hibákért, és az ezek következtében a Felhasználót ért kárért.</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b/>
          <w:sz w:val="22"/>
          <w:szCs w:val="22"/>
          <w:lang w:eastAsia="en-US"/>
        </w:rPr>
      </w:pPr>
      <w:r w:rsidRPr="006242B7">
        <w:rPr>
          <w:rFonts w:ascii="Garamond" w:eastAsiaTheme="minorHAnsi" w:hAnsi="Garamond"/>
          <w:b/>
          <w:sz w:val="22"/>
          <w:szCs w:val="22"/>
          <w:lang w:eastAsia="en-US"/>
        </w:rPr>
        <w:t>8.</w:t>
      </w:r>
      <w:r w:rsidRPr="006242B7">
        <w:rPr>
          <w:rFonts w:ascii="Garamond" w:eastAsiaTheme="minorHAnsi" w:hAnsi="Garamond"/>
          <w:b/>
          <w:sz w:val="22"/>
          <w:szCs w:val="22"/>
          <w:lang w:eastAsia="en-US"/>
        </w:rPr>
        <w:tab/>
        <w:t>A Felhasználó felelőssége</w:t>
      </w:r>
    </w:p>
    <w:p w:rsidR="006242B7" w:rsidRPr="006242B7" w:rsidRDefault="006242B7" w:rsidP="006242B7">
      <w:pPr>
        <w:shd w:val="clear" w:color="auto" w:fill="FFFFFF"/>
        <w:suppressAutoHyphens w:val="0"/>
        <w:spacing w:line="317" w:lineRule="atLeast"/>
        <w:ind w:left="708"/>
        <w:jc w:val="both"/>
        <w:rPr>
          <w:rFonts w:ascii="Garamond" w:eastAsiaTheme="minorHAnsi" w:hAnsi="Garamond"/>
          <w:b/>
          <w:bCs/>
          <w:szCs w:val="24"/>
          <w:bdr w:val="none" w:sz="0" w:space="0" w:color="auto" w:frame="1"/>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8.1. A jelen szerződésben foglalt rendelkezések megsértése esetén a Felhasználó kártérítési és sérelemdíj fizetési kötelezettséggel tartozik.</w:t>
      </w:r>
    </w:p>
    <w:p w:rsidR="006242B7" w:rsidRPr="006242B7" w:rsidRDefault="006242B7" w:rsidP="006242B7">
      <w:pPr>
        <w:shd w:val="clear" w:color="auto" w:fill="FFFFFF"/>
        <w:suppressAutoHyphens w:val="0"/>
        <w:spacing w:line="317" w:lineRule="atLeast"/>
        <w:jc w:val="both"/>
        <w:rPr>
          <w:rFonts w:ascii="Garamond" w:eastAsiaTheme="minorHAnsi" w:hAnsi="Garamond"/>
          <w:szCs w:val="24"/>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8.2. A jelen szerződés 5. pontjában foglalt felhasználási engedélyre vonatkozó rendelkezések megszegése és az ebből eredő jogosulatlan felhasználás esetén a Szolgáltató jogosult követelni a Felhasználótól a jogosulatlan felhasználással okozott kára megtérítését.</w:t>
      </w:r>
    </w:p>
    <w:p w:rsidR="006242B7" w:rsidRPr="006242B7" w:rsidRDefault="006242B7" w:rsidP="006242B7">
      <w:pPr>
        <w:suppressAutoHyphens w:val="0"/>
        <w:spacing w:line="276" w:lineRule="auto"/>
        <w:ind w:left="1276" w:hanging="284"/>
        <w:jc w:val="both"/>
        <w:rPr>
          <w:rFonts w:ascii="Garamond" w:eastAsiaTheme="minorHAnsi" w:hAnsi="Garamond"/>
          <w:b/>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b/>
          <w:sz w:val="22"/>
          <w:szCs w:val="22"/>
          <w:lang w:eastAsia="en-US"/>
        </w:rPr>
        <w:t>9.</w:t>
      </w:r>
      <w:r w:rsidRPr="006242B7">
        <w:rPr>
          <w:rFonts w:ascii="Garamond" w:eastAsiaTheme="minorHAnsi" w:hAnsi="Garamond"/>
          <w:b/>
          <w:sz w:val="22"/>
          <w:szCs w:val="22"/>
          <w:lang w:eastAsia="en-US"/>
        </w:rPr>
        <w:tab/>
        <w:t>Adatbiztonság</w:t>
      </w:r>
      <w:r w:rsidRPr="006242B7">
        <w:rPr>
          <w:rFonts w:ascii="Garamond" w:eastAsiaTheme="minorHAnsi" w:hAnsi="Garamond"/>
          <w:b/>
          <w:sz w:val="22"/>
          <w:szCs w:val="22"/>
          <w:lang w:eastAsia="en-US"/>
        </w:rPr>
        <w:br/>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9.1. Szolgáltató a technika és a biztonság gazdaságilag ésszerű szintjén biztosítja a Felhasználó által a Szoftverbe bevitt adatok biztonságos megőrzését és tárolását. Ennek keretében redundáns adattárolást végez az on-line adatbiztonság és napi mentéseket a kiesés esetén történő gyors, és minél pontosabb helyreállíthatóság érdekében. A rendszer felépítésében és adatforgalmában beépített biztonsági eljárások kerültek megvalósításra.</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9.2. A Szolgáltató a Felhasználó adatait nem kutatja, azok megismerésére nem tesz semmilyen kísérletet, és azokat harmadik fél számára nem adja át, kivéve, ha erre a Felhasználó engedélyt ad. A szerződés megszűnését követően a Szolgáltató a jelen szerződés rendelkezései szerint a Felhasználó által bevitt adatokat megsemmisíti.</w:t>
      </w:r>
    </w:p>
    <w:p w:rsidR="006242B7" w:rsidRPr="006242B7" w:rsidRDefault="006242B7" w:rsidP="006242B7">
      <w:pPr>
        <w:suppressAutoHyphens w:val="0"/>
        <w:spacing w:line="276" w:lineRule="auto"/>
        <w:ind w:left="1276" w:hanging="284"/>
        <w:jc w:val="both"/>
        <w:rPr>
          <w:rFonts w:ascii="Garamond" w:eastAsiaTheme="minorHAnsi" w:hAnsi="Garamond"/>
          <w:b/>
          <w:bCs/>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b/>
          <w:bCs/>
          <w:sz w:val="22"/>
          <w:szCs w:val="22"/>
          <w:lang w:eastAsia="en-US"/>
        </w:rPr>
      </w:pPr>
      <w:r w:rsidRPr="006242B7">
        <w:rPr>
          <w:rFonts w:ascii="Garamond" w:eastAsiaTheme="minorHAnsi" w:hAnsi="Garamond"/>
          <w:b/>
          <w:bCs/>
          <w:sz w:val="22"/>
          <w:szCs w:val="22"/>
          <w:lang w:eastAsia="en-US"/>
        </w:rPr>
        <w:t>10.</w:t>
      </w:r>
      <w:r w:rsidRPr="006242B7">
        <w:rPr>
          <w:rFonts w:ascii="Garamond" w:eastAsiaTheme="minorHAnsi" w:hAnsi="Garamond"/>
          <w:b/>
          <w:bCs/>
          <w:sz w:val="22"/>
          <w:szCs w:val="22"/>
          <w:lang w:eastAsia="en-US"/>
        </w:rPr>
        <w:tab/>
        <w:t>Támogatás, panaszkezelés</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cstheme="minorBidi"/>
          <w:sz w:val="22"/>
          <w:szCs w:val="22"/>
          <w:lang w:eastAsia="en-US"/>
        </w:rPr>
      </w:pPr>
      <w:r w:rsidRPr="006242B7">
        <w:rPr>
          <w:rFonts w:ascii="Garamond" w:eastAsiaTheme="minorHAnsi" w:hAnsi="Garamond"/>
          <w:sz w:val="22"/>
          <w:szCs w:val="22"/>
          <w:lang w:eastAsia="en-US"/>
        </w:rPr>
        <w:t xml:space="preserve">10.1. A Szolgáltató munkanapokon 08-17 óra között telefonos támogatást nyújt a Szoftver telepítésével és használatával kapcsolatos kérdésekben. </w:t>
      </w:r>
      <w:r w:rsidRPr="006242B7">
        <w:rPr>
          <w:rFonts w:ascii="Garamond" w:eastAsiaTheme="minorHAnsi" w:hAnsi="Garamond" w:cstheme="minorBidi"/>
          <w:sz w:val="22"/>
          <w:szCs w:val="22"/>
          <w:lang w:eastAsia="en-US"/>
        </w:rPr>
        <w:t>Szolgáltató elvégzi a bejelentések adminisztrációját, amelyr</w:t>
      </w:r>
      <w:r w:rsidRPr="006242B7">
        <w:rPr>
          <w:rFonts w:ascii="Garamond" w:eastAsiaTheme="minorHAnsi" w:hAnsi="Garamond" w:cs="Lucida Grande"/>
          <w:sz w:val="22"/>
          <w:szCs w:val="22"/>
          <w:lang w:eastAsia="en-US"/>
        </w:rPr>
        <w:t>ő</w:t>
      </w:r>
      <w:r w:rsidRPr="006242B7">
        <w:rPr>
          <w:rFonts w:ascii="Garamond" w:eastAsiaTheme="minorHAnsi" w:hAnsi="Garamond" w:cstheme="minorBidi"/>
          <w:sz w:val="22"/>
          <w:szCs w:val="22"/>
          <w:lang w:eastAsia="en-US"/>
        </w:rPr>
        <w:t>l feljegyzést készít.</w:t>
      </w:r>
    </w:p>
    <w:p w:rsidR="006242B7" w:rsidRPr="006242B7" w:rsidRDefault="006242B7" w:rsidP="006242B7">
      <w:pPr>
        <w:suppressAutoHyphens w:val="0"/>
        <w:spacing w:line="276" w:lineRule="auto"/>
        <w:ind w:left="1276" w:hanging="284"/>
        <w:jc w:val="both"/>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10.2. A Szoftverrel vagy a weboldallal kapcsolatos panaszokat ugyancsak a Szolgáltató  e-mail címén kell bejelenteni, amelyeket a Szolgáltató minden esetben </w:t>
      </w:r>
      <w:proofErr w:type="gramStart"/>
      <w:r w:rsidRPr="006242B7">
        <w:rPr>
          <w:rFonts w:ascii="Garamond" w:eastAsiaTheme="minorHAnsi" w:hAnsi="Garamond"/>
          <w:sz w:val="22"/>
          <w:szCs w:val="22"/>
          <w:lang w:eastAsia="en-US"/>
        </w:rPr>
        <w:t>kivizsgál</w:t>
      </w:r>
      <w:proofErr w:type="gramEnd"/>
      <w:r w:rsidRPr="006242B7">
        <w:rPr>
          <w:rFonts w:ascii="Garamond" w:eastAsiaTheme="minorHAnsi" w:hAnsi="Garamond"/>
          <w:sz w:val="22"/>
          <w:szCs w:val="22"/>
          <w:lang w:eastAsia="en-US"/>
        </w:rPr>
        <w:t xml:space="preserve"> és amelyekre törekszik a leghamarabb, de legfeljebb harminc napon belül érdemi választ adni.</w:t>
      </w:r>
    </w:p>
    <w:p w:rsidR="006242B7" w:rsidRPr="006242B7" w:rsidRDefault="006242B7" w:rsidP="006242B7">
      <w:pPr>
        <w:suppressAutoHyphens w:val="0"/>
        <w:spacing w:line="276" w:lineRule="auto"/>
        <w:ind w:left="1276" w:hanging="284"/>
        <w:jc w:val="both"/>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cstheme="minorBidi"/>
          <w:sz w:val="22"/>
          <w:szCs w:val="22"/>
          <w:lang w:eastAsia="en-US"/>
        </w:rPr>
      </w:pPr>
      <w:r w:rsidRPr="006242B7">
        <w:rPr>
          <w:rFonts w:ascii="Garamond" w:eastAsiaTheme="minorHAnsi" w:hAnsi="Garamond" w:cstheme="minorBidi"/>
          <w:sz w:val="22"/>
          <w:szCs w:val="22"/>
          <w:lang w:eastAsia="en-US"/>
        </w:rPr>
        <w:t>Telefonszám melyen a bejelentés megtehető: +36 20 611 0780</w:t>
      </w:r>
    </w:p>
    <w:p w:rsidR="006242B7" w:rsidRPr="006242B7" w:rsidRDefault="006242B7" w:rsidP="006242B7">
      <w:pPr>
        <w:suppressAutoHyphens w:val="0"/>
        <w:spacing w:line="276" w:lineRule="auto"/>
        <w:ind w:left="1276" w:hanging="284"/>
        <w:jc w:val="both"/>
        <w:rPr>
          <w:rFonts w:ascii="Garamond" w:eastAsiaTheme="minorHAnsi" w:hAnsi="Garamond" w:cstheme="minorBidi"/>
          <w:sz w:val="22"/>
          <w:szCs w:val="22"/>
          <w:lang w:eastAsia="en-US"/>
        </w:rPr>
      </w:pPr>
      <w:r w:rsidRPr="006242B7">
        <w:rPr>
          <w:rFonts w:ascii="Garamond" w:eastAsiaTheme="minorHAnsi" w:hAnsi="Garamond" w:cstheme="minorBidi"/>
          <w:sz w:val="22"/>
          <w:szCs w:val="22"/>
          <w:lang w:eastAsia="en-US"/>
        </w:rPr>
        <w:t>E-mail cím melyen a bejelentés megtehető: info@helyiszaki.hu</w:t>
      </w:r>
    </w:p>
    <w:p w:rsidR="006242B7" w:rsidRPr="006242B7" w:rsidRDefault="006242B7" w:rsidP="006242B7">
      <w:pPr>
        <w:suppressAutoHyphens w:val="0"/>
        <w:spacing w:line="276" w:lineRule="auto"/>
        <w:ind w:left="1276" w:hanging="284"/>
        <w:jc w:val="both"/>
        <w:rPr>
          <w:rFonts w:ascii="Garamond" w:eastAsiaTheme="minorHAnsi" w:hAnsi="Garamond"/>
          <w:b/>
          <w:bCs/>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b/>
          <w:bCs/>
          <w:sz w:val="22"/>
          <w:szCs w:val="22"/>
          <w:lang w:eastAsia="en-US"/>
        </w:rPr>
        <w:t>11.</w:t>
      </w:r>
      <w:r w:rsidRPr="006242B7">
        <w:rPr>
          <w:rFonts w:ascii="Garamond" w:eastAsiaTheme="minorHAnsi" w:hAnsi="Garamond"/>
          <w:b/>
          <w:bCs/>
          <w:sz w:val="22"/>
          <w:szCs w:val="22"/>
          <w:lang w:eastAsia="en-US"/>
        </w:rPr>
        <w:tab/>
        <w:t>Egyéb rendelkezések</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 xml:space="preserve">11.1. Szerződő Felek mindazokat az információkat, dokumentumokat és adatokat, amelyekhez a szerződés teljesítésével kapcsolatosan bármilyen formában hozzájutottak, üzleti titoknak tekintik és csak saját belső tevékenységi körükben használhatják fel és harmadik személy részére azokat semmilyen formában át nem adhatják, és nyilvánosságra nem hozhatják. Szolgáltató a szolgáltatás nyújtása során jogosult </w:t>
      </w:r>
      <w:proofErr w:type="spellStart"/>
      <w:r w:rsidRPr="006242B7">
        <w:rPr>
          <w:rFonts w:ascii="Garamond" w:eastAsiaTheme="minorHAnsi" w:hAnsi="Garamond"/>
          <w:sz w:val="22"/>
          <w:szCs w:val="22"/>
          <w:lang w:eastAsia="en-US"/>
        </w:rPr>
        <w:t>alvállakozók</w:t>
      </w:r>
      <w:proofErr w:type="spellEnd"/>
      <w:r w:rsidRPr="006242B7">
        <w:rPr>
          <w:rFonts w:ascii="Garamond" w:eastAsiaTheme="minorHAnsi" w:hAnsi="Garamond"/>
          <w:sz w:val="22"/>
          <w:szCs w:val="22"/>
          <w:lang w:eastAsia="en-US"/>
        </w:rPr>
        <w:t xml:space="preserve"> igénybevételére, azonban azok tevékenységéért úgy felel, mintha az adott tevékenységet maga látta volna el.</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11.2. Ha jelen szerződés bármely pontja érvénytelen lenne, az a szerződés többi pontjainak érvényességét nem érinti.</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11.3. A jelen szerződésre a magyar jogot kell alkalmazni. Az itt nem szabályozott kérdések tekintetében a Polgári Törvénykönyv és az egyéb idevonatkozó jogszabályok rendelkezései az irányadók.</w:t>
      </w: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p>
    <w:p w:rsidR="006242B7" w:rsidRPr="006242B7" w:rsidRDefault="006242B7" w:rsidP="006242B7">
      <w:pPr>
        <w:suppressAutoHyphens w:val="0"/>
        <w:spacing w:line="276" w:lineRule="auto"/>
        <w:ind w:left="1276" w:hanging="284"/>
        <w:jc w:val="both"/>
        <w:rPr>
          <w:rFonts w:ascii="Garamond" w:eastAsiaTheme="minorHAnsi" w:hAnsi="Garamond"/>
          <w:sz w:val="22"/>
          <w:szCs w:val="22"/>
          <w:lang w:eastAsia="en-US"/>
        </w:rPr>
      </w:pPr>
      <w:r w:rsidRPr="006242B7">
        <w:rPr>
          <w:rFonts w:ascii="Garamond" w:eastAsiaTheme="minorHAnsi" w:hAnsi="Garamond"/>
          <w:sz w:val="22"/>
          <w:szCs w:val="22"/>
          <w:lang w:eastAsia="en-US"/>
        </w:rPr>
        <w:t>11.4. A felek kijelentik, hogy esetleges vitás kérdéseket békés úton kívánják rendezni.</w:t>
      </w: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sz w:val="22"/>
          <w:szCs w:val="22"/>
          <w:lang w:eastAsia="en-US"/>
        </w:rPr>
      </w:pPr>
      <w:r w:rsidRPr="006242B7">
        <w:rPr>
          <w:rFonts w:ascii="Garamond" w:eastAsiaTheme="minorHAnsi" w:hAnsi="Garamond" w:cstheme="minorBidi"/>
          <w:sz w:val="22"/>
          <w:szCs w:val="22"/>
          <w:lang w:eastAsia="en-US"/>
        </w:rPr>
        <w:t>11.5</w:t>
      </w:r>
      <w:r w:rsidRPr="006242B7">
        <w:rPr>
          <w:rFonts w:ascii="Garamond" w:eastAsiaTheme="minorHAnsi" w:hAnsi="Garamond" w:cstheme="minorBidi"/>
          <w:b/>
          <w:sz w:val="22"/>
          <w:szCs w:val="22"/>
          <w:lang w:eastAsia="en-US"/>
        </w:rPr>
        <w:t xml:space="preserve">. </w:t>
      </w:r>
      <w:r w:rsidRPr="006242B7">
        <w:rPr>
          <w:rFonts w:ascii="Garamond" w:eastAsiaTheme="minorHAnsi" w:hAnsi="Garamond" w:cstheme="minorBidi"/>
          <w:sz w:val="22"/>
          <w:szCs w:val="22"/>
          <w:lang w:eastAsia="en-US"/>
        </w:rPr>
        <w:t xml:space="preserve">Jelen szerződést a felek elolvasás és értelmezés után, mint akaratukkal mindenben egyezőt </w:t>
      </w:r>
      <w:proofErr w:type="spellStart"/>
      <w:r w:rsidRPr="006242B7">
        <w:rPr>
          <w:rFonts w:ascii="Garamond" w:eastAsiaTheme="minorHAnsi" w:hAnsi="Garamond" w:cstheme="minorBidi"/>
          <w:sz w:val="22"/>
          <w:szCs w:val="22"/>
          <w:lang w:eastAsia="en-US"/>
        </w:rPr>
        <w:t>helybenhagyólag</w:t>
      </w:r>
      <w:proofErr w:type="spellEnd"/>
      <w:r w:rsidRPr="006242B7">
        <w:rPr>
          <w:rFonts w:ascii="Garamond" w:eastAsiaTheme="minorHAnsi" w:hAnsi="Garamond" w:cstheme="minorBidi"/>
          <w:sz w:val="22"/>
          <w:szCs w:val="22"/>
          <w:lang w:eastAsia="en-US"/>
        </w:rPr>
        <w:t xml:space="preserve"> aláírnak.</w:t>
      </w: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 xml:space="preserve">Törökszentmiklós, 2016. </w:t>
      </w: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b/>
          <w:sz w:val="22"/>
          <w:szCs w:val="22"/>
          <w:lang w:eastAsia="en-US"/>
        </w:rPr>
      </w:pPr>
    </w:p>
    <w:tbl>
      <w:tblPr>
        <w:tblW w:w="0" w:type="auto"/>
        <w:jc w:val="center"/>
        <w:tblLayout w:type="fixed"/>
        <w:tblCellMar>
          <w:left w:w="0" w:type="dxa"/>
          <w:right w:w="0" w:type="dxa"/>
        </w:tblCellMar>
        <w:tblLook w:val="0000"/>
      </w:tblPr>
      <w:tblGrid>
        <w:gridCol w:w="4449"/>
        <w:gridCol w:w="4449"/>
      </w:tblGrid>
      <w:tr w:rsidR="006242B7" w:rsidRPr="006242B7" w:rsidTr="00DD3FE6">
        <w:trPr>
          <w:jc w:val="center"/>
        </w:trPr>
        <w:tc>
          <w:tcPr>
            <w:tcW w:w="4449" w:type="dxa"/>
          </w:tcPr>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r w:rsidRPr="006242B7">
              <w:rPr>
                <w:rFonts w:ascii="Garamond" w:eastAsiaTheme="minorHAnsi" w:hAnsi="Garamond" w:cstheme="minorBidi"/>
                <w:b/>
                <w:sz w:val="22"/>
                <w:szCs w:val="22"/>
                <w:lang w:eastAsia="en-US"/>
              </w:rPr>
              <w:t>………………………………………</w:t>
            </w: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proofErr w:type="spellStart"/>
            <w:r w:rsidRPr="006242B7">
              <w:rPr>
                <w:rFonts w:ascii="Garamond" w:eastAsiaTheme="minorHAnsi" w:hAnsi="Garamond" w:cstheme="minorBidi"/>
                <w:b/>
                <w:bCs/>
                <w:smallCaps/>
                <w:snapToGrid w:val="0"/>
                <w:sz w:val="22"/>
                <w:szCs w:val="22"/>
                <w:lang w:eastAsia="en-US"/>
              </w:rPr>
              <w:t>UINet</w:t>
            </w:r>
            <w:proofErr w:type="spellEnd"/>
            <w:r w:rsidRPr="006242B7">
              <w:rPr>
                <w:rFonts w:ascii="Garamond" w:eastAsiaTheme="minorHAnsi" w:hAnsi="Garamond" w:cstheme="minorBidi"/>
                <w:b/>
                <w:bCs/>
                <w:smallCaps/>
                <w:snapToGrid w:val="0"/>
                <w:sz w:val="22"/>
                <w:szCs w:val="22"/>
                <w:lang w:eastAsia="en-US"/>
              </w:rPr>
              <w:t xml:space="preserve"> Kft.</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spellStart"/>
            <w:r w:rsidRPr="006242B7">
              <w:rPr>
                <w:rFonts w:ascii="Garamond" w:eastAsiaTheme="minorHAnsi" w:hAnsi="Garamond" w:cstheme="minorBidi"/>
                <w:sz w:val="22"/>
                <w:szCs w:val="22"/>
                <w:lang w:eastAsia="en-US"/>
              </w:rPr>
              <w:t>Képv</w:t>
            </w:r>
            <w:proofErr w:type="spellEnd"/>
            <w:proofErr w:type="gramStart"/>
            <w:r w:rsidRPr="006242B7">
              <w:rPr>
                <w:rFonts w:ascii="Garamond" w:eastAsiaTheme="minorHAnsi" w:hAnsi="Garamond" w:cstheme="minorBidi"/>
                <w:sz w:val="22"/>
                <w:szCs w:val="22"/>
                <w:lang w:eastAsia="en-US"/>
              </w:rPr>
              <w:t>.:</w:t>
            </w:r>
            <w:proofErr w:type="spellStart"/>
            <w:proofErr w:type="gramEnd"/>
            <w:r w:rsidRPr="006242B7">
              <w:rPr>
                <w:rFonts w:ascii="Garamond" w:eastAsiaTheme="minorHAnsi" w:hAnsi="Garamond" w:cstheme="minorBidi"/>
                <w:sz w:val="22"/>
                <w:szCs w:val="22"/>
                <w:lang w:eastAsia="en-US"/>
              </w:rPr>
              <w:t>Csótai</w:t>
            </w:r>
            <w:proofErr w:type="spellEnd"/>
            <w:r w:rsidRPr="006242B7">
              <w:rPr>
                <w:rFonts w:ascii="Garamond" w:eastAsiaTheme="minorHAnsi" w:hAnsi="Garamond" w:cstheme="minorBidi"/>
                <w:sz w:val="22"/>
                <w:szCs w:val="22"/>
                <w:lang w:eastAsia="en-US"/>
              </w:rPr>
              <w:t xml:space="preserve"> János ügyvezet</w:t>
            </w:r>
            <w:r w:rsidRPr="006242B7">
              <w:rPr>
                <w:rFonts w:ascii="Garamond" w:eastAsiaTheme="minorHAnsi" w:hAnsi="Garamond" w:cs="Lucida Grande"/>
                <w:sz w:val="22"/>
                <w:szCs w:val="22"/>
                <w:lang w:eastAsia="en-US"/>
              </w:rPr>
              <w:t>ő</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Szolgáltató</w:t>
            </w:r>
          </w:p>
        </w:tc>
        <w:tc>
          <w:tcPr>
            <w:tcW w:w="4449" w:type="dxa"/>
          </w:tcPr>
          <w:tbl>
            <w:tblPr>
              <w:tblW w:w="0" w:type="auto"/>
              <w:jc w:val="center"/>
              <w:tblLayout w:type="fixed"/>
              <w:tblCellMar>
                <w:left w:w="0" w:type="dxa"/>
                <w:right w:w="0" w:type="dxa"/>
              </w:tblCellMar>
              <w:tblLook w:val="0000"/>
            </w:tblPr>
            <w:tblGrid>
              <w:gridCol w:w="4680"/>
            </w:tblGrid>
            <w:tr w:rsidR="006242B7" w:rsidRPr="006242B7" w:rsidTr="00DD3FE6">
              <w:trPr>
                <w:jc w:val="center"/>
              </w:trPr>
              <w:tc>
                <w:tcPr>
                  <w:tcW w:w="4680"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w:t>
                  </w:r>
                </w:p>
              </w:tc>
            </w:tr>
            <w:tr w:rsidR="006242B7" w:rsidRPr="006242B7" w:rsidTr="00DD3FE6">
              <w:trPr>
                <w:trHeight w:val="80"/>
                <w:jc w:val="center"/>
              </w:trPr>
              <w:tc>
                <w:tcPr>
                  <w:tcW w:w="4680"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r w:rsidRPr="006242B7">
                    <w:rPr>
                      <w:rFonts w:ascii="Garamond" w:eastAsiaTheme="minorHAnsi" w:hAnsi="Garamond" w:cstheme="minorBidi"/>
                      <w:b/>
                      <w:bCs/>
                      <w:smallCaps/>
                      <w:snapToGrid w:val="0"/>
                      <w:sz w:val="22"/>
                      <w:szCs w:val="22"/>
                      <w:lang w:eastAsia="en-US"/>
                    </w:rPr>
                    <w:t xml:space="preserve"> </w:t>
                  </w:r>
                  <w:r w:rsidRPr="006242B7">
                    <w:rPr>
                      <w:rFonts w:ascii="Garamond" w:eastAsiaTheme="minorHAnsi" w:hAnsi="Garamond" w:cstheme="minorBidi"/>
                      <w:b/>
                      <w:sz w:val="22"/>
                      <w:szCs w:val="22"/>
                      <w:lang w:eastAsia="en-US"/>
                    </w:rPr>
                    <w:t>Törökszentmiklós Városi Önkormányzat</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roofErr w:type="spellStart"/>
                  <w:r w:rsidRPr="006242B7">
                    <w:rPr>
                      <w:rFonts w:ascii="Garamond" w:eastAsiaTheme="minorHAnsi" w:hAnsi="Garamond" w:cstheme="minorBidi"/>
                      <w:sz w:val="22"/>
                      <w:szCs w:val="22"/>
                      <w:lang w:eastAsia="en-US"/>
                    </w:rPr>
                    <w:t>Képv</w:t>
                  </w:r>
                  <w:proofErr w:type="spellEnd"/>
                  <w:proofErr w:type="gramStart"/>
                  <w:r w:rsidRPr="006242B7">
                    <w:rPr>
                      <w:rFonts w:ascii="Garamond" w:eastAsiaTheme="minorHAnsi" w:hAnsi="Garamond" w:cstheme="minorBidi"/>
                      <w:sz w:val="22"/>
                      <w:szCs w:val="22"/>
                      <w:lang w:eastAsia="en-US"/>
                    </w:rPr>
                    <w:t>.:</w:t>
                  </w:r>
                  <w:proofErr w:type="gramEnd"/>
                  <w:r w:rsidRPr="006242B7">
                    <w:rPr>
                      <w:rFonts w:ascii="Garamond" w:eastAsiaTheme="minorHAnsi" w:hAnsi="Garamond" w:cstheme="minorBidi"/>
                      <w:sz w:val="22"/>
                      <w:szCs w:val="22"/>
                      <w:lang w:eastAsia="en-US"/>
                    </w:rPr>
                    <w:t xml:space="preserve"> Markót Imre polgármester</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Felhasználó</w:t>
                  </w:r>
                </w:p>
              </w:tc>
            </w:tr>
          </w:tbl>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r>
    </w:tbl>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sz w:val="22"/>
          <w:szCs w:val="22"/>
          <w:lang w:eastAsia="en-US"/>
        </w:rPr>
      </w:pPr>
    </w:p>
    <w:tbl>
      <w:tblPr>
        <w:tblW w:w="0" w:type="auto"/>
        <w:jc w:val="center"/>
        <w:tblLayout w:type="fixed"/>
        <w:tblCellMar>
          <w:left w:w="0" w:type="dxa"/>
          <w:right w:w="0" w:type="dxa"/>
        </w:tblCellMar>
        <w:tblLook w:val="0000"/>
      </w:tblPr>
      <w:tblGrid>
        <w:gridCol w:w="4449"/>
        <w:gridCol w:w="4449"/>
      </w:tblGrid>
      <w:tr w:rsidR="006242B7" w:rsidRPr="006242B7" w:rsidTr="00DD3FE6">
        <w:trPr>
          <w:jc w:val="center"/>
        </w:trPr>
        <w:tc>
          <w:tcPr>
            <w:tcW w:w="4449" w:type="dxa"/>
          </w:tcPr>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c>
          <w:tcPr>
            <w:tcW w:w="4449" w:type="dxa"/>
          </w:tcPr>
          <w:tbl>
            <w:tblPr>
              <w:tblW w:w="0" w:type="auto"/>
              <w:jc w:val="center"/>
              <w:tblLayout w:type="fixed"/>
              <w:tblCellMar>
                <w:left w:w="0" w:type="dxa"/>
                <w:right w:w="0" w:type="dxa"/>
              </w:tblCellMar>
              <w:tblLook w:val="0000"/>
            </w:tblPr>
            <w:tblGrid>
              <w:gridCol w:w="4680"/>
            </w:tblGrid>
            <w:tr w:rsidR="006242B7" w:rsidRPr="006242B7" w:rsidTr="00DD3FE6">
              <w:trPr>
                <w:jc w:val="center"/>
              </w:trPr>
              <w:tc>
                <w:tcPr>
                  <w:tcW w:w="4680"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w:t>
                  </w:r>
                </w:p>
              </w:tc>
            </w:tr>
            <w:tr w:rsidR="006242B7" w:rsidRPr="006242B7" w:rsidTr="00DD3FE6">
              <w:trPr>
                <w:trHeight w:val="80"/>
                <w:jc w:val="center"/>
              </w:trPr>
              <w:tc>
                <w:tcPr>
                  <w:tcW w:w="4680"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r w:rsidRPr="006242B7">
                    <w:rPr>
                      <w:rFonts w:ascii="Garamond" w:eastAsiaTheme="minorHAnsi" w:hAnsi="Garamond" w:cstheme="minorBidi"/>
                      <w:b/>
                      <w:bCs/>
                      <w:smallCaps/>
                      <w:snapToGrid w:val="0"/>
                      <w:sz w:val="22"/>
                      <w:szCs w:val="22"/>
                      <w:lang w:eastAsia="en-US"/>
                    </w:rPr>
                    <w:t>………………………..</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jogi ellenjegyző</w:t>
                  </w:r>
                </w:p>
              </w:tc>
            </w:tr>
          </w:tbl>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r>
      <w:tr w:rsidR="006242B7" w:rsidRPr="006242B7" w:rsidTr="00DD3FE6">
        <w:trPr>
          <w:jc w:val="center"/>
        </w:trPr>
        <w:tc>
          <w:tcPr>
            <w:tcW w:w="4449" w:type="dxa"/>
          </w:tcPr>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p>
          <w:p w:rsidR="006242B7" w:rsidRPr="006242B7" w:rsidRDefault="006242B7" w:rsidP="006242B7">
            <w:pPr>
              <w:widowControl w:val="0"/>
              <w:tabs>
                <w:tab w:val="right" w:pos="8953"/>
              </w:tabs>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c>
          <w:tcPr>
            <w:tcW w:w="4449" w:type="dxa"/>
          </w:tcPr>
          <w:tbl>
            <w:tblPr>
              <w:tblW w:w="0" w:type="auto"/>
              <w:jc w:val="center"/>
              <w:tblLayout w:type="fixed"/>
              <w:tblCellMar>
                <w:left w:w="0" w:type="dxa"/>
                <w:right w:w="0" w:type="dxa"/>
              </w:tblCellMar>
              <w:tblLook w:val="0000"/>
            </w:tblPr>
            <w:tblGrid>
              <w:gridCol w:w="4680"/>
            </w:tblGrid>
            <w:tr w:rsidR="006242B7" w:rsidRPr="006242B7" w:rsidTr="00DD3FE6">
              <w:trPr>
                <w:jc w:val="center"/>
              </w:trPr>
              <w:tc>
                <w:tcPr>
                  <w:tcW w:w="4680"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w:t>
                  </w:r>
                </w:p>
              </w:tc>
            </w:tr>
            <w:tr w:rsidR="006242B7" w:rsidRPr="006242B7" w:rsidTr="00DD3FE6">
              <w:trPr>
                <w:trHeight w:val="80"/>
                <w:jc w:val="center"/>
              </w:trPr>
              <w:tc>
                <w:tcPr>
                  <w:tcW w:w="4680"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bCs/>
                      <w:smallCaps/>
                      <w:snapToGrid w:val="0"/>
                      <w:sz w:val="22"/>
                      <w:szCs w:val="22"/>
                      <w:lang w:eastAsia="en-US"/>
                    </w:rPr>
                  </w:pPr>
                  <w:r w:rsidRPr="006242B7">
                    <w:rPr>
                      <w:rFonts w:ascii="Garamond" w:eastAsiaTheme="minorHAnsi" w:hAnsi="Garamond" w:cstheme="minorBidi"/>
                      <w:b/>
                      <w:bCs/>
                      <w:smallCaps/>
                      <w:snapToGrid w:val="0"/>
                      <w:sz w:val="22"/>
                      <w:szCs w:val="22"/>
                      <w:lang w:eastAsia="en-US"/>
                    </w:rPr>
                    <w:t>……………………..</w:t>
                  </w: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r w:rsidRPr="006242B7">
                    <w:rPr>
                      <w:rFonts w:ascii="Garamond" w:eastAsiaTheme="minorHAnsi" w:hAnsi="Garamond" w:cstheme="minorBidi"/>
                      <w:b/>
                      <w:sz w:val="22"/>
                      <w:szCs w:val="22"/>
                      <w:lang w:eastAsia="en-US"/>
                    </w:rPr>
                    <w:t>pénzügyi ellenjegyző</w:t>
                  </w:r>
                </w:p>
              </w:tc>
            </w:tr>
          </w:tbl>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r>
      <w:tr w:rsidR="006242B7" w:rsidRPr="006242B7" w:rsidTr="00DD3FE6">
        <w:trPr>
          <w:jc w:val="center"/>
        </w:trPr>
        <w:tc>
          <w:tcPr>
            <w:tcW w:w="4449"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c>
          <w:tcPr>
            <w:tcW w:w="4449" w:type="dxa"/>
          </w:tcPr>
          <w:p w:rsidR="006242B7" w:rsidRPr="006242B7" w:rsidRDefault="006242B7" w:rsidP="006242B7">
            <w:pPr>
              <w:suppressAutoHyphens w:val="0"/>
              <w:spacing w:line="276" w:lineRule="auto"/>
              <w:ind w:left="1276" w:hanging="284"/>
              <w:jc w:val="center"/>
              <w:textAlignment w:val="auto"/>
              <w:rPr>
                <w:rFonts w:ascii="Garamond" w:eastAsiaTheme="minorHAnsi" w:hAnsi="Garamond" w:cstheme="minorBidi"/>
                <w:b/>
                <w:sz w:val="22"/>
                <w:szCs w:val="22"/>
                <w:lang w:eastAsia="en-US"/>
              </w:rPr>
            </w:pPr>
          </w:p>
        </w:tc>
      </w:tr>
    </w:tbl>
    <w:tbl>
      <w:tblPr>
        <w:tblStyle w:val="Rcsostblzat"/>
        <w:tblW w:w="0" w:type="auto"/>
        <w:jc w:val="center"/>
        <w:tblLook w:val="04A0"/>
      </w:tblPr>
      <w:tblGrid>
        <w:gridCol w:w="4220"/>
        <w:gridCol w:w="4220"/>
      </w:tblGrid>
      <w:tr w:rsidR="006242B7" w:rsidRPr="006242B7" w:rsidTr="00DD3FE6">
        <w:trPr>
          <w:jc w:val="center"/>
        </w:trPr>
        <w:tc>
          <w:tcPr>
            <w:tcW w:w="8440" w:type="dxa"/>
            <w:gridSpan w:val="2"/>
          </w:tcPr>
          <w:p w:rsidR="006242B7" w:rsidRPr="006242B7" w:rsidRDefault="006242B7" w:rsidP="006242B7">
            <w:pPr>
              <w:suppressAutoHyphens w:val="0"/>
              <w:spacing w:line="240" w:lineRule="auto"/>
              <w:jc w:val="center"/>
              <w:textAlignment w:val="auto"/>
              <w:rPr>
                <w:rFonts w:ascii="Garamond" w:eastAsiaTheme="minorHAnsi" w:hAnsi="Garamond"/>
                <w:b/>
                <w:lang w:eastAsia="en-US"/>
              </w:rPr>
            </w:pPr>
            <w:r w:rsidRPr="006242B7">
              <w:rPr>
                <w:rFonts w:ascii="Garamond" w:eastAsiaTheme="minorHAnsi" w:hAnsi="Garamond"/>
                <w:lang w:eastAsia="en-US"/>
              </w:rPr>
              <w:br w:type="page"/>
            </w:r>
            <w:r w:rsidRPr="006242B7">
              <w:rPr>
                <w:rFonts w:ascii="Garamond" w:eastAsiaTheme="minorHAnsi" w:hAnsi="Garamond"/>
                <w:b/>
                <w:lang w:eastAsia="en-US"/>
              </w:rPr>
              <w:t>Szerződés adatlap</w:t>
            </w:r>
          </w:p>
        </w:tc>
      </w:tr>
      <w:tr w:rsidR="006242B7" w:rsidRPr="006242B7" w:rsidTr="00DD3FE6">
        <w:trPr>
          <w:jc w:val="center"/>
        </w:trPr>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A szoftver eléréséhez a Felhasználó által igényelt aldomain (...........helyiszaki.hu) megnevezése:</w:t>
            </w:r>
          </w:p>
        </w:tc>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torokszentmiklos.helyiszaki.hu</w:t>
            </w:r>
          </w:p>
        </w:tc>
      </w:tr>
      <w:tr w:rsidR="006242B7" w:rsidRPr="006242B7" w:rsidTr="00DD3FE6">
        <w:trPr>
          <w:jc w:val="center"/>
        </w:trPr>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Weboldal (vagy weboldalak), ahonnan felhasználó a szoftver elérését biztosítja:</w:t>
            </w:r>
          </w:p>
        </w:tc>
        <w:tc>
          <w:tcPr>
            <w:tcW w:w="4220" w:type="dxa"/>
          </w:tcPr>
          <w:p w:rsidR="006242B7" w:rsidRPr="006242B7" w:rsidRDefault="00880D4E" w:rsidP="006242B7">
            <w:pPr>
              <w:suppressAutoHyphens w:val="0"/>
              <w:spacing w:line="240" w:lineRule="auto"/>
              <w:textAlignment w:val="auto"/>
              <w:rPr>
                <w:rFonts w:ascii="Garamond" w:eastAsiaTheme="minorHAnsi" w:hAnsi="Garamond"/>
                <w:lang w:eastAsia="en-US"/>
              </w:rPr>
            </w:pPr>
            <w:hyperlink r:id="rId9" w:history="1">
              <w:r w:rsidR="006242B7" w:rsidRPr="006242B7">
                <w:rPr>
                  <w:rFonts w:ascii="Garamond" w:eastAsiaTheme="minorHAnsi" w:hAnsi="Garamond"/>
                  <w:color w:val="0000FF" w:themeColor="hyperlink"/>
                  <w:u w:val="single"/>
                  <w:lang w:eastAsia="en-US"/>
                </w:rPr>
                <w:t>www.torokszentmiklos.hu</w:t>
              </w:r>
            </w:hyperlink>
          </w:p>
        </w:tc>
      </w:tr>
      <w:tr w:rsidR="006242B7" w:rsidRPr="006242B7" w:rsidTr="00DD3FE6">
        <w:trPr>
          <w:jc w:val="center"/>
        </w:trPr>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Felhasználó által kijelölt kapcsolattartó neve:</w:t>
            </w:r>
          </w:p>
        </w:tc>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p>
        </w:tc>
      </w:tr>
      <w:tr w:rsidR="006242B7" w:rsidRPr="006242B7" w:rsidTr="00DD3FE6">
        <w:trPr>
          <w:jc w:val="center"/>
        </w:trPr>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Kapcsolattartó telefonos elérhetősége:</w:t>
            </w:r>
          </w:p>
        </w:tc>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p>
        </w:tc>
      </w:tr>
      <w:tr w:rsidR="006242B7" w:rsidRPr="006242B7" w:rsidTr="00DD3FE6">
        <w:trPr>
          <w:jc w:val="center"/>
        </w:trPr>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Kapcsolattartó email címe:</w:t>
            </w:r>
          </w:p>
        </w:tc>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p>
        </w:tc>
      </w:tr>
      <w:tr w:rsidR="006242B7" w:rsidRPr="006242B7" w:rsidTr="00DD3FE6">
        <w:trPr>
          <w:jc w:val="center"/>
        </w:trPr>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r w:rsidRPr="006242B7">
              <w:rPr>
                <w:rFonts w:ascii="Garamond" w:eastAsiaTheme="minorHAnsi" w:hAnsi="Garamond"/>
                <w:lang w:eastAsia="en-US"/>
              </w:rPr>
              <w:t>Az adminisztrációs felülethez igényelt felhasználói név (login név):</w:t>
            </w:r>
          </w:p>
        </w:tc>
        <w:tc>
          <w:tcPr>
            <w:tcW w:w="4220" w:type="dxa"/>
          </w:tcPr>
          <w:p w:rsidR="006242B7" w:rsidRPr="006242B7" w:rsidRDefault="006242B7" w:rsidP="006242B7">
            <w:pPr>
              <w:suppressAutoHyphens w:val="0"/>
              <w:spacing w:line="240" w:lineRule="auto"/>
              <w:textAlignment w:val="auto"/>
              <w:rPr>
                <w:rFonts w:ascii="Garamond" w:eastAsiaTheme="minorHAnsi" w:hAnsi="Garamond"/>
                <w:lang w:eastAsia="en-US"/>
              </w:rPr>
            </w:pPr>
          </w:p>
        </w:tc>
      </w:tr>
    </w:tbl>
    <w:p w:rsidR="006242B7" w:rsidRPr="006242B7" w:rsidRDefault="006242B7" w:rsidP="006242B7">
      <w:pPr>
        <w:suppressAutoHyphens w:val="0"/>
        <w:spacing w:line="276" w:lineRule="auto"/>
        <w:ind w:left="1276" w:hanging="284"/>
        <w:jc w:val="both"/>
        <w:textAlignment w:val="auto"/>
        <w:rPr>
          <w:rFonts w:ascii="Garamond" w:eastAsiaTheme="minorHAnsi" w:hAnsi="Garamond" w:cstheme="minorBidi"/>
          <w:sz w:val="22"/>
          <w:szCs w:val="22"/>
          <w:lang w:eastAsia="en-US"/>
        </w:rPr>
      </w:pPr>
    </w:p>
    <w:p w:rsidR="006242B7" w:rsidRPr="006242B7" w:rsidRDefault="006242B7" w:rsidP="006242B7">
      <w:pPr>
        <w:suppressAutoHyphens w:val="0"/>
        <w:spacing w:line="276" w:lineRule="auto"/>
        <w:ind w:left="1276" w:hanging="284"/>
        <w:jc w:val="both"/>
        <w:textAlignment w:val="auto"/>
        <w:rPr>
          <w:rFonts w:asciiTheme="minorHAnsi" w:eastAsiaTheme="minorHAnsi" w:hAnsiTheme="minorHAnsi" w:cstheme="minorBidi"/>
          <w:sz w:val="22"/>
          <w:szCs w:val="22"/>
          <w:lang w:eastAsia="en-US"/>
        </w:rPr>
      </w:pPr>
    </w:p>
    <w:p w:rsidR="006242B7" w:rsidRPr="002462A4" w:rsidRDefault="006242B7" w:rsidP="00CE7CE8">
      <w:pPr>
        <w:jc w:val="both"/>
        <w:rPr>
          <w:b/>
          <w:sz w:val="22"/>
          <w:szCs w:val="22"/>
        </w:rPr>
      </w:pPr>
    </w:p>
    <w:sectPr w:rsidR="006242B7" w:rsidRPr="002462A4" w:rsidSect="006242B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B7" w:rsidRDefault="006242B7" w:rsidP="006242B7">
      <w:pPr>
        <w:spacing w:line="240" w:lineRule="auto"/>
      </w:pPr>
      <w:r>
        <w:separator/>
      </w:r>
    </w:p>
  </w:endnote>
  <w:endnote w:type="continuationSeparator" w:id="0">
    <w:p w:rsidR="006242B7" w:rsidRDefault="006242B7" w:rsidP="00624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93673"/>
      <w:docPartObj>
        <w:docPartGallery w:val="Page Numbers (Bottom of Page)"/>
        <w:docPartUnique/>
      </w:docPartObj>
    </w:sdtPr>
    <w:sdtContent>
      <w:p w:rsidR="006242B7" w:rsidRDefault="00880D4E">
        <w:pPr>
          <w:pStyle w:val="llb"/>
          <w:jc w:val="center"/>
        </w:pPr>
        <w:r>
          <w:fldChar w:fldCharType="begin"/>
        </w:r>
        <w:r w:rsidR="006242B7">
          <w:instrText>PAGE   \* MERGEFORMAT</w:instrText>
        </w:r>
        <w:r>
          <w:fldChar w:fldCharType="separate"/>
        </w:r>
        <w:r w:rsidR="000E0A2A">
          <w:rPr>
            <w:noProof/>
          </w:rPr>
          <w:t>10</w:t>
        </w:r>
        <w:r>
          <w:fldChar w:fldCharType="end"/>
        </w:r>
      </w:p>
    </w:sdtContent>
  </w:sdt>
  <w:p w:rsidR="006242B7" w:rsidRDefault="006242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B7" w:rsidRDefault="006242B7" w:rsidP="006242B7">
      <w:pPr>
        <w:spacing w:line="240" w:lineRule="auto"/>
      </w:pPr>
      <w:r>
        <w:separator/>
      </w:r>
    </w:p>
  </w:footnote>
  <w:footnote w:type="continuationSeparator" w:id="0">
    <w:p w:rsidR="006242B7" w:rsidRDefault="006242B7" w:rsidP="006242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0F"/>
    <w:multiLevelType w:val="singleLevel"/>
    <w:tmpl w:val="71C40A56"/>
    <w:lvl w:ilvl="0">
      <w:start w:val="1"/>
      <w:numFmt w:val="decimal"/>
      <w:lvlText w:val="%1."/>
      <w:lvlJc w:val="left"/>
      <w:pPr>
        <w:tabs>
          <w:tab w:val="num" w:pos="720"/>
        </w:tabs>
        <w:ind w:left="720" w:hanging="360"/>
      </w:pPr>
      <w:rPr>
        <w:rFonts w:hint="default"/>
      </w:rPr>
    </w:lvl>
  </w:abstractNum>
  <w:abstractNum w:abstractNumId="1">
    <w:nsid w:val="03701D04"/>
    <w:multiLevelType w:val="hybridMultilevel"/>
    <w:tmpl w:val="AA483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C2608"/>
    <w:multiLevelType w:val="hybridMultilevel"/>
    <w:tmpl w:val="799E2282"/>
    <w:lvl w:ilvl="0" w:tplc="CAEA2ACA">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
    <w:nsid w:val="151633D1"/>
    <w:multiLevelType w:val="hybridMultilevel"/>
    <w:tmpl w:val="43C092B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AE380A"/>
    <w:multiLevelType w:val="hybridMultilevel"/>
    <w:tmpl w:val="8C9842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B4E3289"/>
    <w:multiLevelType w:val="hybridMultilevel"/>
    <w:tmpl w:val="66C647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CF1AE5"/>
    <w:multiLevelType w:val="hybridMultilevel"/>
    <w:tmpl w:val="E59C4BF8"/>
    <w:lvl w:ilvl="0" w:tplc="CAEA2ACA">
      <w:numFmt w:val="bullet"/>
      <w:lvlText w:val="-"/>
      <w:lvlJc w:val="left"/>
      <w:pPr>
        <w:tabs>
          <w:tab w:val="num" w:pos="1065"/>
        </w:tabs>
        <w:ind w:left="1065" w:hanging="360"/>
      </w:pPr>
      <w:rPr>
        <w:rFonts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ED32E54"/>
    <w:multiLevelType w:val="hybridMultilevel"/>
    <w:tmpl w:val="2FBE0476"/>
    <w:lvl w:ilvl="0" w:tplc="0A84D7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C43009"/>
    <w:multiLevelType w:val="hybridMultilevel"/>
    <w:tmpl w:val="E0FE10B4"/>
    <w:lvl w:ilvl="0" w:tplc="7B667892">
      <w:start w:val="1"/>
      <w:numFmt w:val="decimal"/>
      <w:lvlText w:val="%1."/>
      <w:lvlJc w:val="left"/>
      <w:pPr>
        <w:ind w:left="644" w:hanging="360"/>
      </w:pPr>
      <w:rPr>
        <w:rFonts w:hint="default"/>
        <w:b w:val="0"/>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nsid w:val="288368D7"/>
    <w:multiLevelType w:val="hybridMultilevel"/>
    <w:tmpl w:val="814CA6D6"/>
    <w:lvl w:ilvl="0" w:tplc="8DBC074A">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2D09641B"/>
    <w:multiLevelType w:val="hybridMultilevel"/>
    <w:tmpl w:val="6186D132"/>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nsid w:val="2E621B18"/>
    <w:multiLevelType w:val="hybridMultilevel"/>
    <w:tmpl w:val="468CBCBC"/>
    <w:lvl w:ilvl="0" w:tplc="02B408B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FC56424"/>
    <w:multiLevelType w:val="hybridMultilevel"/>
    <w:tmpl w:val="2312D95E"/>
    <w:lvl w:ilvl="0" w:tplc="1BA63588">
      <w:start w:val="1"/>
      <w:numFmt w:val="decimal"/>
      <w:lvlText w:val="%1."/>
      <w:lvlJc w:val="left"/>
      <w:pPr>
        <w:tabs>
          <w:tab w:val="num" w:pos="705"/>
        </w:tabs>
        <w:ind w:left="705" w:hanging="405"/>
      </w:pPr>
      <w:rPr>
        <w:rFonts w:hint="default"/>
      </w:rPr>
    </w:lvl>
    <w:lvl w:ilvl="1" w:tplc="040E0019" w:tentative="1">
      <w:start w:val="1"/>
      <w:numFmt w:val="lowerLetter"/>
      <w:lvlText w:val="%2."/>
      <w:lvlJc w:val="left"/>
      <w:pPr>
        <w:tabs>
          <w:tab w:val="num" w:pos="1380"/>
        </w:tabs>
        <w:ind w:left="1380" w:hanging="360"/>
      </w:pPr>
    </w:lvl>
    <w:lvl w:ilvl="2" w:tplc="040E001B" w:tentative="1">
      <w:start w:val="1"/>
      <w:numFmt w:val="lowerRoman"/>
      <w:lvlText w:val="%3."/>
      <w:lvlJc w:val="right"/>
      <w:pPr>
        <w:tabs>
          <w:tab w:val="num" w:pos="2100"/>
        </w:tabs>
        <w:ind w:left="2100" w:hanging="180"/>
      </w:pPr>
    </w:lvl>
    <w:lvl w:ilvl="3" w:tplc="040E000F" w:tentative="1">
      <w:start w:val="1"/>
      <w:numFmt w:val="decimal"/>
      <w:lvlText w:val="%4."/>
      <w:lvlJc w:val="left"/>
      <w:pPr>
        <w:tabs>
          <w:tab w:val="num" w:pos="2820"/>
        </w:tabs>
        <w:ind w:left="2820" w:hanging="360"/>
      </w:pPr>
    </w:lvl>
    <w:lvl w:ilvl="4" w:tplc="040E0019" w:tentative="1">
      <w:start w:val="1"/>
      <w:numFmt w:val="lowerLetter"/>
      <w:lvlText w:val="%5."/>
      <w:lvlJc w:val="left"/>
      <w:pPr>
        <w:tabs>
          <w:tab w:val="num" w:pos="3540"/>
        </w:tabs>
        <w:ind w:left="3540" w:hanging="360"/>
      </w:pPr>
    </w:lvl>
    <w:lvl w:ilvl="5" w:tplc="040E001B" w:tentative="1">
      <w:start w:val="1"/>
      <w:numFmt w:val="lowerRoman"/>
      <w:lvlText w:val="%6."/>
      <w:lvlJc w:val="right"/>
      <w:pPr>
        <w:tabs>
          <w:tab w:val="num" w:pos="4260"/>
        </w:tabs>
        <w:ind w:left="4260" w:hanging="180"/>
      </w:pPr>
    </w:lvl>
    <w:lvl w:ilvl="6" w:tplc="040E000F" w:tentative="1">
      <w:start w:val="1"/>
      <w:numFmt w:val="decimal"/>
      <w:lvlText w:val="%7."/>
      <w:lvlJc w:val="left"/>
      <w:pPr>
        <w:tabs>
          <w:tab w:val="num" w:pos="4980"/>
        </w:tabs>
        <w:ind w:left="4980" w:hanging="360"/>
      </w:pPr>
    </w:lvl>
    <w:lvl w:ilvl="7" w:tplc="040E0019" w:tentative="1">
      <w:start w:val="1"/>
      <w:numFmt w:val="lowerLetter"/>
      <w:lvlText w:val="%8."/>
      <w:lvlJc w:val="left"/>
      <w:pPr>
        <w:tabs>
          <w:tab w:val="num" w:pos="5700"/>
        </w:tabs>
        <w:ind w:left="5700" w:hanging="360"/>
      </w:pPr>
    </w:lvl>
    <w:lvl w:ilvl="8" w:tplc="040E001B" w:tentative="1">
      <w:start w:val="1"/>
      <w:numFmt w:val="lowerRoman"/>
      <w:lvlText w:val="%9."/>
      <w:lvlJc w:val="right"/>
      <w:pPr>
        <w:tabs>
          <w:tab w:val="num" w:pos="6420"/>
        </w:tabs>
        <w:ind w:left="6420" w:hanging="180"/>
      </w:pPr>
    </w:lvl>
  </w:abstractNum>
  <w:abstractNum w:abstractNumId="13">
    <w:nsid w:val="305E3963"/>
    <w:multiLevelType w:val="multilevel"/>
    <w:tmpl w:val="814CA6D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931F29"/>
    <w:multiLevelType w:val="hybridMultilevel"/>
    <w:tmpl w:val="2A0EC84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
    <w:nsid w:val="399018ED"/>
    <w:multiLevelType w:val="hybridMultilevel"/>
    <w:tmpl w:val="FA6CB67A"/>
    <w:lvl w:ilvl="0" w:tplc="6410350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D1F1609"/>
    <w:multiLevelType w:val="hybridMultilevel"/>
    <w:tmpl w:val="0F00B1E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10C242C"/>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02359E"/>
    <w:multiLevelType w:val="hybridMultilevel"/>
    <w:tmpl w:val="2FBE0476"/>
    <w:lvl w:ilvl="0" w:tplc="0A84D7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9C30B09"/>
    <w:multiLevelType w:val="hybridMultilevel"/>
    <w:tmpl w:val="0BAE6C8C"/>
    <w:lvl w:ilvl="0" w:tplc="FFFFFFFF">
      <w:start w:val="1"/>
      <w:numFmt w:val="decimal"/>
      <w:lvlText w:val="%1."/>
      <w:lvlJc w:val="left"/>
      <w:pPr>
        <w:tabs>
          <w:tab w:val="num" w:pos="720"/>
        </w:tabs>
        <w:ind w:left="720" w:hanging="360"/>
      </w:pPr>
      <w:rPr>
        <w:rFonts w:cs="Times New Roman"/>
      </w:rPr>
    </w:lvl>
    <w:lvl w:ilvl="1" w:tplc="9440F2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9DA0334"/>
    <w:multiLevelType w:val="hybridMultilevel"/>
    <w:tmpl w:val="FE163BF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AED1F79"/>
    <w:multiLevelType w:val="hybridMultilevel"/>
    <w:tmpl w:val="1E3E8F60"/>
    <w:lvl w:ilvl="0" w:tplc="295E876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FF06A7F"/>
    <w:multiLevelType w:val="hybridMultilevel"/>
    <w:tmpl w:val="B3CADE2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18D4C59"/>
    <w:multiLevelType w:val="singleLevel"/>
    <w:tmpl w:val="71C40A56"/>
    <w:lvl w:ilvl="0">
      <w:start w:val="1"/>
      <w:numFmt w:val="decimal"/>
      <w:lvlText w:val="%1."/>
      <w:lvlJc w:val="left"/>
      <w:pPr>
        <w:tabs>
          <w:tab w:val="num" w:pos="720"/>
        </w:tabs>
        <w:ind w:left="720" w:hanging="360"/>
      </w:pPr>
      <w:rPr>
        <w:rFonts w:hint="default"/>
      </w:rPr>
    </w:lvl>
  </w:abstractNum>
  <w:abstractNum w:abstractNumId="24">
    <w:nsid w:val="5F6F7E39"/>
    <w:multiLevelType w:val="multilevel"/>
    <w:tmpl w:val="FA6CB6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534BA5"/>
    <w:multiLevelType w:val="hybridMultilevel"/>
    <w:tmpl w:val="7DC4492A"/>
    <w:lvl w:ilvl="0" w:tplc="01381834">
      <w:start w:val="1"/>
      <w:numFmt w:val="decimal"/>
      <w:lvlText w:val="%1."/>
      <w:lvlJc w:val="left"/>
      <w:pPr>
        <w:tabs>
          <w:tab w:val="num" w:pos="705"/>
        </w:tabs>
        <w:ind w:left="7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3AE4355"/>
    <w:multiLevelType w:val="hybridMultilevel"/>
    <w:tmpl w:val="90CC5F66"/>
    <w:lvl w:ilvl="0" w:tplc="55589F4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75212EF"/>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84443E8"/>
    <w:multiLevelType w:val="singleLevel"/>
    <w:tmpl w:val="DAB28B28"/>
    <w:lvl w:ilvl="0">
      <w:start w:val="1"/>
      <w:numFmt w:val="lowerLetter"/>
      <w:lvlText w:val=""/>
      <w:lvlJc w:val="left"/>
      <w:pPr>
        <w:tabs>
          <w:tab w:val="num" w:pos="360"/>
        </w:tabs>
        <w:ind w:left="360" w:hanging="360"/>
      </w:pPr>
      <w:rPr>
        <w:rFonts w:hint="default"/>
      </w:rPr>
    </w:lvl>
  </w:abstractNum>
  <w:abstractNum w:abstractNumId="29">
    <w:nsid w:val="6A534755"/>
    <w:multiLevelType w:val="hybridMultilevel"/>
    <w:tmpl w:val="56C4F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BC528F9"/>
    <w:multiLevelType w:val="hybridMultilevel"/>
    <w:tmpl w:val="2FBE0476"/>
    <w:lvl w:ilvl="0" w:tplc="0A84D7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C271E2"/>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05719B"/>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28"/>
  </w:num>
  <w:num w:numId="3">
    <w:abstractNumId w:val="20"/>
  </w:num>
  <w:num w:numId="4">
    <w:abstractNumId w:val="3"/>
  </w:num>
  <w:num w:numId="5">
    <w:abstractNumId w:val="2"/>
  </w:num>
  <w:num w:numId="6">
    <w:abstractNumId w:val="6"/>
  </w:num>
  <w:num w:numId="7">
    <w:abstractNumId w:val="12"/>
  </w:num>
  <w:num w:numId="8">
    <w:abstractNumId w:val="10"/>
  </w:num>
  <w:num w:numId="9">
    <w:abstractNumId w:val="16"/>
  </w:num>
  <w:num w:numId="10">
    <w:abstractNumId w:val="9"/>
  </w:num>
  <w:num w:numId="11">
    <w:abstractNumId w:val="13"/>
  </w:num>
  <w:num w:numId="12">
    <w:abstractNumId w:val="15"/>
  </w:num>
  <w:num w:numId="13">
    <w:abstractNumId w:val="24"/>
  </w:num>
  <w:num w:numId="14">
    <w:abstractNumId w:val="11"/>
  </w:num>
  <w:num w:numId="15">
    <w:abstractNumId w:val="19"/>
  </w:num>
  <w:num w:numId="16">
    <w:abstractNumId w:val="30"/>
  </w:num>
  <w:num w:numId="17">
    <w:abstractNumId w:val="18"/>
  </w:num>
  <w:num w:numId="18">
    <w:abstractNumId w:val="26"/>
  </w:num>
  <w:num w:numId="19">
    <w:abstractNumId w:val="22"/>
  </w:num>
  <w:num w:numId="20">
    <w:abstractNumId w:val="4"/>
  </w:num>
  <w:num w:numId="21">
    <w:abstractNumId w:val="14"/>
  </w:num>
  <w:num w:numId="22">
    <w:abstractNumId w:val="0"/>
  </w:num>
  <w:num w:numId="23">
    <w:abstractNumId w:val="7"/>
  </w:num>
  <w:num w:numId="24">
    <w:abstractNumId w:val="25"/>
  </w:num>
  <w:num w:numId="25">
    <w:abstractNumId w:val="27"/>
  </w:num>
  <w:num w:numId="26">
    <w:abstractNumId w:val="17"/>
  </w:num>
  <w:num w:numId="27">
    <w:abstractNumId w:val="21"/>
  </w:num>
  <w:num w:numId="28">
    <w:abstractNumId w:val="31"/>
  </w:num>
  <w:num w:numId="29">
    <w:abstractNumId w:val="32"/>
  </w:num>
  <w:num w:numId="30">
    <w:abstractNumId w:val="8"/>
  </w:num>
  <w:num w:numId="31">
    <w:abstractNumId w:val="29"/>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CE8"/>
    <w:rsid w:val="0002638E"/>
    <w:rsid w:val="000339F1"/>
    <w:rsid w:val="00047ED0"/>
    <w:rsid w:val="000A000A"/>
    <w:rsid w:val="000A07CB"/>
    <w:rsid w:val="000E0A2A"/>
    <w:rsid w:val="000F2678"/>
    <w:rsid w:val="001022FA"/>
    <w:rsid w:val="00123E99"/>
    <w:rsid w:val="00160DDE"/>
    <w:rsid w:val="00172666"/>
    <w:rsid w:val="0017525C"/>
    <w:rsid w:val="001F3532"/>
    <w:rsid w:val="001F3CBA"/>
    <w:rsid w:val="00243AE8"/>
    <w:rsid w:val="002462A4"/>
    <w:rsid w:val="00246872"/>
    <w:rsid w:val="00270585"/>
    <w:rsid w:val="0027146B"/>
    <w:rsid w:val="00280DA0"/>
    <w:rsid w:val="002A40AE"/>
    <w:rsid w:val="002B1BC3"/>
    <w:rsid w:val="002C1914"/>
    <w:rsid w:val="002D0371"/>
    <w:rsid w:val="002D1F63"/>
    <w:rsid w:val="002F3F27"/>
    <w:rsid w:val="002F4040"/>
    <w:rsid w:val="00323FC2"/>
    <w:rsid w:val="00397B8E"/>
    <w:rsid w:val="003A6E1C"/>
    <w:rsid w:val="003C3BAE"/>
    <w:rsid w:val="003E5BB7"/>
    <w:rsid w:val="00414398"/>
    <w:rsid w:val="004335A3"/>
    <w:rsid w:val="00435D56"/>
    <w:rsid w:val="00446151"/>
    <w:rsid w:val="004518C3"/>
    <w:rsid w:val="004902FE"/>
    <w:rsid w:val="004C7481"/>
    <w:rsid w:val="004D7BC3"/>
    <w:rsid w:val="004E1E4E"/>
    <w:rsid w:val="00525CB6"/>
    <w:rsid w:val="00544224"/>
    <w:rsid w:val="00545B1C"/>
    <w:rsid w:val="005516D0"/>
    <w:rsid w:val="00571EBE"/>
    <w:rsid w:val="005720D5"/>
    <w:rsid w:val="005A3E3C"/>
    <w:rsid w:val="005B4623"/>
    <w:rsid w:val="005C32A0"/>
    <w:rsid w:val="005D7822"/>
    <w:rsid w:val="005E583F"/>
    <w:rsid w:val="005E5CC3"/>
    <w:rsid w:val="005E6586"/>
    <w:rsid w:val="0060464A"/>
    <w:rsid w:val="006136F0"/>
    <w:rsid w:val="00621FFD"/>
    <w:rsid w:val="006242B7"/>
    <w:rsid w:val="00625C9F"/>
    <w:rsid w:val="00626BE6"/>
    <w:rsid w:val="00644039"/>
    <w:rsid w:val="00665F38"/>
    <w:rsid w:val="00670A2F"/>
    <w:rsid w:val="00673068"/>
    <w:rsid w:val="00674E4C"/>
    <w:rsid w:val="006820D5"/>
    <w:rsid w:val="0069038B"/>
    <w:rsid w:val="006A56A3"/>
    <w:rsid w:val="00700E9D"/>
    <w:rsid w:val="00717C0E"/>
    <w:rsid w:val="007416B0"/>
    <w:rsid w:val="0079513C"/>
    <w:rsid w:val="007969BD"/>
    <w:rsid w:val="007D3531"/>
    <w:rsid w:val="007E64B1"/>
    <w:rsid w:val="00867F37"/>
    <w:rsid w:val="008756EF"/>
    <w:rsid w:val="00880D4E"/>
    <w:rsid w:val="008C021A"/>
    <w:rsid w:val="008C7C40"/>
    <w:rsid w:val="008D32FA"/>
    <w:rsid w:val="00911765"/>
    <w:rsid w:val="009243A8"/>
    <w:rsid w:val="00931851"/>
    <w:rsid w:val="00931DE0"/>
    <w:rsid w:val="00933301"/>
    <w:rsid w:val="009453CF"/>
    <w:rsid w:val="00970379"/>
    <w:rsid w:val="00980446"/>
    <w:rsid w:val="00980DFE"/>
    <w:rsid w:val="00993520"/>
    <w:rsid w:val="009C0AD8"/>
    <w:rsid w:val="009E377E"/>
    <w:rsid w:val="009F0821"/>
    <w:rsid w:val="009F1571"/>
    <w:rsid w:val="009F30E9"/>
    <w:rsid w:val="00A17C5C"/>
    <w:rsid w:val="00A4704A"/>
    <w:rsid w:val="00A75238"/>
    <w:rsid w:val="00AB5F04"/>
    <w:rsid w:val="00AC0CB1"/>
    <w:rsid w:val="00AC467C"/>
    <w:rsid w:val="00AD764E"/>
    <w:rsid w:val="00AE4E2D"/>
    <w:rsid w:val="00AF2A03"/>
    <w:rsid w:val="00B204E4"/>
    <w:rsid w:val="00B35464"/>
    <w:rsid w:val="00B45814"/>
    <w:rsid w:val="00B563E4"/>
    <w:rsid w:val="00B914C1"/>
    <w:rsid w:val="00BA08C0"/>
    <w:rsid w:val="00BB2FF8"/>
    <w:rsid w:val="00BD2191"/>
    <w:rsid w:val="00BE1E95"/>
    <w:rsid w:val="00BF1BAB"/>
    <w:rsid w:val="00BF20DE"/>
    <w:rsid w:val="00BF330F"/>
    <w:rsid w:val="00C029A7"/>
    <w:rsid w:val="00C31F97"/>
    <w:rsid w:val="00C449BA"/>
    <w:rsid w:val="00C74854"/>
    <w:rsid w:val="00C95541"/>
    <w:rsid w:val="00C96A6C"/>
    <w:rsid w:val="00CB5B79"/>
    <w:rsid w:val="00CC721A"/>
    <w:rsid w:val="00CD5628"/>
    <w:rsid w:val="00CE0942"/>
    <w:rsid w:val="00CE2192"/>
    <w:rsid w:val="00CE6AC6"/>
    <w:rsid w:val="00CE7CE8"/>
    <w:rsid w:val="00D10A88"/>
    <w:rsid w:val="00D12969"/>
    <w:rsid w:val="00D159F6"/>
    <w:rsid w:val="00D24CA2"/>
    <w:rsid w:val="00D3172A"/>
    <w:rsid w:val="00D421EC"/>
    <w:rsid w:val="00D61B8E"/>
    <w:rsid w:val="00D637BE"/>
    <w:rsid w:val="00D709E4"/>
    <w:rsid w:val="00D82A59"/>
    <w:rsid w:val="00D9208B"/>
    <w:rsid w:val="00DA6831"/>
    <w:rsid w:val="00DE2BBB"/>
    <w:rsid w:val="00DF710A"/>
    <w:rsid w:val="00E12187"/>
    <w:rsid w:val="00E32535"/>
    <w:rsid w:val="00E348C1"/>
    <w:rsid w:val="00E93F81"/>
    <w:rsid w:val="00E95543"/>
    <w:rsid w:val="00F37DCD"/>
    <w:rsid w:val="00F42027"/>
    <w:rsid w:val="00F4435F"/>
    <w:rsid w:val="00F512D7"/>
    <w:rsid w:val="00F523CE"/>
    <w:rsid w:val="00F54C8D"/>
    <w:rsid w:val="00F57AA1"/>
    <w:rsid w:val="00F604A7"/>
    <w:rsid w:val="00F834BB"/>
    <w:rsid w:val="00F84D02"/>
    <w:rsid w:val="00F9343C"/>
    <w:rsid w:val="00FC157C"/>
    <w:rsid w:val="00FF0D12"/>
    <w:rsid w:val="00FF18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CE8"/>
    <w:pPr>
      <w:suppressAutoHyphens/>
      <w:spacing w:line="100" w:lineRule="atLeast"/>
      <w:textAlignment w:val="baseline"/>
    </w:pPr>
    <w:rPr>
      <w:rFonts w:ascii="Times New Roman" w:eastAsia="Times New Roman" w:hAnsi="Times New Roman"/>
      <w:sz w:val="24"/>
      <w:lang w:eastAsia="ar-SA"/>
    </w:rPr>
  </w:style>
  <w:style w:type="paragraph" w:styleId="Cmsor6">
    <w:name w:val="heading 6"/>
    <w:basedOn w:val="Norml"/>
    <w:next w:val="Norml"/>
    <w:link w:val="Cmsor6Char"/>
    <w:qFormat/>
    <w:rsid w:val="00CE7CE8"/>
    <w:pPr>
      <w:keepNext/>
      <w:suppressAutoHyphens w:val="0"/>
      <w:spacing w:line="360" w:lineRule="auto"/>
      <w:jc w:val="both"/>
      <w:textAlignment w:val="auto"/>
      <w:outlineLvl w:val="5"/>
    </w:pPr>
    <w:rPr>
      <w:rFonts w:ascii="Courier New" w:hAnsi="Courier New"/>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E7CE8"/>
    <w:pPr>
      <w:suppressAutoHyphens w:val="0"/>
      <w:spacing w:after="200" w:line="276" w:lineRule="auto"/>
      <w:ind w:left="720"/>
      <w:contextualSpacing/>
      <w:textAlignment w:val="auto"/>
    </w:pPr>
    <w:rPr>
      <w:rFonts w:ascii="Calibri" w:hAnsi="Calibri"/>
      <w:sz w:val="22"/>
      <w:szCs w:val="22"/>
      <w:lang w:eastAsia="en-US"/>
    </w:rPr>
  </w:style>
  <w:style w:type="paragraph" w:styleId="Buborkszveg">
    <w:name w:val="Balloon Text"/>
    <w:basedOn w:val="Norml"/>
    <w:link w:val="BuborkszvegChar"/>
    <w:uiPriority w:val="99"/>
    <w:semiHidden/>
    <w:unhideWhenUsed/>
    <w:rsid w:val="00CE7CE8"/>
    <w:pPr>
      <w:spacing w:line="240" w:lineRule="auto"/>
    </w:pPr>
    <w:rPr>
      <w:rFonts w:ascii="Tahoma" w:hAnsi="Tahoma"/>
      <w:sz w:val="16"/>
      <w:szCs w:val="16"/>
    </w:rPr>
  </w:style>
  <w:style w:type="character" w:customStyle="1" w:styleId="BuborkszvegChar">
    <w:name w:val="Buborékszöveg Char"/>
    <w:link w:val="Buborkszveg"/>
    <w:uiPriority w:val="99"/>
    <w:semiHidden/>
    <w:rsid w:val="00CE7CE8"/>
    <w:rPr>
      <w:rFonts w:ascii="Tahoma" w:eastAsia="Times New Roman" w:hAnsi="Tahoma" w:cs="Tahoma"/>
      <w:sz w:val="16"/>
      <w:szCs w:val="16"/>
      <w:lang w:eastAsia="ar-SA"/>
    </w:rPr>
  </w:style>
  <w:style w:type="character" w:customStyle="1" w:styleId="Cmsor6Char">
    <w:name w:val="Címsor 6 Char"/>
    <w:link w:val="Cmsor6"/>
    <w:rsid w:val="00CE7CE8"/>
    <w:rPr>
      <w:rFonts w:ascii="Courier New" w:eastAsia="Times New Roman" w:hAnsi="Courier New" w:cs="Times New Roman"/>
      <w:sz w:val="24"/>
      <w:szCs w:val="20"/>
      <w:u w:val="single"/>
      <w:lang w:eastAsia="hu-HU"/>
    </w:rPr>
  </w:style>
  <w:style w:type="paragraph" w:styleId="Szvegtrzs">
    <w:name w:val="Body Text"/>
    <w:basedOn w:val="Norml"/>
    <w:link w:val="SzvegtrzsChar"/>
    <w:rsid w:val="00CE7CE8"/>
    <w:pPr>
      <w:suppressAutoHyphens w:val="0"/>
      <w:spacing w:line="240" w:lineRule="auto"/>
      <w:textAlignment w:val="auto"/>
    </w:pPr>
    <w:rPr>
      <w:rFonts w:ascii="Courier New" w:hAnsi="Courier New"/>
      <w:lang w:eastAsia="hu-HU"/>
    </w:rPr>
  </w:style>
  <w:style w:type="character" w:customStyle="1" w:styleId="SzvegtrzsChar">
    <w:name w:val="Szövegtörzs Char"/>
    <w:link w:val="Szvegtrzs"/>
    <w:rsid w:val="00CE7CE8"/>
    <w:rPr>
      <w:rFonts w:ascii="Courier New" w:eastAsia="Times New Roman" w:hAnsi="Courier New" w:cs="Times New Roman"/>
      <w:sz w:val="24"/>
      <w:szCs w:val="20"/>
      <w:lang w:eastAsia="hu-HU"/>
    </w:rPr>
  </w:style>
  <w:style w:type="paragraph" w:styleId="Szvegtrzs2">
    <w:name w:val="Body Text 2"/>
    <w:basedOn w:val="Norml"/>
    <w:link w:val="Szvegtrzs2Char"/>
    <w:rsid w:val="00CE7CE8"/>
    <w:pPr>
      <w:suppressAutoHyphens w:val="0"/>
      <w:spacing w:line="360" w:lineRule="auto"/>
      <w:jc w:val="both"/>
      <w:textAlignment w:val="auto"/>
    </w:pPr>
    <w:rPr>
      <w:rFonts w:ascii="Courier New" w:hAnsi="Courier New"/>
      <w:b/>
      <w:lang w:eastAsia="hu-HU"/>
    </w:rPr>
  </w:style>
  <w:style w:type="character" w:customStyle="1" w:styleId="Szvegtrzs2Char">
    <w:name w:val="Szövegtörzs 2 Char"/>
    <w:link w:val="Szvegtrzs2"/>
    <w:rsid w:val="00CE7CE8"/>
    <w:rPr>
      <w:rFonts w:ascii="Courier New" w:eastAsia="Times New Roman" w:hAnsi="Courier New" w:cs="Times New Roman"/>
      <w:b/>
      <w:sz w:val="24"/>
      <w:szCs w:val="20"/>
      <w:lang w:eastAsia="hu-HU"/>
    </w:rPr>
  </w:style>
  <w:style w:type="paragraph" w:styleId="Szvegtrzs3">
    <w:name w:val="Body Text 3"/>
    <w:basedOn w:val="Norml"/>
    <w:link w:val="Szvegtrzs3Char"/>
    <w:rsid w:val="00CE7CE8"/>
    <w:pPr>
      <w:suppressAutoHyphens w:val="0"/>
      <w:spacing w:line="360" w:lineRule="auto"/>
      <w:jc w:val="both"/>
      <w:textAlignment w:val="auto"/>
    </w:pPr>
    <w:rPr>
      <w:lang w:eastAsia="hu-HU"/>
    </w:rPr>
  </w:style>
  <w:style w:type="character" w:customStyle="1" w:styleId="Szvegtrzs3Char">
    <w:name w:val="Szövegtörzs 3 Char"/>
    <w:link w:val="Szvegtrzs3"/>
    <w:rsid w:val="00CE7CE8"/>
    <w:rPr>
      <w:rFonts w:ascii="Times New Roman" w:eastAsia="Times New Roman" w:hAnsi="Times New Roman" w:cs="Times New Roman"/>
      <w:sz w:val="24"/>
      <w:szCs w:val="20"/>
      <w:lang w:eastAsia="hu-HU"/>
    </w:rPr>
  </w:style>
  <w:style w:type="paragraph" w:customStyle="1" w:styleId="Alaprtelmezs">
    <w:name w:val="Alapértelmezés"/>
    <w:rsid w:val="00CE7CE8"/>
    <w:pPr>
      <w:widowControl w:val="0"/>
    </w:pPr>
    <w:rPr>
      <w:rFonts w:ascii="Times New Roman" w:eastAsia="Times New Roman" w:hAnsi="Times New Roman"/>
      <w:snapToGrid w:val="0"/>
      <w:color w:val="000000"/>
      <w:sz w:val="24"/>
    </w:rPr>
  </w:style>
  <w:style w:type="paragraph" w:customStyle="1" w:styleId="JogtrNormlTrzs">
    <w:name w:val="Jogtár_NormálTörzs"/>
    <w:rsid w:val="008C7C40"/>
    <w:pPr>
      <w:spacing w:before="60"/>
      <w:jc w:val="both"/>
    </w:pPr>
    <w:rPr>
      <w:rFonts w:ascii="Times New Roman" w:eastAsia="Times New Roman" w:hAnsi="Times New Roman"/>
      <w:noProof/>
      <w:sz w:val="24"/>
      <w:szCs w:val="24"/>
    </w:rPr>
  </w:style>
  <w:style w:type="paragraph" w:styleId="Listaszerbekezds">
    <w:name w:val="List Paragraph"/>
    <w:basedOn w:val="Norml"/>
    <w:uiPriority w:val="34"/>
    <w:qFormat/>
    <w:rsid w:val="00644039"/>
    <w:pPr>
      <w:ind w:left="708"/>
    </w:pPr>
  </w:style>
  <w:style w:type="character" w:styleId="Kiemels2">
    <w:name w:val="Strong"/>
    <w:basedOn w:val="Bekezdsalapbettpusa"/>
    <w:qFormat/>
    <w:rsid w:val="00446151"/>
    <w:rPr>
      <w:b/>
      <w:bCs/>
    </w:rPr>
  </w:style>
  <w:style w:type="table" w:styleId="Rcsostblzat">
    <w:name w:val="Table Grid"/>
    <w:basedOn w:val="Normltblzat"/>
    <w:rsid w:val="006242B7"/>
    <w:rPr>
      <w:rFonts w:asciiTheme="minorHAnsi" w:eastAsiaTheme="minorHAnsi" w:hAnsiTheme="minorHAnsi" w:cstheme="minorBidi"/>
      <w:sz w:val="24"/>
      <w:szCs w:val="24"/>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6242B7"/>
    <w:pPr>
      <w:tabs>
        <w:tab w:val="center" w:pos="4536"/>
        <w:tab w:val="right" w:pos="9072"/>
      </w:tabs>
      <w:spacing w:line="240" w:lineRule="auto"/>
    </w:pPr>
  </w:style>
  <w:style w:type="character" w:customStyle="1" w:styleId="lfejChar">
    <w:name w:val="Élőfej Char"/>
    <w:basedOn w:val="Bekezdsalapbettpusa"/>
    <w:link w:val="lfej"/>
    <w:uiPriority w:val="99"/>
    <w:rsid w:val="006242B7"/>
    <w:rPr>
      <w:rFonts w:ascii="Times New Roman" w:eastAsia="Times New Roman" w:hAnsi="Times New Roman"/>
      <w:sz w:val="24"/>
      <w:lang w:eastAsia="ar-SA"/>
    </w:rPr>
  </w:style>
  <w:style w:type="paragraph" w:styleId="llb">
    <w:name w:val="footer"/>
    <w:basedOn w:val="Norml"/>
    <w:link w:val="llbChar"/>
    <w:uiPriority w:val="99"/>
    <w:unhideWhenUsed/>
    <w:rsid w:val="006242B7"/>
    <w:pPr>
      <w:tabs>
        <w:tab w:val="center" w:pos="4536"/>
        <w:tab w:val="right" w:pos="9072"/>
      </w:tabs>
      <w:spacing w:line="240" w:lineRule="auto"/>
    </w:pPr>
  </w:style>
  <w:style w:type="character" w:customStyle="1" w:styleId="llbChar">
    <w:name w:val="Élőláb Char"/>
    <w:basedOn w:val="Bekezdsalapbettpusa"/>
    <w:link w:val="llb"/>
    <w:uiPriority w:val="99"/>
    <w:rsid w:val="006242B7"/>
    <w:rPr>
      <w:rFonts w:ascii="Times New Roman" w:eastAsia="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CE8"/>
    <w:pPr>
      <w:suppressAutoHyphens/>
      <w:spacing w:line="100" w:lineRule="atLeast"/>
      <w:textAlignment w:val="baseline"/>
    </w:pPr>
    <w:rPr>
      <w:rFonts w:ascii="Times New Roman" w:eastAsia="Times New Roman" w:hAnsi="Times New Roman"/>
      <w:sz w:val="24"/>
      <w:lang w:eastAsia="ar-SA"/>
    </w:rPr>
  </w:style>
  <w:style w:type="paragraph" w:styleId="Cmsor6">
    <w:name w:val="heading 6"/>
    <w:basedOn w:val="Norml"/>
    <w:next w:val="Norml"/>
    <w:link w:val="Cmsor6Char"/>
    <w:qFormat/>
    <w:rsid w:val="00CE7CE8"/>
    <w:pPr>
      <w:keepNext/>
      <w:suppressAutoHyphens w:val="0"/>
      <w:spacing w:line="360" w:lineRule="auto"/>
      <w:jc w:val="both"/>
      <w:textAlignment w:val="auto"/>
      <w:outlineLvl w:val="5"/>
    </w:pPr>
    <w:rPr>
      <w:rFonts w:ascii="Courier New" w:hAnsi="Courier New"/>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E7CE8"/>
    <w:pPr>
      <w:suppressAutoHyphens w:val="0"/>
      <w:spacing w:after="200" w:line="276" w:lineRule="auto"/>
      <w:ind w:left="720"/>
      <w:contextualSpacing/>
      <w:textAlignment w:val="auto"/>
    </w:pPr>
    <w:rPr>
      <w:rFonts w:ascii="Calibri" w:hAnsi="Calibri"/>
      <w:sz w:val="22"/>
      <w:szCs w:val="22"/>
      <w:lang w:eastAsia="en-US"/>
    </w:rPr>
  </w:style>
  <w:style w:type="paragraph" w:styleId="Buborkszveg">
    <w:name w:val="Balloon Text"/>
    <w:basedOn w:val="Norml"/>
    <w:link w:val="BuborkszvegChar"/>
    <w:uiPriority w:val="99"/>
    <w:semiHidden/>
    <w:unhideWhenUsed/>
    <w:rsid w:val="00CE7CE8"/>
    <w:pPr>
      <w:spacing w:line="240" w:lineRule="auto"/>
    </w:pPr>
    <w:rPr>
      <w:rFonts w:ascii="Tahoma" w:hAnsi="Tahoma"/>
      <w:sz w:val="16"/>
      <w:szCs w:val="16"/>
    </w:rPr>
  </w:style>
  <w:style w:type="character" w:customStyle="1" w:styleId="BuborkszvegChar">
    <w:name w:val="Buborékszöveg Char"/>
    <w:link w:val="Buborkszveg"/>
    <w:uiPriority w:val="99"/>
    <w:semiHidden/>
    <w:rsid w:val="00CE7CE8"/>
    <w:rPr>
      <w:rFonts w:ascii="Tahoma" w:eastAsia="Times New Roman" w:hAnsi="Tahoma" w:cs="Tahoma"/>
      <w:sz w:val="16"/>
      <w:szCs w:val="16"/>
      <w:lang w:eastAsia="ar-SA"/>
    </w:rPr>
  </w:style>
  <w:style w:type="character" w:customStyle="1" w:styleId="Cmsor6Char">
    <w:name w:val="Címsor 6 Char"/>
    <w:link w:val="Cmsor6"/>
    <w:rsid w:val="00CE7CE8"/>
    <w:rPr>
      <w:rFonts w:ascii="Courier New" w:eastAsia="Times New Roman" w:hAnsi="Courier New" w:cs="Times New Roman"/>
      <w:sz w:val="24"/>
      <w:szCs w:val="20"/>
      <w:u w:val="single"/>
      <w:lang w:eastAsia="hu-HU"/>
    </w:rPr>
  </w:style>
  <w:style w:type="paragraph" w:styleId="Szvegtrzs">
    <w:name w:val="Body Text"/>
    <w:basedOn w:val="Norml"/>
    <w:link w:val="SzvegtrzsChar"/>
    <w:rsid w:val="00CE7CE8"/>
    <w:pPr>
      <w:suppressAutoHyphens w:val="0"/>
      <w:spacing w:line="240" w:lineRule="auto"/>
      <w:textAlignment w:val="auto"/>
    </w:pPr>
    <w:rPr>
      <w:rFonts w:ascii="Courier New" w:hAnsi="Courier New"/>
      <w:lang w:eastAsia="hu-HU"/>
    </w:rPr>
  </w:style>
  <w:style w:type="character" w:customStyle="1" w:styleId="SzvegtrzsChar">
    <w:name w:val="Szövegtörzs Char"/>
    <w:link w:val="Szvegtrzs"/>
    <w:rsid w:val="00CE7CE8"/>
    <w:rPr>
      <w:rFonts w:ascii="Courier New" w:eastAsia="Times New Roman" w:hAnsi="Courier New" w:cs="Times New Roman"/>
      <w:sz w:val="24"/>
      <w:szCs w:val="20"/>
      <w:lang w:eastAsia="hu-HU"/>
    </w:rPr>
  </w:style>
  <w:style w:type="paragraph" w:styleId="Szvegtrzs2">
    <w:name w:val="Body Text 2"/>
    <w:basedOn w:val="Norml"/>
    <w:link w:val="Szvegtrzs2Char"/>
    <w:rsid w:val="00CE7CE8"/>
    <w:pPr>
      <w:suppressAutoHyphens w:val="0"/>
      <w:spacing w:line="360" w:lineRule="auto"/>
      <w:jc w:val="both"/>
      <w:textAlignment w:val="auto"/>
    </w:pPr>
    <w:rPr>
      <w:rFonts w:ascii="Courier New" w:hAnsi="Courier New"/>
      <w:b/>
      <w:lang w:eastAsia="hu-HU"/>
    </w:rPr>
  </w:style>
  <w:style w:type="character" w:customStyle="1" w:styleId="Szvegtrzs2Char">
    <w:name w:val="Szövegtörzs 2 Char"/>
    <w:link w:val="Szvegtrzs2"/>
    <w:rsid w:val="00CE7CE8"/>
    <w:rPr>
      <w:rFonts w:ascii="Courier New" w:eastAsia="Times New Roman" w:hAnsi="Courier New" w:cs="Times New Roman"/>
      <w:b/>
      <w:sz w:val="24"/>
      <w:szCs w:val="20"/>
      <w:lang w:eastAsia="hu-HU"/>
    </w:rPr>
  </w:style>
  <w:style w:type="paragraph" w:styleId="Szvegtrzs3">
    <w:name w:val="Body Text 3"/>
    <w:basedOn w:val="Norml"/>
    <w:link w:val="Szvegtrzs3Char"/>
    <w:rsid w:val="00CE7CE8"/>
    <w:pPr>
      <w:suppressAutoHyphens w:val="0"/>
      <w:spacing w:line="360" w:lineRule="auto"/>
      <w:jc w:val="both"/>
      <w:textAlignment w:val="auto"/>
    </w:pPr>
    <w:rPr>
      <w:lang w:eastAsia="hu-HU"/>
    </w:rPr>
  </w:style>
  <w:style w:type="character" w:customStyle="1" w:styleId="Szvegtrzs3Char">
    <w:name w:val="Szövegtörzs 3 Char"/>
    <w:link w:val="Szvegtrzs3"/>
    <w:rsid w:val="00CE7CE8"/>
    <w:rPr>
      <w:rFonts w:ascii="Times New Roman" w:eastAsia="Times New Roman" w:hAnsi="Times New Roman" w:cs="Times New Roman"/>
      <w:sz w:val="24"/>
      <w:szCs w:val="20"/>
      <w:lang w:eastAsia="hu-HU"/>
    </w:rPr>
  </w:style>
  <w:style w:type="paragraph" w:customStyle="1" w:styleId="Alaprtelmezs">
    <w:name w:val="Alapértelmezés"/>
    <w:rsid w:val="00CE7CE8"/>
    <w:pPr>
      <w:widowControl w:val="0"/>
    </w:pPr>
    <w:rPr>
      <w:rFonts w:ascii="Times New Roman" w:eastAsia="Times New Roman" w:hAnsi="Times New Roman"/>
      <w:snapToGrid w:val="0"/>
      <w:color w:val="000000"/>
      <w:sz w:val="24"/>
    </w:rPr>
  </w:style>
  <w:style w:type="paragraph" w:customStyle="1" w:styleId="JogtrNormlTrzs">
    <w:name w:val="Jogtár_NormálTörzs"/>
    <w:rsid w:val="008C7C40"/>
    <w:pPr>
      <w:spacing w:before="60"/>
      <w:jc w:val="both"/>
    </w:pPr>
    <w:rPr>
      <w:rFonts w:ascii="Times New Roman" w:eastAsia="Times New Roman" w:hAnsi="Times New Roman"/>
      <w:noProof/>
      <w:sz w:val="24"/>
      <w:szCs w:val="24"/>
    </w:rPr>
  </w:style>
  <w:style w:type="paragraph" w:styleId="Listaszerbekezds">
    <w:name w:val="List Paragraph"/>
    <w:basedOn w:val="Norml"/>
    <w:uiPriority w:val="34"/>
    <w:qFormat/>
    <w:rsid w:val="00644039"/>
    <w:pPr>
      <w:ind w:left="708"/>
    </w:pPr>
  </w:style>
  <w:style w:type="character" w:styleId="Kiemels2">
    <w:name w:val="Strong"/>
    <w:basedOn w:val="Bekezdsalapbettpusa"/>
    <w:qFormat/>
    <w:rsid w:val="00446151"/>
    <w:rPr>
      <w:b/>
      <w:bCs/>
    </w:rPr>
  </w:style>
  <w:style w:type="table" w:styleId="Rcsostblzat">
    <w:name w:val="Table Grid"/>
    <w:basedOn w:val="Normltblzat"/>
    <w:rsid w:val="006242B7"/>
    <w:rPr>
      <w:rFonts w:asciiTheme="minorHAnsi" w:eastAsiaTheme="minorHAnsi" w:hAnsiTheme="minorHAnsi" w:cstheme="minorBidi"/>
      <w:sz w:val="24"/>
      <w:szCs w:val="24"/>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6242B7"/>
    <w:pPr>
      <w:tabs>
        <w:tab w:val="center" w:pos="4536"/>
        <w:tab w:val="right" w:pos="9072"/>
      </w:tabs>
      <w:spacing w:line="240" w:lineRule="auto"/>
    </w:pPr>
  </w:style>
  <w:style w:type="character" w:customStyle="1" w:styleId="lfejChar">
    <w:name w:val="Élőfej Char"/>
    <w:basedOn w:val="Bekezdsalapbettpusa"/>
    <w:link w:val="lfej"/>
    <w:uiPriority w:val="99"/>
    <w:rsid w:val="006242B7"/>
    <w:rPr>
      <w:rFonts w:ascii="Times New Roman" w:eastAsia="Times New Roman" w:hAnsi="Times New Roman"/>
      <w:sz w:val="24"/>
      <w:lang w:eastAsia="ar-SA"/>
    </w:rPr>
  </w:style>
  <w:style w:type="paragraph" w:styleId="llb">
    <w:name w:val="footer"/>
    <w:basedOn w:val="Norml"/>
    <w:link w:val="llbChar"/>
    <w:uiPriority w:val="99"/>
    <w:unhideWhenUsed/>
    <w:rsid w:val="006242B7"/>
    <w:pPr>
      <w:tabs>
        <w:tab w:val="center" w:pos="4536"/>
        <w:tab w:val="right" w:pos="9072"/>
      </w:tabs>
      <w:spacing w:line="240" w:lineRule="auto"/>
    </w:pPr>
  </w:style>
  <w:style w:type="character" w:customStyle="1" w:styleId="llbChar">
    <w:name w:val="Élőláb Char"/>
    <w:basedOn w:val="Bekezdsalapbettpusa"/>
    <w:link w:val="llb"/>
    <w:uiPriority w:val="99"/>
    <w:rsid w:val="006242B7"/>
    <w:rPr>
      <w:rFonts w:ascii="Times New Roman" w:eastAsia="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5664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okszentmikl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93E3-67A8-466B-B754-F4A082EF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16797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Majtényi Erzsebet</dc:creator>
  <cp:lastModifiedBy>herczegne_ilona</cp:lastModifiedBy>
  <cp:revision>2</cp:revision>
  <cp:lastPrinted>2016-01-20T14:08:00Z</cp:lastPrinted>
  <dcterms:created xsi:type="dcterms:W3CDTF">2016-01-20T14:08:00Z</dcterms:created>
  <dcterms:modified xsi:type="dcterms:W3CDTF">2016-01-20T14:08:00Z</dcterms:modified>
</cp:coreProperties>
</file>